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ECA07" w14:textId="77777777" w:rsidR="007D5CAB" w:rsidRDefault="007D5CAB" w:rsidP="003C54EC">
      <w:pPr>
        <w:spacing w:line="276" w:lineRule="auto"/>
        <w:rPr>
          <w:rFonts w:ascii="Times New Roman" w:eastAsia="Calibri" w:hAnsi="Times New Roman"/>
          <w:sz w:val="24"/>
          <w:lang w:val="ro-RO"/>
        </w:rPr>
      </w:pPr>
      <w:bookmarkStart w:id="0" w:name="_Hlk155880555"/>
    </w:p>
    <w:p w14:paraId="3F0C1402" w14:textId="545798A9" w:rsidR="007D5CAB" w:rsidRDefault="00F9408C" w:rsidP="003C54EC">
      <w:pPr>
        <w:spacing w:line="276" w:lineRule="auto"/>
        <w:rPr>
          <w:rFonts w:ascii="Times New Roman" w:eastAsia="Calibri" w:hAnsi="Times New Roman"/>
          <w:sz w:val="24"/>
          <w:lang w:val="ro-RO"/>
        </w:rPr>
      </w:pPr>
      <w:r>
        <w:rPr>
          <w:rFonts w:ascii="Times New Roman" w:eastAsia="Calibri" w:hAnsi="Times New Roman"/>
          <w:sz w:val="24"/>
          <w:lang w:val="ro-RO"/>
        </w:rPr>
        <w:t>NR. 1738/I-58/SAPAD/18.03.2026</w:t>
      </w:r>
    </w:p>
    <w:p w14:paraId="210111CD" w14:textId="77777777" w:rsidR="00AD707D" w:rsidRPr="007C6B03" w:rsidRDefault="00AD707D" w:rsidP="003C54EC">
      <w:pPr>
        <w:spacing w:line="276" w:lineRule="auto"/>
        <w:rPr>
          <w:rFonts w:ascii="Times New Roman" w:eastAsia="Calibri" w:hAnsi="Times New Roman"/>
          <w:sz w:val="24"/>
          <w:lang w:val="ro-RO"/>
        </w:rPr>
      </w:pPr>
    </w:p>
    <w:p w14:paraId="52D41F0E" w14:textId="77777777" w:rsidR="00C87601" w:rsidRPr="007C6B03" w:rsidRDefault="00C87601" w:rsidP="003C54EC">
      <w:pPr>
        <w:spacing w:line="276" w:lineRule="auto"/>
        <w:rPr>
          <w:rFonts w:ascii="Times New Roman" w:eastAsia="Times New Roman" w:hAnsi="Times New Roman"/>
          <w:b/>
          <w:bCs/>
          <w:kern w:val="32"/>
          <w:sz w:val="24"/>
          <w:lang w:val="ro-RO" w:eastAsia="en-US"/>
        </w:rPr>
      </w:pPr>
    </w:p>
    <w:p w14:paraId="694565F1" w14:textId="77777777" w:rsidR="00257C79" w:rsidRPr="007C6B03" w:rsidRDefault="00257C79" w:rsidP="003C54EC">
      <w:pPr>
        <w:spacing w:line="276" w:lineRule="auto"/>
        <w:jc w:val="center"/>
        <w:rPr>
          <w:rFonts w:ascii="Times New Roman" w:hAnsi="Times New Roman"/>
          <w:b/>
          <w:sz w:val="32"/>
          <w:szCs w:val="32"/>
          <w:lang w:val="ro-RO"/>
        </w:rPr>
      </w:pPr>
    </w:p>
    <w:p w14:paraId="01FB2F35" w14:textId="77777777" w:rsidR="00257C79" w:rsidRPr="007C6B03" w:rsidRDefault="00257C79" w:rsidP="003C54EC">
      <w:pPr>
        <w:spacing w:line="276" w:lineRule="auto"/>
        <w:jc w:val="center"/>
        <w:rPr>
          <w:rFonts w:ascii="Times New Roman" w:hAnsi="Times New Roman"/>
          <w:b/>
          <w:sz w:val="32"/>
          <w:szCs w:val="32"/>
          <w:lang w:val="ro-RO"/>
        </w:rPr>
      </w:pPr>
    </w:p>
    <w:p w14:paraId="118CA264" w14:textId="77777777" w:rsidR="00257C79" w:rsidRPr="007C6B03" w:rsidRDefault="00257C79" w:rsidP="003C54EC">
      <w:pPr>
        <w:spacing w:line="276" w:lineRule="auto"/>
        <w:jc w:val="center"/>
        <w:rPr>
          <w:rFonts w:ascii="Times New Roman" w:hAnsi="Times New Roman"/>
          <w:b/>
          <w:sz w:val="32"/>
          <w:szCs w:val="32"/>
          <w:lang w:val="ro-RO"/>
        </w:rPr>
      </w:pPr>
    </w:p>
    <w:p w14:paraId="077629D1" w14:textId="77777777" w:rsidR="00257C79" w:rsidRPr="007C6B03" w:rsidRDefault="00257C79" w:rsidP="003C54EC">
      <w:pPr>
        <w:spacing w:line="276" w:lineRule="auto"/>
        <w:jc w:val="center"/>
        <w:rPr>
          <w:rFonts w:ascii="Times New Roman" w:hAnsi="Times New Roman"/>
          <w:b/>
          <w:sz w:val="32"/>
          <w:szCs w:val="32"/>
          <w:lang w:val="ro-RO"/>
        </w:rPr>
      </w:pPr>
    </w:p>
    <w:p w14:paraId="310BACCA" w14:textId="77777777" w:rsidR="00257C79" w:rsidRPr="007C6B03" w:rsidRDefault="00257C79" w:rsidP="003C54EC">
      <w:pPr>
        <w:spacing w:line="276" w:lineRule="auto"/>
        <w:jc w:val="center"/>
        <w:rPr>
          <w:rFonts w:ascii="Times New Roman" w:hAnsi="Times New Roman"/>
          <w:b/>
          <w:sz w:val="32"/>
          <w:szCs w:val="32"/>
          <w:lang w:val="ro-RO"/>
        </w:rPr>
      </w:pPr>
    </w:p>
    <w:p w14:paraId="54C1C867" w14:textId="77777777" w:rsidR="00257C79" w:rsidRPr="007C6B03" w:rsidRDefault="00257C79" w:rsidP="003C54EC">
      <w:pPr>
        <w:spacing w:line="276" w:lineRule="auto"/>
        <w:jc w:val="center"/>
        <w:rPr>
          <w:rFonts w:ascii="Times New Roman" w:hAnsi="Times New Roman"/>
          <w:b/>
          <w:sz w:val="32"/>
          <w:szCs w:val="32"/>
          <w:lang w:val="ro-RO"/>
        </w:rPr>
      </w:pPr>
    </w:p>
    <w:p w14:paraId="7EFB0060" w14:textId="77777777" w:rsidR="00257C79" w:rsidRPr="007C6B03" w:rsidRDefault="00257C79" w:rsidP="003C54EC">
      <w:pPr>
        <w:spacing w:line="276" w:lineRule="auto"/>
        <w:jc w:val="center"/>
        <w:rPr>
          <w:rFonts w:ascii="Times New Roman" w:hAnsi="Times New Roman"/>
          <w:b/>
          <w:sz w:val="32"/>
          <w:szCs w:val="32"/>
          <w:lang w:val="ro-RO"/>
        </w:rPr>
      </w:pPr>
    </w:p>
    <w:p w14:paraId="6C473346" w14:textId="2932051D" w:rsidR="00670ED9" w:rsidRPr="007C6B03" w:rsidRDefault="00670ED9" w:rsidP="003C54EC">
      <w:pPr>
        <w:spacing w:line="276" w:lineRule="auto"/>
        <w:jc w:val="center"/>
        <w:rPr>
          <w:rFonts w:ascii="Times New Roman" w:hAnsi="Times New Roman"/>
          <w:bCs/>
          <w:sz w:val="26"/>
          <w:szCs w:val="26"/>
          <w:lang w:val="ro-RO"/>
        </w:rPr>
      </w:pPr>
      <w:r w:rsidRPr="007C6B03">
        <w:rPr>
          <w:rFonts w:ascii="Times New Roman" w:hAnsi="Times New Roman"/>
          <w:b/>
          <w:sz w:val="32"/>
          <w:szCs w:val="32"/>
          <w:lang w:val="ro-RO"/>
        </w:rPr>
        <w:t>CAIET DE SARCINI</w:t>
      </w:r>
    </w:p>
    <w:p w14:paraId="02870802" w14:textId="52D89025" w:rsidR="00AD707D" w:rsidRPr="007C6B03" w:rsidRDefault="00DD78CA" w:rsidP="003C54EC">
      <w:pPr>
        <w:spacing w:line="276" w:lineRule="auto"/>
        <w:jc w:val="center"/>
        <w:rPr>
          <w:rFonts w:ascii="Times New Roman" w:hAnsi="Times New Roman"/>
          <w:sz w:val="24"/>
          <w:lang w:val="ro-RO"/>
        </w:rPr>
      </w:pPr>
      <w:r w:rsidRPr="007C6B03">
        <w:rPr>
          <w:rFonts w:ascii="Times New Roman" w:hAnsi="Times New Roman"/>
          <w:bCs/>
          <w:sz w:val="26"/>
          <w:szCs w:val="26"/>
          <w:lang w:val="ro-RO"/>
        </w:rPr>
        <w:t xml:space="preserve">privind </w:t>
      </w:r>
      <w:r w:rsidR="00AD707D" w:rsidRPr="007C6B03">
        <w:rPr>
          <w:rFonts w:ascii="Times New Roman" w:hAnsi="Times New Roman"/>
          <w:bCs/>
          <w:sz w:val="26"/>
          <w:szCs w:val="26"/>
          <w:lang w:val="ro-RO"/>
        </w:rPr>
        <w:t>a</w:t>
      </w:r>
      <w:r w:rsidR="00670ED9" w:rsidRPr="007C6B03">
        <w:rPr>
          <w:rFonts w:ascii="Times New Roman" w:hAnsi="Times New Roman"/>
          <w:bCs/>
          <w:sz w:val="26"/>
          <w:szCs w:val="26"/>
          <w:lang w:val="ro-RO"/>
        </w:rPr>
        <w:t>chiziți</w:t>
      </w:r>
      <w:r w:rsidR="00AD707D" w:rsidRPr="007C6B03">
        <w:rPr>
          <w:rFonts w:ascii="Times New Roman" w:hAnsi="Times New Roman"/>
          <w:bCs/>
          <w:sz w:val="26"/>
          <w:szCs w:val="26"/>
          <w:lang w:val="ro-RO"/>
        </w:rPr>
        <w:t>a</w:t>
      </w:r>
      <w:r w:rsidR="00670ED9" w:rsidRPr="007C6B03">
        <w:rPr>
          <w:rFonts w:ascii="Times New Roman" w:hAnsi="Times New Roman"/>
          <w:bCs/>
          <w:sz w:val="26"/>
          <w:szCs w:val="26"/>
          <w:lang w:val="ro-RO"/>
        </w:rPr>
        <w:t xml:space="preserve"> </w:t>
      </w:r>
      <w:r w:rsidR="00AD707D" w:rsidRPr="007C6B03">
        <w:rPr>
          <w:rFonts w:ascii="Times New Roman" w:hAnsi="Times New Roman"/>
          <w:bCs/>
          <w:sz w:val="26"/>
          <w:szCs w:val="26"/>
          <w:lang w:val="ro-RO"/>
        </w:rPr>
        <w:t>de servicii</w:t>
      </w:r>
      <w:r w:rsidR="00804A49" w:rsidRPr="007C6B03">
        <w:rPr>
          <w:rFonts w:ascii="Times New Roman" w:hAnsi="Times New Roman"/>
          <w:bCs/>
          <w:sz w:val="26"/>
          <w:szCs w:val="26"/>
          <w:lang w:val="ro-RO"/>
        </w:rPr>
        <w:t xml:space="preserve"> </w:t>
      </w:r>
      <w:r w:rsidR="00AD707D" w:rsidRPr="007C6B03">
        <w:rPr>
          <w:rFonts w:ascii="Times New Roman" w:hAnsi="Times New Roman"/>
          <w:bCs/>
          <w:sz w:val="26"/>
          <w:szCs w:val="26"/>
          <w:lang w:val="ro-RO"/>
        </w:rPr>
        <w:t xml:space="preserve">sociale </w:t>
      </w:r>
      <w:proofErr w:type="spellStart"/>
      <w:r w:rsidR="009D4EAD" w:rsidRPr="007C6B03">
        <w:rPr>
          <w:rFonts w:ascii="Times New Roman" w:hAnsi="Times New Roman"/>
          <w:bCs/>
          <w:sz w:val="26"/>
          <w:szCs w:val="26"/>
          <w:lang w:val="ro-RO"/>
        </w:rPr>
        <w:t>şi</w:t>
      </w:r>
      <w:proofErr w:type="spellEnd"/>
      <w:r w:rsidR="009D4EAD" w:rsidRPr="007C6B03">
        <w:rPr>
          <w:rFonts w:ascii="Times New Roman" w:hAnsi="Times New Roman"/>
          <w:bCs/>
          <w:sz w:val="26"/>
          <w:szCs w:val="26"/>
          <w:lang w:val="ro-RO"/>
        </w:rPr>
        <w:t xml:space="preserve"> alte servicii </w:t>
      </w:r>
      <w:r w:rsidR="00AD707D" w:rsidRPr="007C6B03">
        <w:rPr>
          <w:rFonts w:ascii="Times New Roman" w:hAnsi="Times New Roman"/>
          <w:bCs/>
          <w:sz w:val="26"/>
          <w:szCs w:val="26"/>
          <w:lang w:val="ro-RO"/>
        </w:rPr>
        <w:t xml:space="preserve">necesare în cadrul </w:t>
      </w:r>
      <w:r w:rsidR="00257C79" w:rsidRPr="007C6B03">
        <w:rPr>
          <w:rFonts w:ascii="Times New Roman" w:hAnsi="Times New Roman"/>
          <w:bCs/>
          <w:i/>
          <w:iCs/>
          <w:sz w:val="26"/>
          <w:szCs w:val="26"/>
          <w:lang w:val="ro-RO"/>
        </w:rPr>
        <w:t>C</w:t>
      </w:r>
      <w:r w:rsidR="00E55A2D" w:rsidRPr="007C6B03">
        <w:rPr>
          <w:rFonts w:ascii="Times New Roman" w:hAnsi="Times New Roman"/>
          <w:bCs/>
          <w:i/>
          <w:iCs/>
          <w:sz w:val="26"/>
          <w:szCs w:val="26"/>
          <w:lang w:val="ro-RO"/>
        </w:rPr>
        <w:t>omponentei</w:t>
      </w:r>
      <w:r w:rsidR="000E2EC1" w:rsidRPr="007C6B03">
        <w:rPr>
          <w:rFonts w:ascii="Times New Roman" w:hAnsi="Times New Roman"/>
          <w:bCs/>
          <w:i/>
          <w:iCs/>
          <w:sz w:val="26"/>
          <w:szCs w:val="26"/>
          <w:lang w:val="ro-RO"/>
        </w:rPr>
        <w:t xml:space="preserve"> nr.</w:t>
      </w:r>
      <w:r w:rsidR="00257C79" w:rsidRPr="007C6B03">
        <w:rPr>
          <w:rFonts w:ascii="Times New Roman" w:hAnsi="Times New Roman"/>
          <w:bCs/>
          <w:i/>
          <w:iCs/>
          <w:sz w:val="26"/>
          <w:szCs w:val="26"/>
          <w:lang w:val="ro-RO"/>
        </w:rPr>
        <w:t xml:space="preserve"> 2 - Consolidarea capacității instituționale în domeniul luptei împotriva corupției</w:t>
      </w:r>
      <w:r w:rsidR="00AD707D" w:rsidRPr="007C6B03">
        <w:rPr>
          <w:rFonts w:ascii="Times New Roman" w:hAnsi="Times New Roman"/>
          <w:bCs/>
          <w:i/>
          <w:iCs/>
          <w:sz w:val="26"/>
          <w:szCs w:val="26"/>
          <w:lang w:val="ro-RO"/>
        </w:rPr>
        <w:t>,</w:t>
      </w:r>
      <w:r w:rsidR="00AD707D" w:rsidRPr="007C6B03">
        <w:rPr>
          <w:rFonts w:ascii="Times New Roman" w:hAnsi="Times New Roman"/>
          <w:bCs/>
          <w:sz w:val="26"/>
          <w:szCs w:val="26"/>
          <w:lang w:val="ro-RO"/>
        </w:rPr>
        <w:t xml:space="preserve"> </w:t>
      </w:r>
      <w:proofErr w:type="spellStart"/>
      <w:r w:rsidR="00AD707D" w:rsidRPr="007C6B03">
        <w:rPr>
          <w:rFonts w:ascii="Times New Roman" w:hAnsi="Times New Roman"/>
          <w:bCs/>
          <w:sz w:val="26"/>
          <w:szCs w:val="26"/>
          <w:lang w:val="ro-RO"/>
        </w:rPr>
        <w:t>finanţat</w:t>
      </w:r>
      <w:r w:rsidR="000E2EC1" w:rsidRPr="007C6B03">
        <w:rPr>
          <w:rFonts w:ascii="Times New Roman" w:hAnsi="Times New Roman"/>
          <w:bCs/>
          <w:sz w:val="26"/>
          <w:szCs w:val="26"/>
          <w:lang w:val="ro-RO"/>
        </w:rPr>
        <w:t>ă</w:t>
      </w:r>
      <w:proofErr w:type="spellEnd"/>
      <w:r w:rsidR="00AD707D" w:rsidRPr="007C6B03">
        <w:rPr>
          <w:rFonts w:ascii="Times New Roman" w:hAnsi="Times New Roman"/>
          <w:bCs/>
          <w:sz w:val="26"/>
          <w:szCs w:val="26"/>
          <w:lang w:val="ro-RO"/>
        </w:rPr>
        <w:t xml:space="preserve"> </w:t>
      </w:r>
      <w:r w:rsidR="000D15D6" w:rsidRPr="007C6B03">
        <w:rPr>
          <w:rFonts w:ascii="Times New Roman" w:hAnsi="Times New Roman"/>
          <w:bCs/>
          <w:sz w:val="26"/>
          <w:szCs w:val="26"/>
          <w:lang w:val="ro-RO"/>
        </w:rPr>
        <w:t>în cadrul Prog</w:t>
      </w:r>
      <w:r w:rsidR="003A69C3" w:rsidRPr="007C6B03">
        <w:rPr>
          <w:rFonts w:ascii="Times New Roman" w:hAnsi="Times New Roman"/>
          <w:bCs/>
          <w:sz w:val="26"/>
          <w:szCs w:val="26"/>
          <w:lang w:val="ro-RO"/>
        </w:rPr>
        <w:t>r</w:t>
      </w:r>
      <w:r w:rsidR="000D15D6" w:rsidRPr="007C6B03">
        <w:rPr>
          <w:rFonts w:ascii="Times New Roman" w:hAnsi="Times New Roman"/>
          <w:bCs/>
          <w:sz w:val="26"/>
          <w:szCs w:val="26"/>
          <w:lang w:val="ro-RO"/>
        </w:rPr>
        <w:t xml:space="preserve">amului </w:t>
      </w:r>
      <w:r w:rsidR="00510018" w:rsidRPr="007C6B03">
        <w:rPr>
          <w:rFonts w:ascii="Times New Roman" w:hAnsi="Times New Roman"/>
          <w:bCs/>
          <w:sz w:val="26"/>
          <w:szCs w:val="26"/>
          <w:lang w:val="ro-RO"/>
        </w:rPr>
        <w:t xml:space="preserve">de cooperare </w:t>
      </w:r>
      <w:proofErr w:type="spellStart"/>
      <w:r w:rsidR="005033F5" w:rsidRPr="007C6B03">
        <w:rPr>
          <w:rFonts w:ascii="Times New Roman" w:hAnsi="Times New Roman"/>
          <w:bCs/>
          <w:sz w:val="26"/>
          <w:szCs w:val="26"/>
          <w:lang w:val="ro-RO"/>
        </w:rPr>
        <w:t>elveţiano</w:t>
      </w:r>
      <w:proofErr w:type="spellEnd"/>
      <w:r w:rsidR="005033F5" w:rsidRPr="007C6B03">
        <w:rPr>
          <w:rFonts w:ascii="Times New Roman" w:hAnsi="Times New Roman"/>
          <w:bCs/>
          <w:sz w:val="26"/>
          <w:szCs w:val="26"/>
          <w:lang w:val="ro-RO"/>
        </w:rPr>
        <w:t xml:space="preserve">- </w:t>
      </w:r>
      <w:r w:rsidR="00510018" w:rsidRPr="007C6B03">
        <w:rPr>
          <w:rFonts w:ascii="Times New Roman" w:hAnsi="Times New Roman"/>
          <w:bCs/>
          <w:sz w:val="26"/>
          <w:szCs w:val="26"/>
          <w:lang w:val="ro-RO"/>
        </w:rPr>
        <w:t>rom</w:t>
      </w:r>
      <w:r w:rsidR="005033F5" w:rsidRPr="007C6B03">
        <w:rPr>
          <w:rFonts w:ascii="Times New Roman" w:hAnsi="Times New Roman"/>
          <w:bCs/>
          <w:sz w:val="26"/>
          <w:szCs w:val="26"/>
          <w:lang w:val="ro-RO"/>
        </w:rPr>
        <w:t>â</w:t>
      </w:r>
      <w:r w:rsidR="00510018" w:rsidRPr="007C6B03">
        <w:rPr>
          <w:rFonts w:ascii="Times New Roman" w:hAnsi="Times New Roman"/>
          <w:bCs/>
          <w:sz w:val="26"/>
          <w:szCs w:val="26"/>
          <w:lang w:val="ro-RO"/>
        </w:rPr>
        <w:t>n</w:t>
      </w:r>
      <w:r w:rsidR="005033F5" w:rsidRPr="007C6B03">
        <w:rPr>
          <w:rFonts w:ascii="Times New Roman" w:hAnsi="Times New Roman"/>
          <w:bCs/>
          <w:sz w:val="26"/>
          <w:szCs w:val="26"/>
          <w:lang w:val="ro-RO"/>
        </w:rPr>
        <w:t xml:space="preserve"> (a doua </w:t>
      </w:r>
      <w:proofErr w:type="spellStart"/>
      <w:r w:rsidR="005033F5" w:rsidRPr="007C6B03">
        <w:rPr>
          <w:rFonts w:ascii="Times New Roman" w:hAnsi="Times New Roman"/>
          <w:bCs/>
          <w:sz w:val="26"/>
          <w:szCs w:val="26"/>
          <w:lang w:val="ro-RO"/>
        </w:rPr>
        <w:t>contibuţie</w:t>
      </w:r>
      <w:proofErr w:type="spellEnd"/>
      <w:r w:rsidR="005033F5" w:rsidRPr="007C6B03">
        <w:rPr>
          <w:rFonts w:ascii="Times New Roman" w:hAnsi="Times New Roman"/>
          <w:bCs/>
          <w:sz w:val="26"/>
          <w:szCs w:val="26"/>
          <w:lang w:val="ro-RO"/>
        </w:rPr>
        <w:t>)</w:t>
      </w:r>
      <w:r w:rsidR="00AD707D" w:rsidRPr="007C6B03">
        <w:rPr>
          <w:rFonts w:ascii="Times New Roman" w:hAnsi="Times New Roman"/>
          <w:bCs/>
          <w:sz w:val="26"/>
          <w:szCs w:val="26"/>
          <w:lang w:val="ro-RO"/>
        </w:rPr>
        <w:t xml:space="preserve"> </w:t>
      </w:r>
    </w:p>
    <w:p w14:paraId="01816728" w14:textId="7222D5C1" w:rsidR="0029465A" w:rsidRPr="007C6B03" w:rsidRDefault="0029465A" w:rsidP="003C54EC">
      <w:pPr>
        <w:spacing w:line="276" w:lineRule="auto"/>
        <w:rPr>
          <w:rFonts w:ascii="Times New Roman" w:hAnsi="Times New Roman"/>
          <w:i/>
          <w:sz w:val="24"/>
          <w:lang w:val="ro-RO"/>
        </w:rPr>
      </w:pPr>
    </w:p>
    <w:p w14:paraId="5C5F12E4" w14:textId="65D2CF81" w:rsidR="00DB590C" w:rsidRPr="007C6B03" w:rsidRDefault="0029465A" w:rsidP="003C54EC">
      <w:pPr>
        <w:spacing w:line="276" w:lineRule="auto"/>
        <w:jc w:val="both"/>
        <w:rPr>
          <w:rFonts w:ascii="Times New Roman" w:hAnsi="Times New Roman"/>
          <w:iCs/>
          <w:sz w:val="24"/>
          <w:lang w:val="ro-RO"/>
        </w:rPr>
      </w:pPr>
      <w:r w:rsidRPr="007C6B03">
        <w:rPr>
          <w:rFonts w:ascii="Times New Roman" w:hAnsi="Times New Roman"/>
          <w:b/>
          <w:sz w:val="24"/>
          <w:lang w:val="ro-RO"/>
        </w:rPr>
        <w:t>Procedură de achiziție:</w:t>
      </w:r>
      <w:r w:rsidRPr="007C6B03">
        <w:rPr>
          <w:rFonts w:ascii="Times New Roman" w:hAnsi="Times New Roman"/>
          <w:sz w:val="24"/>
          <w:lang w:val="ro-RO"/>
        </w:rPr>
        <w:t xml:space="preserve"> </w:t>
      </w:r>
      <w:r w:rsidR="00BE0178" w:rsidRPr="007C6B03">
        <w:rPr>
          <w:rFonts w:ascii="Times New Roman" w:hAnsi="Times New Roman"/>
          <w:iCs/>
          <w:sz w:val="24"/>
          <w:lang w:val="ro-RO"/>
        </w:rPr>
        <w:t xml:space="preserve">Procedură </w:t>
      </w:r>
      <w:r w:rsidR="0060628D" w:rsidRPr="007C6B03">
        <w:rPr>
          <w:rFonts w:ascii="Times New Roman" w:hAnsi="Times New Roman"/>
          <w:iCs/>
          <w:sz w:val="24"/>
          <w:lang w:val="ro-RO"/>
        </w:rPr>
        <w:t xml:space="preserve">internă – procedură </w:t>
      </w:r>
      <w:r w:rsidR="00BE0178" w:rsidRPr="007C6B03">
        <w:rPr>
          <w:rFonts w:ascii="Times New Roman" w:hAnsi="Times New Roman"/>
          <w:iCs/>
          <w:sz w:val="24"/>
          <w:lang w:val="ro-RO"/>
        </w:rPr>
        <w:t xml:space="preserve">proprie în conformitate cu </w:t>
      </w:r>
      <w:r w:rsidR="0094512E" w:rsidRPr="007C6B03">
        <w:rPr>
          <w:rFonts w:ascii="Times New Roman" w:hAnsi="Times New Roman"/>
          <w:iCs/>
          <w:sz w:val="24"/>
          <w:lang w:val="ro-RO"/>
        </w:rPr>
        <w:t xml:space="preserve">prevederile </w:t>
      </w:r>
      <w:r w:rsidR="00BE0178" w:rsidRPr="007C6B03">
        <w:rPr>
          <w:rFonts w:ascii="Times New Roman" w:hAnsi="Times New Roman"/>
          <w:iCs/>
          <w:sz w:val="24"/>
          <w:lang w:val="ro-RO"/>
        </w:rPr>
        <w:t>art. 68 alin. (1) lit. h) din Legea nr. 98/2016 privind achizițiile publice, cu modificările și completările ulterioare</w:t>
      </w:r>
      <w:r w:rsidR="0060628D" w:rsidRPr="007C6B03">
        <w:rPr>
          <w:rFonts w:ascii="Times New Roman" w:hAnsi="Times New Roman"/>
          <w:iCs/>
          <w:sz w:val="24"/>
          <w:lang w:val="ro-RO"/>
        </w:rPr>
        <w:t>, coroborat cu prevederile art. 111 din același act normativ</w:t>
      </w:r>
      <w:r w:rsidR="00BE0178" w:rsidRPr="007C6B03">
        <w:rPr>
          <w:rFonts w:ascii="Times New Roman" w:hAnsi="Times New Roman"/>
          <w:iCs/>
          <w:sz w:val="24"/>
          <w:lang w:val="ro-RO"/>
        </w:rPr>
        <w:t>.</w:t>
      </w:r>
    </w:p>
    <w:p w14:paraId="54AF0DDA" w14:textId="5F317085" w:rsidR="00510018" w:rsidRPr="007C6B03" w:rsidRDefault="0029465A" w:rsidP="003C54EC">
      <w:pPr>
        <w:spacing w:line="276" w:lineRule="auto"/>
        <w:jc w:val="both"/>
        <w:rPr>
          <w:rFonts w:ascii="Times New Roman" w:hAnsi="Times New Roman"/>
          <w:bCs/>
          <w:sz w:val="24"/>
          <w:lang w:val="ro-RO"/>
        </w:rPr>
      </w:pPr>
      <w:r w:rsidRPr="007C6B03">
        <w:rPr>
          <w:rFonts w:ascii="Times New Roman" w:hAnsi="Times New Roman"/>
          <w:b/>
          <w:sz w:val="24"/>
          <w:lang w:val="ro-RO"/>
        </w:rPr>
        <w:t>Program:</w:t>
      </w:r>
      <w:r w:rsidRPr="007C6B03">
        <w:rPr>
          <w:rFonts w:ascii="Times New Roman" w:hAnsi="Times New Roman"/>
          <w:i/>
          <w:sz w:val="24"/>
          <w:lang w:val="ro-RO"/>
        </w:rPr>
        <w:t xml:space="preserve"> </w:t>
      </w:r>
      <w:bookmarkStart w:id="1" w:name="_Hlk195518276"/>
      <w:r w:rsidR="000D15D6" w:rsidRPr="007C6B03">
        <w:rPr>
          <w:rFonts w:ascii="Times New Roman" w:hAnsi="Times New Roman"/>
          <w:iCs/>
          <w:sz w:val="24"/>
          <w:lang w:val="ro-RO"/>
        </w:rPr>
        <w:t xml:space="preserve">Programul securitate și siguranță publică </w:t>
      </w:r>
      <w:r w:rsidR="00C43B8D" w:rsidRPr="007C6B03">
        <w:rPr>
          <w:rFonts w:ascii="Times New Roman" w:hAnsi="Times New Roman"/>
          <w:iCs/>
          <w:sz w:val="24"/>
          <w:lang w:val="ro-RO"/>
        </w:rPr>
        <w:t>„</w:t>
      </w:r>
      <w:proofErr w:type="spellStart"/>
      <w:r w:rsidR="00AD707D" w:rsidRPr="007C6B03">
        <w:rPr>
          <w:rFonts w:ascii="Times New Roman" w:hAnsi="Times New Roman"/>
          <w:iCs/>
          <w:sz w:val="24"/>
          <w:lang w:val="ro-RO"/>
        </w:rPr>
        <w:t>Jus</w:t>
      </w:r>
      <w:r w:rsidR="00817C21" w:rsidRPr="007C6B03">
        <w:rPr>
          <w:rFonts w:ascii="Times New Roman" w:hAnsi="Times New Roman"/>
          <w:iCs/>
          <w:sz w:val="24"/>
          <w:lang w:val="ro-RO"/>
        </w:rPr>
        <w:t>t</w:t>
      </w:r>
      <w:r w:rsidR="00AD707D" w:rsidRPr="007C6B03">
        <w:rPr>
          <w:rFonts w:ascii="Times New Roman" w:hAnsi="Times New Roman"/>
          <w:iCs/>
          <w:sz w:val="24"/>
          <w:lang w:val="ro-RO"/>
        </w:rPr>
        <w:t>iţie</w:t>
      </w:r>
      <w:proofErr w:type="spellEnd"/>
      <w:r w:rsidR="00C43B8D" w:rsidRPr="007C6B03">
        <w:rPr>
          <w:rFonts w:ascii="Times New Roman" w:hAnsi="Times New Roman"/>
          <w:iCs/>
          <w:sz w:val="24"/>
          <w:lang w:val="ro-RO"/>
        </w:rPr>
        <w:t>”</w:t>
      </w:r>
      <w:r w:rsidRPr="007C6B03">
        <w:rPr>
          <w:rFonts w:ascii="Times New Roman" w:hAnsi="Times New Roman"/>
          <w:iCs/>
          <w:sz w:val="24"/>
          <w:lang w:val="ro-RO"/>
        </w:rPr>
        <w:t>,</w:t>
      </w:r>
      <w:r w:rsidRPr="007C6B03">
        <w:rPr>
          <w:rFonts w:ascii="Times New Roman" w:hAnsi="Times New Roman"/>
          <w:i/>
          <w:sz w:val="24"/>
          <w:lang w:val="ro-RO"/>
        </w:rPr>
        <w:t xml:space="preserve"> </w:t>
      </w:r>
      <w:r w:rsidRPr="007C6B03">
        <w:rPr>
          <w:rFonts w:ascii="Times New Roman" w:hAnsi="Times New Roman"/>
          <w:sz w:val="24"/>
          <w:lang w:val="ro-RO"/>
        </w:rPr>
        <w:t xml:space="preserve">finanțat </w:t>
      </w:r>
      <w:r w:rsidR="000D15D6" w:rsidRPr="007C6B03">
        <w:rPr>
          <w:rFonts w:ascii="Times New Roman" w:hAnsi="Times New Roman"/>
          <w:sz w:val="24"/>
          <w:lang w:val="ro-RO"/>
        </w:rPr>
        <w:t xml:space="preserve">prin </w:t>
      </w:r>
      <w:r w:rsidR="00E44F9F" w:rsidRPr="007C6B03">
        <w:rPr>
          <w:rFonts w:ascii="Times New Roman" w:hAnsi="Times New Roman"/>
          <w:sz w:val="24"/>
          <w:lang w:val="ro-RO"/>
        </w:rPr>
        <w:t xml:space="preserve">cea de-a doua contribuție elvețiană pentru anumite state membre ale Uniunii Europene </w:t>
      </w:r>
      <w:r w:rsidR="00A451F9" w:rsidRPr="007C6B03">
        <w:rPr>
          <w:rFonts w:ascii="Times New Roman" w:hAnsi="Times New Roman"/>
          <w:sz w:val="24"/>
          <w:lang w:val="ro-RO"/>
        </w:rPr>
        <w:t>în vederea</w:t>
      </w:r>
      <w:r w:rsidR="00E44F9F" w:rsidRPr="007C6B03">
        <w:rPr>
          <w:rFonts w:ascii="Times New Roman" w:hAnsi="Times New Roman"/>
          <w:sz w:val="24"/>
          <w:lang w:val="ro-RO"/>
        </w:rPr>
        <w:t xml:space="preserve"> reduce</w:t>
      </w:r>
      <w:r w:rsidR="00A451F9" w:rsidRPr="007C6B03">
        <w:rPr>
          <w:rFonts w:ascii="Times New Roman" w:hAnsi="Times New Roman"/>
          <w:sz w:val="24"/>
          <w:lang w:val="ro-RO"/>
        </w:rPr>
        <w:t>rii</w:t>
      </w:r>
      <w:r w:rsidR="00E44F9F" w:rsidRPr="007C6B03">
        <w:rPr>
          <w:rFonts w:ascii="Times New Roman" w:hAnsi="Times New Roman"/>
          <w:sz w:val="24"/>
          <w:lang w:val="ro-RO"/>
        </w:rPr>
        <w:t xml:space="preserve"> disparitățil</w:t>
      </w:r>
      <w:r w:rsidR="00A451F9" w:rsidRPr="007C6B03">
        <w:rPr>
          <w:rFonts w:ascii="Times New Roman" w:hAnsi="Times New Roman"/>
          <w:sz w:val="24"/>
          <w:lang w:val="ro-RO"/>
        </w:rPr>
        <w:t>or</w:t>
      </w:r>
      <w:r w:rsidR="00E44F9F" w:rsidRPr="007C6B03">
        <w:rPr>
          <w:rFonts w:ascii="Times New Roman" w:hAnsi="Times New Roman"/>
          <w:sz w:val="24"/>
          <w:lang w:val="ro-RO"/>
        </w:rPr>
        <w:t xml:space="preserve"> economice și sociale din Uniunea Europeană</w:t>
      </w:r>
      <w:bookmarkEnd w:id="1"/>
      <w:r w:rsidR="00E44F9F" w:rsidRPr="007C6B03">
        <w:rPr>
          <w:rFonts w:ascii="Times New Roman" w:hAnsi="Times New Roman"/>
          <w:sz w:val="24"/>
          <w:lang w:val="ro-RO"/>
        </w:rPr>
        <w:t xml:space="preserve"> </w:t>
      </w:r>
      <w:r w:rsidR="00E44F9F" w:rsidRPr="007C6B03">
        <w:rPr>
          <w:rFonts w:ascii="Times New Roman" w:hAnsi="Times New Roman"/>
          <w:i/>
          <w:iCs/>
          <w:sz w:val="24"/>
          <w:lang w:val="ro-RO"/>
        </w:rPr>
        <w:t xml:space="preserve">(în continuare </w:t>
      </w:r>
      <w:r w:rsidR="00510018" w:rsidRPr="007C6B03">
        <w:rPr>
          <w:rFonts w:ascii="Times New Roman" w:hAnsi="Times New Roman"/>
          <w:bCs/>
          <w:i/>
          <w:iCs/>
          <w:sz w:val="24"/>
          <w:lang w:val="ro-RO"/>
        </w:rPr>
        <w:t>Programul de cooperare rom</w:t>
      </w:r>
      <w:r w:rsidR="00EE32A6" w:rsidRPr="007C6B03">
        <w:rPr>
          <w:rFonts w:ascii="Times New Roman" w:hAnsi="Times New Roman"/>
          <w:bCs/>
          <w:i/>
          <w:iCs/>
          <w:sz w:val="24"/>
          <w:lang w:val="ro-RO"/>
        </w:rPr>
        <w:t>â</w:t>
      </w:r>
      <w:r w:rsidR="00510018" w:rsidRPr="007C6B03">
        <w:rPr>
          <w:rFonts w:ascii="Times New Roman" w:hAnsi="Times New Roman"/>
          <w:bCs/>
          <w:i/>
          <w:iCs/>
          <w:sz w:val="24"/>
          <w:lang w:val="ro-RO"/>
        </w:rPr>
        <w:t>no-</w:t>
      </w:r>
      <w:proofErr w:type="spellStart"/>
      <w:r w:rsidR="00510018" w:rsidRPr="007C6B03">
        <w:rPr>
          <w:rFonts w:ascii="Times New Roman" w:hAnsi="Times New Roman"/>
          <w:bCs/>
          <w:i/>
          <w:iCs/>
          <w:sz w:val="24"/>
          <w:lang w:val="ro-RO"/>
        </w:rPr>
        <w:t>elve</w:t>
      </w:r>
      <w:r w:rsidR="000D15D6" w:rsidRPr="007C6B03">
        <w:rPr>
          <w:rFonts w:ascii="Times New Roman" w:hAnsi="Times New Roman"/>
          <w:bCs/>
          <w:i/>
          <w:iCs/>
          <w:sz w:val="24"/>
          <w:lang w:val="ro-RO"/>
        </w:rPr>
        <w:t>ţ</w:t>
      </w:r>
      <w:r w:rsidR="00510018" w:rsidRPr="007C6B03">
        <w:rPr>
          <w:rFonts w:ascii="Times New Roman" w:hAnsi="Times New Roman"/>
          <w:bCs/>
          <w:i/>
          <w:iCs/>
          <w:sz w:val="24"/>
          <w:lang w:val="ro-RO"/>
        </w:rPr>
        <w:t>ian</w:t>
      </w:r>
      <w:proofErr w:type="spellEnd"/>
      <w:r w:rsidR="00E44F9F" w:rsidRPr="007C6B03">
        <w:rPr>
          <w:rFonts w:ascii="Times New Roman" w:hAnsi="Times New Roman"/>
          <w:bCs/>
          <w:i/>
          <w:iCs/>
          <w:sz w:val="24"/>
          <w:lang w:val="ro-RO"/>
        </w:rPr>
        <w:t>).</w:t>
      </w:r>
      <w:r w:rsidR="00510018" w:rsidRPr="007C6B03">
        <w:rPr>
          <w:rFonts w:ascii="Times New Roman" w:hAnsi="Times New Roman"/>
          <w:bCs/>
          <w:sz w:val="24"/>
          <w:lang w:val="ro-RO"/>
        </w:rPr>
        <w:t xml:space="preserve"> </w:t>
      </w:r>
    </w:p>
    <w:p w14:paraId="1C4901AC" w14:textId="5BF901A6" w:rsidR="00AD707D" w:rsidRPr="007C6B03" w:rsidRDefault="000C752D" w:rsidP="003C54EC">
      <w:pPr>
        <w:spacing w:line="276" w:lineRule="auto"/>
        <w:jc w:val="both"/>
        <w:rPr>
          <w:rFonts w:ascii="Times New Roman" w:hAnsi="Times New Roman"/>
          <w:iCs/>
          <w:sz w:val="24"/>
          <w:lang w:val="ro-RO"/>
        </w:rPr>
      </w:pPr>
      <w:r w:rsidRPr="007C6B03">
        <w:rPr>
          <w:rFonts w:ascii="Times New Roman" w:hAnsi="Times New Roman"/>
          <w:b/>
          <w:sz w:val="24"/>
          <w:lang w:val="ro-RO"/>
        </w:rPr>
        <w:t>C</w:t>
      </w:r>
      <w:r w:rsidR="000E2EC1" w:rsidRPr="007C6B03">
        <w:rPr>
          <w:rFonts w:ascii="Times New Roman" w:hAnsi="Times New Roman"/>
          <w:b/>
          <w:sz w:val="24"/>
          <w:lang w:val="ro-RO"/>
        </w:rPr>
        <w:t>omponenta</w:t>
      </w:r>
      <w:r w:rsidRPr="007C6B03">
        <w:rPr>
          <w:rFonts w:ascii="Times New Roman" w:hAnsi="Times New Roman"/>
          <w:bCs/>
          <w:sz w:val="24"/>
          <w:lang w:val="ro-RO"/>
        </w:rPr>
        <w:t xml:space="preserve"> </w:t>
      </w:r>
      <w:r w:rsidRPr="007C6B03">
        <w:rPr>
          <w:rFonts w:ascii="Times New Roman" w:hAnsi="Times New Roman"/>
          <w:b/>
          <w:sz w:val="24"/>
          <w:lang w:val="ro-RO"/>
        </w:rPr>
        <w:t>de Program</w:t>
      </w:r>
      <w:r w:rsidR="000E2EC1" w:rsidRPr="007C6B03">
        <w:rPr>
          <w:rFonts w:ascii="Times New Roman" w:hAnsi="Times New Roman"/>
          <w:bCs/>
          <w:sz w:val="24"/>
          <w:lang w:val="ro-RO"/>
        </w:rPr>
        <w:t xml:space="preserve"> nr.</w:t>
      </w:r>
      <w:r w:rsidR="00257C79" w:rsidRPr="007C6B03">
        <w:rPr>
          <w:rFonts w:ascii="Times New Roman" w:hAnsi="Times New Roman"/>
          <w:bCs/>
          <w:sz w:val="24"/>
          <w:lang w:val="ro-RO"/>
        </w:rPr>
        <w:t>2</w:t>
      </w:r>
      <w:r w:rsidR="000E2EC1" w:rsidRPr="007C6B03">
        <w:rPr>
          <w:rFonts w:ascii="Times New Roman" w:hAnsi="Times New Roman"/>
          <w:b/>
          <w:sz w:val="24"/>
          <w:lang w:val="ro-RO"/>
        </w:rPr>
        <w:t xml:space="preserve"> </w:t>
      </w:r>
      <w:r w:rsidR="00AD707D" w:rsidRPr="007C6B03">
        <w:rPr>
          <w:rFonts w:ascii="Times New Roman" w:hAnsi="Times New Roman"/>
          <w:iCs/>
          <w:sz w:val="24"/>
          <w:lang w:val="ro-RO"/>
        </w:rPr>
        <w:t>„</w:t>
      </w:r>
      <w:r w:rsidR="00257C79" w:rsidRPr="007C6B03">
        <w:rPr>
          <w:rFonts w:ascii="Times New Roman" w:hAnsi="Times New Roman"/>
          <w:bCs/>
          <w:i/>
          <w:iCs/>
          <w:sz w:val="26"/>
          <w:szCs w:val="26"/>
          <w:lang w:val="ro-RO"/>
        </w:rPr>
        <w:t>Consolidarea capacității instituționale în domeniul luptei împotriva corupție”</w:t>
      </w:r>
      <w:r w:rsidR="00734C12" w:rsidRPr="007C6B03">
        <w:rPr>
          <w:rFonts w:ascii="Times New Roman" w:hAnsi="Times New Roman"/>
          <w:iCs/>
          <w:sz w:val="24"/>
          <w:lang w:val="ro-RO"/>
        </w:rPr>
        <w:t xml:space="preserve">, </w:t>
      </w:r>
      <w:r w:rsidR="00734C12" w:rsidRPr="007C6B03">
        <w:rPr>
          <w:rFonts w:ascii="Times New Roman" w:hAnsi="Times New Roman"/>
          <w:bCs/>
          <w:iCs/>
          <w:sz w:val="24"/>
          <w:lang w:val="ro-RO"/>
        </w:rPr>
        <w:t xml:space="preserve">contract de finanțare nr. </w:t>
      </w:r>
      <w:bookmarkStart w:id="2" w:name="_Hlk217893639"/>
      <w:r w:rsidR="00257C79" w:rsidRPr="007C6B03">
        <w:rPr>
          <w:rFonts w:ascii="Times New Roman" w:eastAsia="Times New Roman" w:hAnsi="Times New Roman"/>
          <w:color w:val="000000"/>
          <w:sz w:val="24"/>
          <w:lang w:val="fr-FR" w:eastAsia="ro-RO"/>
        </w:rPr>
        <w:t>1/35523/2025/28.05.2025</w:t>
      </w:r>
      <w:bookmarkEnd w:id="2"/>
      <w:r w:rsidR="00257C79" w:rsidRPr="007C6B03">
        <w:rPr>
          <w:rFonts w:ascii="Times New Roman" w:eastAsia="Times New Roman" w:hAnsi="Times New Roman"/>
          <w:color w:val="000000"/>
          <w:sz w:val="24"/>
          <w:lang w:val="fr-FR" w:eastAsia="ro-RO"/>
        </w:rPr>
        <w:t>.</w:t>
      </w:r>
    </w:p>
    <w:p w14:paraId="50715B9B" w14:textId="45F750F6" w:rsidR="0007511E" w:rsidRPr="007C6B03" w:rsidRDefault="0007511E" w:rsidP="003C54EC">
      <w:pPr>
        <w:spacing w:line="276" w:lineRule="auto"/>
        <w:rPr>
          <w:rFonts w:ascii="Times New Roman" w:hAnsi="Times New Roman"/>
          <w:sz w:val="24"/>
          <w:lang w:val="ro-RO"/>
        </w:rPr>
      </w:pPr>
    </w:p>
    <w:p w14:paraId="3BE9CB54" w14:textId="0773C2CB" w:rsidR="000E71F4" w:rsidRPr="007C6B03" w:rsidRDefault="000E71F4" w:rsidP="003C54EC">
      <w:pPr>
        <w:spacing w:line="276" w:lineRule="auto"/>
        <w:rPr>
          <w:rFonts w:ascii="Times New Roman" w:hAnsi="Times New Roman"/>
          <w:sz w:val="24"/>
          <w:lang w:val="ro-RO"/>
        </w:rPr>
      </w:pPr>
    </w:p>
    <w:p w14:paraId="7F048942" w14:textId="6C12ACEC" w:rsidR="000E71F4" w:rsidRPr="007C6B03" w:rsidRDefault="000E71F4" w:rsidP="003C54EC">
      <w:pPr>
        <w:spacing w:line="276" w:lineRule="auto"/>
        <w:rPr>
          <w:rFonts w:ascii="Times New Roman" w:hAnsi="Times New Roman"/>
          <w:sz w:val="24"/>
          <w:lang w:val="ro-RO"/>
        </w:rPr>
      </w:pPr>
    </w:p>
    <w:p w14:paraId="2380D4FE" w14:textId="2C5EE202" w:rsidR="000E71F4" w:rsidRPr="007C6B03" w:rsidRDefault="000E71F4" w:rsidP="003C54EC">
      <w:pPr>
        <w:spacing w:line="276" w:lineRule="auto"/>
        <w:rPr>
          <w:rFonts w:ascii="Times New Roman" w:hAnsi="Times New Roman"/>
          <w:sz w:val="24"/>
          <w:lang w:val="ro-RO"/>
        </w:rPr>
      </w:pPr>
    </w:p>
    <w:p w14:paraId="4F11237E" w14:textId="77777777" w:rsidR="00B530A3" w:rsidRPr="007C6B03" w:rsidRDefault="00B530A3" w:rsidP="003C54EC">
      <w:pPr>
        <w:spacing w:line="276" w:lineRule="auto"/>
        <w:rPr>
          <w:rFonts w:ascii="Times New Roman" w:hAnsi="Times New Roman"/>
          <w:sz w:val="24"/>
          <w:lang w:val="ro-RO"/>
        </w:rPr>
      </w:pPr>
    </w:p>
    <w:p w14:paraId="32D16D66" w14:textId="275EB9CC" w:rsidR="000E71F4" w:rsidRPr="007C6B03" w:rsidRDefault="000E71F4" w:rsidP="003C54EC">
      <w:pPr>
        <w:spacing w:line="276" w:lineRule="auto"/>
        <w:rPr>
          <w:rFonts w:ascii="Times New Roman" w:hAnsi="Times New Roman"/>
          <w:sz w:val="24"/>
          <w:lang w:val="ro-RO"/>
        </w:rPr>
      </w:pPr>
    </w:p>
    <w:p w14:paraId="780A957B" w14:textId="49158FBC" w:rsidR="000E71F4" w:rsidRPr="007C6B03" w:rsidRDefault="000E71F4" w:rsidP="003C54EC">
      <w:pPr>
        <w:spacing w:line="276" w:lineRule="auto"/>
        <w:rPr>
          <w:rFonts w:ascii="Times New Roman" w:hAnsi="Times New Roman"/>
          <w:sz w:val="24"/>
          <w:lang w:val="ro-RO"/>
        </w:rPr>
      </w:pPr>
    </w:p>
    <w:p w14:paraId="5B380978" w14:textId="0FD02932" w:rsidR="000E71F4" w:rsidRPr="007C6B03" w:rsidRDefault="000E71F4" w:rsidP="003C54EC">
      <w:pPr>
        <w:spacing w:line="276" w:lineRule="auto"/>
        <w:rPr>
          <w:rFonts w:ascii="Times New Roman" w:hAnsi="Times New Roman"/>
          <w:sz w:val="24"/>
          <w:lang w:val="ro-RO"/>
        </w:rPr>
      </w:pPr>
    </w:p>
    <w:p w14:paraId="3FC92C85" w14:textId="23BDBD7D" w:rsidR="000E71F4" w:rsidRPr="007C6B03" w:rsidRDefault="000E71F4" w:rsidP="003C54EC">
      <w:pPr>
        <w:spacing w:line="276" w:lineRule="auto"/>
        <w:rPr>
          <w:rFonts w:ascii="Times New Roman" w:hAnsi="Times New Roman"/>
          <w:sz w:val="24"/>
          <w:lang w:val="ro-RO"/>
        </w:rPr>
      </w:pPr>
    </w:p>
    <w:p w14:paraId="411B2FB7" w14:textId="77777777" w:rsidR="000E71F4" w:rsidRPr="007C6B03" w:rsidRDefault="000E71F4" w:rsidP="003C54EC">
      <w:pPr>
        <w:spacing w:line="276" w:lineRule="auto"/>
        <w:rPr>
          <w:rFonts w:ascii="Times New Roman" w:hAnsi="Times New Roman"/>
          <w:sz w:val="24"/>
          <w:lang w:val="ro-RO"/>
        </w:rPr>
      </w:pPr>
    </w:p>
    <w:p w14:paraId="6127871D" w14:textId="44774637" w:rsidR="003532B5" w:rsidRPr="007C6B03" w:rsidRDefault="003532B5" w:rsidP="003C54EC">
      <w:pPr>
        <w:spacing w:line="276" w:lineRule="auto"/>
        <w:rPr>
          <w:rFonts w:ascii="Times New Roman" w:hAnsi="Times New Roman"/>
          <w:sz w:val="24"/>
          <w:lang w:val="ro-RO"/>
        </w:rPr>
      </w:pPr>
    </w:p>
    <w:p w14:paraId="4D79479E" w14:textId="64CAD760" w:rsidR="00DB590C" w:rsidRPr="007C6B03" w:rsidRDefault="00B530A3" w:rsidP="003C54EC">
      <w:pPr>
        <w:pStyle w:val="Heading1"/>
        <w:keepNext w:val="0"/>
        <w:keepLines w:val="0"/>
        <w:numPr>
          <w:ilvl w:val="0"/>
          <w:numId w:val="23"/>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90"/>
          <w:tab w:val="left" w:pos="450"/>
          <w:tab w:val="left" w:pos="900"/>
        </w:tabs>
        <w:suppressAutoHyphens/>
        <w:spacing w:before="0"/>
        <w:ind w:left="0" w:firstLine="720"/>
        <w:jc w:val="both"/>
        <w:rPr>
          <w:rFonts w:ascii="Times New Roman" w:hAnsi="Times New Roman" w:cs="Times New Roman"/>
          <w:szCs w:val="24"/>
          <w:lang w:val="ro-RO"/>
        </w:rPr>
      </w:pPr>
      <w:bookmarkStart w:id="3" w:name="_Toc84251425"/>
      <w:r w:rsidRPr="007C6B03">
        <w:rPr>
          <w:rFonts w:ascii="Times New Roman" w:hAnsi="Times New Roman" w:cs="Times New Roman"/>
          <w:szCs w:val="24"/>
          <w:lang w:val="ro-RO"/>
        </w:rPr>
        <w:t xml:space="preserve"> </w:t>
      </w:r>
      <w:bookmarkStart w:id="4" w:name="_Toc203384259"/>
      <w:bookmarkStart w:id="5" w:name="_Toc221629137"/>
      <w:r w:rsidR="00DB590C" w:rsidRPr="007C6B03">
        <w:rPr>
          <w:rFonts w:ascii="Times New Roman" w:hAnsi="Times New Roman" w:cs="Times New Roman"/>
          <w:szCs w:val="24"/>
          <w:lang w:val="ro-RO"/>
        </w:rPr>
        <w:t>INFORMA</w:t>
      </w:r>
      <w:r w:rsidR="00C56E94" w:rsidRPr="007C6B03">
        <w:rPr>
          <w:rFonts w:ascii="Times New Roman" w:hAnsi="Times New Roman" w:cs="Times New Roman"/>
          <w:szCs w:val="24"/>
          <w:lang w:val="ro-RO"/>
        </w:rPr>
        <w:t>Ţ</w:t>
      </w:r>
      <w:r w:rsidR="00DB590C" w:rsidRPr="007C6B03">
        <w:rPr>
          <w:rFonts w:ascii="Times New Roman" w:hAnsi="Times New Roman" w:cs="Times New Roman"/>
          <w:szCs w:val="24"/>
          <w:lang w:val="ro-RO"/>
        </w:rPr>
        <w:t>II DESPRE AUTORITATEA CONTRACTANTĂ</w:t>
      </w:r>
      <w:bookmarkEnd w:id="3"/>
      <w:bookmarkEnd w:id="4"/>
      <w:bookmarkEnd w:id="5"/>
    </w:p>
    <w:p w14:paraId="22DE492B" w14:textId="44A9B8DC" w:rsidR="0080575D" w:rsidRPr="007C6B03" w:rsidRDefault="0080575D" w:rsidP="003C54EC">
      <w:pPr>
        <w:pStyle w:val="Heading2"/>
        <w:numPr>
          <w:ilvl w:val="0"/>
          <w:numId w:val="0"/>
        </w:numPr>
        <w:spacing w:before="0"/>
        <w:ind w:left="990"/>
        <w:jc w:val="both"/>
        <w:rPr>
          <w:rFonts w:ascii="Times New Roman" w:hAnsi="Times New Roman" w:cs="Times New Roman"/>
          <w:strike/>
          <w:szCs w:val="24"/>
          <w:lang w:val="ro-RO"/>
        </w:rPr>
      </w:pPr>
      <w:bookmarkStart w:id="6" w:name="_Toc502126040"/>
      <w:bookmarkStart w:id="7" w:name="_Toc508876734"/>
      <w:bookmarkStart w:id="8" w:name="_Toc83284299"/>
      <w:bookmarkStart w:id="9" w:name="_Toc84251426"/>
      <w:bookmarkStart w:id="10" w:name="_Toc530369599"/>
    </w:p>
    <w:p w14:paraId="40BD5ADB" w14:textId="07129567" w:rsidR="00DB590C" w:rsidRPr="007C6B03" w:rsidRDefault="00DB590C" w:rsidP="003C54EC">
      <w:pPr>
        <w:pStyle w:val="Heading2"/>
        <w:spacing w:before="0"/>
        <w:ind w:left="1080"/>
        <w:jc w:val="both"/>
        <w:rPr>
          <w:rFonts w:ascii="Times New Roman" w:hAnsi="Times New Roman" w:cs="Times New Roman"/>
          <w:szCs w:val="24"/>
          <w:lang w:val="ro-RO"/>
        </w:rPr>
      </w:pPr>
      <w:bookmarkStart w:id="11" w:name="_Toc203384260"/>
      <w:bookmarkStart w:id="12" w:name="_Toc221629138"/>
      <w:r w:rsidRPr="007C6B03">
        <w:rPr>
          <w:rFonts w:ascii="Times New Roman" w:hAnsi="Times New Roman" w:cs="Times New Roman"/>
          <w:szCs w:val="24"/>
          <w:lang w:val="ro-RO"/>
        </w:rPr>
        <w:t xml:space="preserve">Denumirea și sediul </w:t>
      </w:r>
      <w:r w:rsidR="00E40A8F" w:rsidRPr="007C6B03">
        <w:rPr>
          <w:rFonts w:ascii="Times New Roman" w:hAnsi="Times New Roman" w:cs="Times New Roman"/>
          <w:szCs w:val="24"/>
          <w:lang w:val="ro-RO"/>
        </w:rPr>
        <w:t>autorității</w:t>
      </w:r>
      <w:r w:rsidRPr="007C6B03">
        <w:rPr>
          <w:rFonts w:ascii="Times New Roman" w:hAnsi="Times New Roman" w:cs="Times New Roman"/>
          <w:szCs w:val="24"/>
          <w:lang w:val="ro-RO"/>
        </w:rPr>
        <w:t xml:space="preserve"> contractante</w:t>
      </w:r>
      <w:bookmarkEnd w:id="6"/>
      <w:bookmarkEnd w:id="7"/>
      <w:bookmarkEnd w:id="8"/>
      <w:bookmarkEnd w:id="9"/>
      <w:bookmarkEnd w:id="11"/>
      <w:bookmarkEnd w:id="12"/>
    </w:p>
    <w:p w14:paraId="3B5350F6" w14:textId="54B46A99" w:rsidR="00DB590C" w:rsidRPr="007C6B03" w:rsidRDefault="007D299C"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 xml:space="preserve">În cadrul procedurii, </w:t>
      </w:r>
      <w:r w:rsidR="00D158F3" w:rsidRPr="007C6B03">
        <w:rPr>
          <w:rFonts w:ascii="Times New Roman" w:hAnsi="Times New Roman"/>
          <w:sz w:val="24"/>
          <w:lang w:val="ro-RO" w:eastAsia="en-US"/>
        </w:rPr>
        <w:t>Direcția Națională Anticorupție</w:t>
      </w:r>
      <w:r w:rsidRPr="007C6B03">
        <w:rPr>
          <w:rFonts w:ascii="Times New Roman" w:hAnsi="Times New Roman"/>
          <w:sz w:val="24"/>
          <w:lang w:val="ro-RO" w:eastAsia="en-US"/>
        </w:rPr>
        <w:t xml:space="preserve">, cu sediul în Municipiul București, </w:t>
      </w:r>
      <w:r w:rsidR="00D158F3" w:rsidRPr="007C6B03">
        <w:rPr>
          <w:rFonts w:ascii="Times New Roman" w:hAnsi="Times New Roman"/>
          <w:sz w:val="24"/>
          <w:lang w:val="ro-RO" w:eastAsia="en-US"/>
        </w:rPr>
        <w:t>Str. Știrbei Vodă,</w:t>
      </w:r>
      <w:r w:rsidRPr="007C6B03">
        <w:rPr>
          <w:rFonts w:ascii="Times New Roman" w:hAnsi="Times New Roman"/>
          <w:sz w:val="24"/>
          <w:lang w:val="ro-RO" w:eastAsia="en-US"/>
        </w:rPr>
        <w:t xml:space="preserve"> nr. </w:t>
      </w:r>
      <w:r w:rsidR="00D158F3" w:rsidRPr="007C6B03">
        <w:rPr>
          <w:rFonts w:ascii="Times New Roman" w:hAnsi="Times New Roman"/>
          <w:sz w:val="24"/>
          <w:lang w:val="ro-RO" w:eastAsia="en-US"/>
        </w:rPr>
        <w:t xml:space="preserve">79-81 </w:t>
      </w:r>
      <w:r w:rsidRPr="007C6B03">
        <w:rPr>
          <w:rFonts w:ascii="Times New Roman" w:hAnsi="Times New Roman"/>
          <w:sz w:val="24"/>
          <w:lang w:val="ro-RO" w:eastAsia="en-US"/>
        </w:rPr>
        <w:t xml:space="preserve">, sector </w:t>
      </w:r>
      <w:r w:rsidR="00D158F3" w:rsidRPr="007C6B03">
        <w:rPr>
          <w:rFonts w:ascii="Times New Roman" w:hAnsi="Times New Roman"/>
          <w:sz w:val="24"/>
          <w:lang w:val="ro-RO" w:eastAsia="en-US"/>
        </w:rPr>
        <w:t>1</w:t>
      </w:r>
      <w:r w:rsidRPr="007C6B03">
        <w:rPr>
          <w:rFonts w:ascii="Times New Roman" w:hAnsi="Times New Roman"/>
          <w:sz w:val="24"/>
          <w:lang w:val="ro-RO" w:eastAsia="en-US"/>
        </w:rPr>
        <w:t xml:space="preserve">, </w:t>
      </w:r>
      <w:r w:rsidR="00E40A8F" w:rsidRPr="007C6B03">
        <w:rPr>
          <w:rFonts w:ascii="Times New Roman" w:hAnsi="Times New Roman"/>
          <w:sz w:val="24"/>
          <w:lang w:val="ro-RO" w:eastAsia="en-US"/>
        </w:rPr>
        <w:t>deține</w:t>
      </w:r>
      <w:r w:rsidRPr="007C6B03">
        <w:rPr>
          <w:rFonts w:ascii="Times New Roman" w:hAnsi="Times New Roman"/>
          <w:sz w:val="24"/>
          <w:lang w:val="ro-RO" w:eastAsia="en-US"/>
        </w:rPr>
        <w:t xml:space="preserve"> calitatea de </w:t>
      </w:r>
      <w:r w:rsidRPr="007C6B03">
        <w:rPr>
          <w:rFonts w:ascii="Times New Roman" w:hAnsi="Times New Roman"/>
          <w:b/>
          <w:iCs/>
          <w:sz w:val="24"/>
          <w:lang w:val="ro-RO"/>
        </w:rPr>
        <w:t>Achizitor</w:t>
      </w:r>
      <w:r w:rsidRPr="007C6B03">
        <w:rPr>
          <w:rFonts w:ascii="Times New Roman" w:hAnsi="Times New Roman"/>
          <w:iCs/>
          <w:sz w:val="24"/>
          <w:lang w:val="ro-RO"/>
        </w:rPr>
        <w:t xml:space="preserve"> în cadrul </w:t>
      </w:r>
      <w:r w:rsidR="00FC2E60" w:rsidRPr="007C6B03">
        <w:rPr>
          <w:rFonts w:ascii="Times New Roman" w:hAnsi="Times New Roman"/>
          <w:iCs/>
          <w:sz w:val="24"/>
          <w:lang w:val="ro-RO"/>
        </w:rPr>
        <w:t>Contractului de prestări servicii</w:t>
      </w:r>
      <w:r w:rsidRPr="007C6B03">
        <w:rPr>
          <w:rFonts w:ascii="Times New Roman" w:hAnsi="Times New Roman"/>
          <w:iCs/>
          <w:sz w:val="24"/>
          <w:lang w:val="ro-RO"/>
        </w:rPr>
        <w:t xml:space="preserve"> (denumit în continuare ”</w:t>
      </w:r>
      <w:r w:rsidR="00FC2E60" w:rsidRPr="007C6B03">
        <w:rPr>
          <w:rFonts w:ascii="Times New Roman" w:hAnsi="Times New Roman"/>
          <w:b/>
          <w:iCs/>
          <w:sz w:val="24"/>
          <w:lang w:val="ro-RO"/>
        </w:rPr>
        <w:t>Contract</w:t>
      </w:r>
      <w:r w:rsidRPr="007C6B03">
        <w:rPr>
          <w:rFonts w:ascii="Times New Roman" w:hAnsi="Times New Roman"/>
          <w:iCs/>
          <w:sz w:val="24"/>
          <w:lang w:val="ro-RO"/>
        </w:rPr>
        <w:t>”)</w:t>
      </w:r>
      <w:r w:rsidR="00DB590C" w:rsidRPr="007C6B03">
        <w:rPr>
          <w:rFonts w:ascii="Times New Roman" w:hAnsi="Times New Roman"/>
          <w:sz w:val="24"/>
          <w:lang w:val="ro-RO" w:eastAsia="en-US"/>
        </w:rPr>
        <w:t>.</w:t>
      </w:r>
    </w:p>
    <w:bookmarkEnd w:id="10"/>
    <w:p w14:paraId="4EC4F2EA" w14:textId="77777777" w:rsidR="00BE1754" w:rsidRPr="007C6B03" w:rsidRDefault="00BE1754" w:rsidP="003C54EC">
      <w:pPr>
        <w:spacing w:line="276" w:lineRule="auto"/>
        <w:rPr>
          <w:rFonts w:ascii="Times New Roman" w:hAnsi="Times New Roman"/>
          <w:sz w:val="24"/>
          <w:lang w:val="ro-RO" w:eastAsia="en-GB"/>
        </w:rPr>
      </w:pPr>
    </w:p>
    <w:p w14:paraId="75363604" w14:textId="11B59746" w:rsidR="00DB590C" w:rsidRPr="007C6B03" w:rsidRDefault="00605F62" w:rsidP="003C54EC">
      <w:pPr>
        <w:pStyle w:val="Heading1"/>
        <w:keepNext w:val="0"/>
        <w:keepLines w:val="0"/>
        <w:numPr>
          <w:ilvl w:val="0"/>
          <w:numId w:val="24"/>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990"/>
        </w:tabs>
        <w:suppressAutoHyphens/>
        <w:spacing w:before="0"/>
        <w:ind w:left="0" w:firstLine="720"/>
        <w:jc w:val="both"/>
        <w:rPr>
          <w:rFonts w:ascii="Times New Roman" w:hAnsi="Times New Roman" w:cs="Times New Roman"/>
          <w:szCs w:val="24"/>
          <w:lang w:val="ro-RO"/>
        </w:rPr>
      </w:pPr>
      <w:bookmarkStart w:id="13" w:name="_Toc202779311"/>
      <w:bookmarkStart w:id="14" w:name="_Toc202779402"/>
      <w:bookmarkStart w:id="15" w:name="_Toc202779495"/>
      <w:bookmarkStart w:id="16" w:name="_Toc202779713"/>
      <w:bookmarkStart w:id="17" w:name="_Toc202779755"/>
      <w:bookmarkStart w:id="18" w:name="_Toc202781389"/>
      <w:bookmarkStart w:id="19" w:name="_Toc202790983"/>
      <w:bookmarkStart w:id="20" w:name="_Toc202798752"/>
      <w:bookmarkStart w:id="21" w:name="_Toc203384262"/>
      <w:bookmarkStart w:id="22" w:name="_Toc221629139"/>
      <w:bookmarkStart w:id="23" w:name="_Toc84251431"/>
      <w:bookmarkEnd w:id="13"/>
      <w:bookmarkEnd w:id="14"/>
      <w:bookmarkEnd w:id="15"/>
      <w:bookmarkEnd w:id="16"/>
      <w:bookmarkEnd w:id="17"/>
      <w:bookmarkEnd w:id="18"/>
      <w:bookmarkEnd w:id="19"/>
      <w:bookmarkEnd w:id="20"/>
      <w:r w:rsidRPr="007C6B03">
        <w:rPr>
          <w:rFonts w:ascii="Times New Roman" w:hAnsi="Times New Roman" w:cs="Times New Roman"/>
          <w:szCs w:val="24"/>
          <w:lang w:val="ro-RO"/>
        </w:rPr>
        <w:t>OBIECTUL ŞI OBIECTIVELE ACHIZIȚIEI</w:t>
      </w:r>
      <w:bookmarkEnd w:id="21"/>
      <w:bookmarkEnd w:id="22"/>
      <w:r w:rsidRPr="007C6B03">
        <w:rPr>
          <w:rFonts w:ascii="Times New Roman" w:hAnsi="Times New Roman" w:cs="Times New Roman"/>
          <w:szCs w:val="24"/>
          <w:lang w:val="ro-RO"/>
        </w:rPr>
        <w:t xml:space="preserve"> </w:t>
      </w:r>
      <w:bookmarkEnd w:id="23"/>
    </w:p>
    <w:p w14:paraId="12925EC5" w14:textId="5A685528" w:rsidR="00EA4EF4" w:rsidRPr="007C6B03" w:rsidRDefault="00EA4EF4" w:rsidP="003C54EC">
      <w:pPr>
        <w:tabs>
          <w:tab w:val="left" w:pos="990"/>
        </w:tabs>
        <w:spacing w:line="276" w:lineRule="auto"/>
        <w:rPr>
          <w:rFonts w:ascii="Times New Roman" w:hAnsi="Times New Roman"/>
          <w:lang w:val="ro-RO" w:eastAsia="en-GB"/>
        </w:rPr>
      </w:pPr>
      <w:r w:rsidRPr="007C6B03">
        <w:rPr>
          <w:rFonts w:ascii="Times New Roman" w:hAnsi="Times New Roman"/>
          <w:lang w:val="ro-RO" w:eastAsia="en-GB"/>
        </w:rPr>
        <w:tab/>
      </w:r>
    </w:p>
    <w:p w14:paraId="288185A0" w14:textId="029F3110" w:rsidR="00EA4EF4" w:rsidRPr="007C6B03" w:rsidRDefault="006972D0" w:rsidP="003C54EC">
      <w:pPr>
        <w:pStyle w:val="Heading2"/>
        <w:numPr>
          <w:ilvl w:val="0"/>
          <w:numId w:val="0"/>
        </w:numPr>
        <w:tabs>
          <w:tab w:val="left" w:pos="810"/>
        </w:tabs>
        <w:spacing w:before="0"/>
        <w:ind w:left="720"/>
        <w:jc w:val="both"/>
        <w:rPr>
          <w:rFonts w:ascii="Times New Roman" w:hAnsi="Times New Roman" w:cs="Times New Roman"/>
          <w:lang w:val="ro-RO" w:eastAsia="en-US"/>
        </w:rPr>
      </w:pPr>
      <w:bookmarkStart w:id="24" w:name="_Toc203384263"/>
      <w:bookmarkStart w:id="25" w:name="_Toc221629140"/>
      <w:r w:rsidRPr="007C6B03">
        <w:rPr>
          <w:rFonts w:ascii="Times New Roman" w:hAnsi="Times New Roman" w:cs="Times New Roman"/>
          <w:lang w:val="ro-RO" w:eastAsia="en-US"/>
        </w:rPr>
        <w:t xml:space="preserve">II.1 </w:t>
      </w:r>
      <w:r w:rsidR="00EA4EF4" w:rsidRPr="007C6B03">
        <w:rPr>
          <w:rFonts w:ascii="Times New Roman" w:hAnsi="Times New Roman" w:cs="Times New Roman"/>
          <w:lang w:val="ro-RO" w:eastAsia="en-US"/>
        </w:rPr>
        <w:t xml:space="preserve">Obiectivul general al </w:t>
      </w:r>
      <w:r w:rsidR="00320E8A" w:rsidRPr="007C6B03">
        <w:rPr>
          <w:rFonts w:ascii="Times New Roman" w:hAnsi="Times New Roman" w:cs="Times New Roman"/>
          <w:lang w:val="ro-RO" w:eastAsia="en-US"/>
        </w:rPr>
        <w:t>procedurii</w:t>
      </w:r>
      <w:r w:rsidR="00EA4EF4" w:rsidRPr="007C6B03">
        <w:rPr>
          <w:rFonts w:ascii="Times New Roman" w:hAnsi="Times New Roman" w:cs="Times New Roman"/>
          <w:lang w:val="ro-RO" w:eastAsia="en-US"/>
        </w:rPr>
        <w:t xml:space="preserve"> de achiziție publică</w:t>
      </w:r>
      <w:bookmarkEnd w:id="24"/>
      <w:bookmarkEnd w:id="25"/>
      <w:r w:rsidR="00EA4EF4" w:rsidRPr="007C6B03">
        <w:rPr>
          <w:rFonts w:ascii="Times New Roman" w:hAnsi="Times New Roman" w:cs="Times New Roman"/>
          <w:lang w:val="ro-RO" w:eastAsia="en-US"/>
        </w:rPr>
        <w:t xml:space="preserve"> </w:t>
      </w:r>
    </w:p>
    <w:p w14:paraId="0BF008F2" w14:textId="77777777" w:rsidR="00EA4EF4" w:rsidRPr="007C6B03" w:rsidRDefault="00EA4EF4" w:rsidP="003C54EC">
      <w:pPr>
        <w:spacing w:line="276" w:lineRule="auto"/>
        <w:ind w:firstLine="720"/>
        <w:jc w:val="both"/>
        <w:rPr>
          <w:rFonts w:ascii="Times New Roman" w:hAnsi="Times New Roman"/>
          <w:sz w:val="24"/>
          <w:lang w:val="ro-RO"/>
        </w:rPr>
      </w:pPr>
    </w:p>
    <w:p w14:paraId="1293D9C6" w14:textId="34A40607" w:rsidR="00EA4EF4" w:rsidRPr="007C6B03" w:rsidRDefault="00BE1754" w:rsidP="00B457ED">
      <w:pPr>
        <w:tabs>
          <w:tab w:val="left" w:pos="990"/>
        </w:tabs>
        <w:spacing w:line="276" w:lineRule="auto"/>
        <w:ind w:firstLine="720"/>
        <w:jc w:val="both"/>
        <w:rPr>
          <w:rFonts w:ascii="Times New Roman" w:hAnsi="Times New Roman"/>
          <w:iCs/>
          <w:sz w:val="24"/>
          <w:shd w:val="clear" w:color="auto" w:fill="FFFFFF" w:themeFill="background1"/>
          <w:lang w:val="ro-RO"/>
        </w:rPr>
      </w:pPr>
      <w:r w:rsidRPr="007C6B03">
        <w:rPr>
          <w:rFonts w:ascii="Times New Roman" w:hAnsi="Times New Roman"/>
          <w:iCs/>
          <w:sz w:val="24"/>
          <w:shd w:val="clear" w:color="auto" w:fill="FFFFFF" w:themeFill="background1"/>
          <w:lang w:val="ro-RO"/>
        </w:rPr>
        <w:t>Obiectivul general al</w:t>
      </w:r>
      <w:r w:rsidR="00EA4EF4" w:rsidRPr="007C6B03">
        <w:rPr>
          <w:rFonts w:ascii="Times New Roman" w:hAnsi="Times New Roman"/>
          <w:iCs/>
          <w:sz w:val="24"/>
          <w:shd w:val="clear" w:color="auto" w:fill="FFFFFF" w:themeFill="background1"/>
          <w:lang w:val="ro-RO"/>
        </w:rPr>
        <w:t xml:space="preserve"> achiziției constă în semnarea unui </w:t>
      </w:r>
      <w:r w:rsidR="00FC2E60" w:rsidRPr="007C6B03">
        <w:rPr>
          <w:rFonts w:ascii="Times New Roman" w:hAnsi="Times New Roman"/>
          <w:iCs/>
          <w:sz w:val="24"/>
          <w:shd w:val="clear" w:color="auto" w:fill="FFFFFF" w:themeFill="background1"/>
          <w:lang w:val="ro-RO"/>
        </w:rPr>
        <w:t>Contract</w:t>
      </w:r>
      <w:r w:rsidR="00EA4EF4" w:rsidRPr="007C6B03">
        <w:rPr>
          <w:rFonts w:ascii="Times New Roman" w:hAnsi="Times New Roman"/>
          <w:iCs/>
          <w:sz w:val="24"/>
          <w:shd w:val="clear" w:color="auto" w:fill="FFFFFF" w:themeFill="background1"/>
          <w:lang w:val="ro-RO"/>
        </w:rPr>
        <w:t xml:space="preserve">, cu o durată </w:t>
      </w:r>
      <w:r w:rsidR="00B53753" w:rsidRPr="007C6B03">
        <w:rPr>
          <w:rFonts w:ascii="Times New Roman" w:hAnsi="Times New Roman"/>
          <w:iCs/>
          <w:sz w:val="24"/>
          <w:shd w:val="clear" w:color="auto" w:fill="FFFFFF" w:themeFill="background1"/>
          <w:lang w:val="ro-RO"/>
        </w:rPr>
        <w:t xml:space="preserve">estimată </w:t>
      </w:r>
      <w:r w:rsidR="00EA4EF4" w:rsidRPr="007C6B03">
        <w:rPr>
          <w:rFonts w:ascii="Times New Roman" w:hAnsi="Times New Roman"/>
          <w:iCs/>
          <w:sz w:val="24"/>
          <w:shd w:val="clear" w:color="auto" w:fill="FFFFFF" w:themeFill="background1"/>
          <w:lang w:val="ro-RO"/>
        </w:rPr>
        <w:t xml:space="preserve">de </w:t>
      </w:r>
      <w:r w:rsidR="00B457ED" w:rsidRPr="007C6B03">
        <w:rPr>
          <w:rFonts w:ascii="Times New Roman" w:hAnsi="Times New Roman"/>
          <w:iCs/>
          <w:sz w:val="24"/>
          <w:shd w:val="clear" w:color="auto" w:fill="FFFFFF" w:themeFill="background1"/>
          <w:lang w:val="ro-RO"/>
        </w:rPr>
        <w:t>24 de luni începând cu data semnării contractului, respectiv până la data de 20.04.2028</w:t>
      </w:r>
      <w:bookmarkStart w:id="26" w:name="_Hlk203055442"/>
      <w:r w:rsidR="00B53753" w:rsidRPr="007C6B03">
        <w:rPr>
          <w:rFonts w:ascii="Times New Roman" w:hAnsi="Times New Roman"/>
          <w:iCs/>
          <w:sz w:val="24"/>
          <w:shd w:val="clear" w:color="auto" w:fill="FFFFFF" w:themeFill="background1"/>
          <w:lang w:val="ro-RO"/>
        </w:rPr>
        <w:t xml:space="preserve">, </w:t>
      </w:r>
      <w:r w:rsidR="00B10E34" w:rsidRPr="007C6B03">
        <w:rPr>
          <w:rFonts w:ascii="Times New Roman" w:hAnsi="Times New Roman"/>
          <w:iCs/>
          <w:sz w:val="24"/>
          <w:shd w:val="clear" w:color="auto" w:fill="FFFFFF" w:themeFill="background1"/>
          <w:lang w:val="ro-RO"/>
        </w:rPr>
        <w:t xml:space="preserve">sau până la finalizarea </w:t>
      </w:r>
      <w:proofErr w:type="spellStart"/>
      <w:r w:rsidR="00B10E34" w:rsidRPr="007C6B03">
        <w:rPr>
          <w:rFonts w:ascii="Times New Roman" w:hAnsi="Times New Roman"/>
          <w:iCs/>
          <w:sz w:val="24"/>
          <w:shd w:val="clear" w:color="auto" w:fill="FFFFFF" w:themeFill="background1"/>
          <w:lang w:val="ro-RO"/>
        </w:rPr>
        <w:t>activităţilor</w:t>
      </w:r>
      <w:proofErr w:type="spellEnd"/>
      <w:r w:rsidR="00B10E34" w:rsidRPr="007C6B03">
        <w:rPr>
          <w:rFonts w:ascii="Times New Roman" w:hAnsi="Times New Roman"/>
          <w:iCs/>
          <w:sz w:val="24"/>
          <w:shd w:val="clear" w:color="auto" w:fill="FFFFFF" w:themeFill="background1"/>
          <w:lang w:val="ro-RO"/>
        </w:rPr>
        <w:t xml:space="preserve">, dar nu mai mult de durata contractului de </w:t>
      </w:r>
      <w:proofErr w:type="spellStart"/>
      <w:r w:rsidR="00B10E34" w:rsidRPr="007C6B03">
        <w:rPr>
          <w:rFonts w:ascii="Times New Roman" w:hAnsi="Times New Roman"/>
          <w:iCs/>
          <w:sz w:val="24"/>
          <w:shd w:val="clear" w:color="auto" w:fill="FFFFFF" w:themeFill="background1"/>
          <w:lang w:val="ro-RO"/>
        </w:rPr>
        <w:t>finanţare</w:t>
      </w:r>
      <w:proofErr w:type="spellEnd"/>
      <w:r w:rsidR="00B10E34" w:rsidRPr="007C6B03">
        <w:rPr>
          <w:rFonts w:ascii="Times New Roman" w:hAnsi="Times New Roman"/>
          <w:iCs/>
          <w:sz w:val="24"/>
          <w:shd w:val="clear" w:color="auto" w:fill="FFFFFF" w:themeFill="background1"/>
          <w:lang w:val="ro-RO"/>
        </w:rPr>
        <w:t xml:space="preserve"> nr. </w:t>
      </w:r>
      <w:bookmarkStart w:id="27" w:name="_Hlk225148726"/>
      <w:bookmarkEnd w:id="26"/>
      <w:r w:rsidR="00257C79" w:rsidRPr="007C6B03">
        <w:rPr>
          <w:rFonts w:ascii="Times New Roman" w:hAnsi="Times New Roman"/>
          <w:iCs/>
          <w:sz w:val="24"/>
          <w:shd w:val="clear" w:color="auto" w:fill="FFFFFF" w:themeFill="background1"/>
          <w:lang w:val="ro-RO"/>
        </w:rPr>
        <w:t xml:space="preserve">1/35523/2025/28.05.2025 </w:t>
      </w:r>
      <w:bookmarkEnd w:id="27"/>
      <w:r w:rsidR="00257C79" w:rsidRPr="007C6B03">
        <w:rPr>
          <w:rFonts w:ascii="Times New Roman" w:hAnsi="Times New Roman"/>
          <w:iCs/>
          <w:sz w:val="24"/>
          <w:shd w:val="clear" w:color="auto" w:fill="FFFFFF" w:themeFill="background1"/>
          <w:lang w:val="ro-RO"/>
        </w:rPr>
        <w:t>(20.05.2028)</w:t>
      </w:r>
      <w:r w:rsidR="00B10E34" w:rsidRPr="007C6B03">
        <w:rPr>
          <w:rFonts w:ascii="Times New Roman" w:hAnsi="Times New Roman"/>
          <w:iCs/>
          <w:sz w:val="24"/>
          <w:shd w:val="clear" w:color="auto" w:fill="FFFFFF" w:themeFill="background1"/>
          <w:lang w:val="ro-RO"/>
        </w:rPr>
        <w:t xml:space="preserve">, </w:t>
      </w:r>
      <w:r w:rsidR="00EA4EF4" w:rsidRPr="007C6B03">
        <w:rPr>
          <w:rFonts w:ascii="Times New Roman" w:hAnsi="Times New Roman"/>
          <w:iCs/>
          <w:sz w:val="24"/>
          <w:shd w:val="clear" w:color="auto" w:fill="FFFFFF" w:themeFill="background1"/>
          <w:lang w:val="ro-RO"/>
        </w:rPr>
        <w:t xml:space="preserve">care să </w:t>
      </w:r>
      <w:r w:rsidR="00EA4EF4" w:rsidRPr="007C6B03">
        <w:rPr>
          <w:rFonts w:ascii="Times New Roman" w:hAnsi="Times New Roman"/>
          <w:iCs/>
          <w:sz w:val="24"/>
          <w:lang w:val="ro-RO"/>
        </w:rPr>
        <w:t>stabilească termenii, condițiile</w:t>
      </w:r>
      <w:r w:rsidR="006B1FF4" w:rsidRPr="007C6B03">
        <w:rPr>
          <w:rFonts w:ascii="Times New Roman" w:hAnsi="Times New Roman"/>
          <w:iCs/>
          <w:sz w:val="24"/>
          <w:lang w:val="ro-RO"/>
        </w:rPr>
        <w:t>,</w:t>
      </w:r>
      <w:r w:rsidR="00EA4EF4" w:rsidRPr="007C6B03">
        <w:rPr>
          <w:rFonts w:ascii="Times New Roman" w:hAnsi="Times New Roman"/>
          <w:iCs/>
          <w:sz w:val="24"/>
          <w:lang w:val="ro-RO"/>
        </w:rPr>
        <w:t xml:space="preserve"> precum și </w:t>
      </w:r>
      <w:r w:rsidR="00EA4EF4" w:rsidRPr="007C6B03">
        <w:rPr>
          <w:rFonts w:ascii="Times New Roman" w:hAnsi="Times New Roman"/>
          <w:iCs/>
          <w:sz w:val="24"/>
          <w:shd w:val="clear" w:color="auto" w:fill="FFFFFF" w:themeFill="background1"/>
          <w:lang w:val="ro-RO"/>
        </w:rPr>
        <w:t xml:space="preserve">cadrul legal, financiar, tehnic și administrativ pentru atribuirea </w:t>
      </w:r>
      <w:r w:rsidR="003B0155" w:rsidRPr="007C6B03">
        <w:rPr>
          <w:rFonts w:ascii="Times New Roman" w:hAnsi="Times New Roman"/>
          <w:iCs/>
          <w:sz w:val="24"/>
          <w:shd w:val="clear" w:color="auto" w:fill="FFFFFF" w:themeFill="background1"/>
          <w:lang w:val="ro-RO"/>
        </w:rPr>
        <w:t>contractului</w:t>
      </w:r>
      <w:r w:rsidR="00EA4EF4" w:rsidRPr="007C6B03">
        <w:rPr>
          <w:rFonts w:ascii="Times New Roman" w:hAnsi="Times New Roman"/>
          <w:iCs/>
          <w:sz w:val="24"/>
          <w:shd w:val="clear" w:color="auto" w:fill="FFFFFF" w:themeFill="background1"/>
          <w:lang w:val="ro-RO"/>
        </w:rPr>
        <w:t>, în vederea asigurării de către Ofertanți, în condiții de siguranță, operativitate și eficiență financiară, a serviciilor</w:t>
      </w:r>
      <w:r w:rsidR="00E21DB6" w:rsidRPr="007C6B03">
        <w:rPr>
          <w:rFonts w:ascii="Times New Roman" w:hAnsi="Times New Roman"/>
          <w:iCs/>
          <w:sz w:val="24"/>
          <w:shd w:val="clear" w:color="auto" w:fill="FFFFFF" w:themeFill="background1"/>
          <w:lang w:val="ro-RO"/>
        </w:rPr>
        <w:t xml:space="preserve"> sociale necesare</w:t>
      </w:r>
      <w:r w:rsidR="00E21DB6" w:rsidRPr="007C6B03">
        <w:rPr>
          <w:rFonts w:ascii="Times New Roman" w:hAnsi="Times New Roman"/>
          <w:sz w:val="24"/>
          <w:lang w:val="ro-RO" w:eastAsia="en-GB"/>
        </w:rPr>
        <w:t xml:space="preserve"> </w:t>
      </w:r>
      <w:r w:rsidR="00EA4EF4" w:rsidRPr="007C6B03">
        <w:rPr>
          <w:rFonts w:ascii="Times New Roman" w:hAnsi="Times New Roman"/>
          <w:sz w:val="24"/>
          <w:lang w:val="ro-RO"/>
        </w:rPr>
        <w:t xml:space="preserve">organizării </w:t>
      </w:r>
      <w:proofErr w:type="spellStart"/>
      <w:r w:rsidR="00EA4EF4" w:rsidRPr="007C6B03">
        <w:rPr>
          <w:rFonts w:ascii="Times New Roman" w:hAnsi="Times New Roman"/>
          <w:sz w:val="24"/>
          <w:lang w:val="ro-RO"/>
        </w:rPr>
        <w:t>activităţilor</w:t>
      </w:r>
      <w:proofErr w:type="spellEnd"/>
      <w:r w:rsidR="00EA4EF4" w:rsidRPr="007C6B03">
        <w:rPr>
          <w:rFonts w:ascii="Times New Roman" w:hAnsi="Times New Roman"/>
          <w:sz w:val="24"/>
          <w:lang w:val="ro-RO"/>
        </w:rPr>
        <w:t xml:space="preserve"> </w:t>
      </w:r>
      <w:r w:rsidR="00EA4EF4" w:rsidRPr="007C6B03">
        <w:rPr>
          <w:rFonts w:ascii="Times New Roman" w:hAnsi="Times New Roman"/>
          <w:i/>
          <w:iCs/>
          <w:sz w:val="24"/>
          <w:lang w:val="ro-RO"/>
        </w:rPr>
        <w:t>componentei nr.</w:t>
      </w:r>
      <w:r w:rsidR="00257C79" w:rsidRPr="007C6B03">
        <w:rPr>
          <w:rFonts w:ascii="Times New Roman" w:hAnsi="Times New Roman"/>
          <w:sz w:val="24"/>
          <w:lang w:val="ro-RO"/>
        </w:rPr>
        <w:t xml:space="preserve"> </w:t>
      </w:r>
      <w:r w:rsidR="00257C79" w:rsidRPr="007C6B03">
        <w:rPr>
          <w:rFonts w:ascii="Times New Roman" w:hAnsi="Times New Roman"/>
          <w:i/>
          <w:iCs/>
          <w:sz w:val="24"/>
          <w:lang w:val="ro-RO"/>
        </w:rPr>
        <w:t xml:space="preserve">2 - Consolidarea capacității instituționale în domeniul luptei împotriva corupției </w:t>
      </w:r>
      <w:r w:rsidR="00EA4EF4" w:rsidRPr="007C6B03">
        <w:rPr>
          <w:rFonts w:ascii="Times New Roman" w:hAnsi="Times New Roman"/>
          <w:sz w:val="24"/>
          <w:lang w:val="ro-RO"/>
        </w:rPr>
        <w:t xml:space="preserve">implementată de către </w:t>
      </w:r>
      <w:r w:rsidR="009D6463" w:rsidRPr="007C6B03">
        <w:rPr>
          <w:rFonts w:ascii="Times New Roman" w:hAnsi="Times New Roman"/>
          <w:sz w:val="24"/>
          <w:lang w:val="ro-RO"/>
        </w:rPr>
        <w:t>DNA</w:t>
      </w:r>
      <w:r w:rsidR="00EA4EF4" w:rsidRPr="007C6B03">
        <w:rPr>
          <w:rFonts w:ascii="Times New Roman" w:hAnsi="Times New Roman"/>
          <w:sz w:val="24"/>
          <w:lang w:val="ro-RO"/>
        </w:rPr>
        <w:t xml:space="preserve">, în parteneriat cu Institutul National al Magistraturii, </w:t>
      </w:r>
      <w:r w:rsidR="00297775" w:rsidRPr="007C6B03">
        <w:rPr>
          <w:rFonts w:ascii="Times New Roman" w:hAnsi="Times New Roman"/>
          <w:i/>
          <w:iCs/>
          <w:sz w:val="24"/>
          <w:lang w:val="ro-RO"/>
        </w:rPr>
        <w:t>începând cu data de 2</w:t>
      </w:r>
      <w:r w:rsidR="009D6463" w:rsidRPr="007C6B03">
        <w:rPr>
          <w:rFonts w:ascii="Times New Roman" w:hAnsi="Times New Roman"/>
          <w:i/>
          <w:iCs/>
          <w:sz w:val="24"/>
          <w:lang w:val="ro-RO"/>
        </w:rPr>
        <w:t>8</w:t>
      </w:r>
      <w:r w:rsidR="00297775" w:rsidRPr="007C6B03">
        <w:rPr>
          <w:rFonts w:ascii="Times New Roman" w:hAnsi="Times New Roman"/>
          <w:i/>
          <w:iCs/>
          <w:sz w:val="24"/>
          <w:lang w:val="ro-RO"/>
        </w:rPr>
        <w:t>.05.2025</w:t>
      </w:r>
      <w:r w:rsidR="009D6463" w:rsidRPr="007C6B03">
        <w:rPr>
          <w:rFonts w:ascii="Times New Roman" w:hAnsi="Times New Roman"/>
          <w:i/>
          <w:iCs/>
          <w:sz w:val="24"/>
          <w:lang w:val="ro-RO"/>
        </w:rPr>
        <w:t xml:space="preserve"> până la 20.04.2028</w:t>
      </w:r>
      <w:r w:rsidR="00EA4EF4" w:rsidRPr="007C6B03">
        <w:rPr>
          <w:rFonts w:ascii="Times New Roman" w:hAnsi="Times New Roman"/>
          <w:i/>
          <w:iCs/>
          <w:sz w:val="24"/>
          <w:lang w:val="ro-RO"/>
        </w:rPr>
        <w:t>,</w:t>
      </w:r>
      <w:r w:rsidR="00EA4EF4" w:rsidRPr="007C6B03">
        <w:rPr>
          <w:rFonts w:ascii="Times New Roman" w:hAnsi="Times New Roman"/>
          <w:sz w:val="24"/>
          <w:lang w:val="ro-RO"/>
        </w:rPr>
        <w:t xml:space="preserve"> </w:t>
      </w:r>
      <w:r w:rsidR="006B1FF4" w:rsidRPr="007C6B03">
        <w:rPr>
          <w:rFonts w:ascii="Times New Roman" w:hAnsi="Times New Roman"/>
          <w:sz w:val="24"/>
          <w:lang w:val="ro-RO"/>
        </w:rPr>
        <w:t xml:space="preserve">în cadrul </w:t>
      </w:r>
      <w:r w:rsidR="00EA4EF4" w:rsidRPr="007C6B03">
        <w:rPr>
          <w:rFonts w:ascii="Times New Roman" w:hAnsi="Times New Roman"/>
          <w:sz w:val="24"/>
          <w:lang w:val="ro-RO"/>
        </w:rPr>
        <w:t>Programul</w:t>
      </w:r>
      <w:r w:rsidR="006B1FF4" w:rsidRPr="007C6B03">
        <w:rPr>
          <w:rFonts w:ascii="Times New Roman" w:hAnsi="Times New Roman"/>
          <w:sz w:val="24"/>
          <w:lang w:val="ro-RO"/>
        </w:rPr>
        <w:t>ui</w:t>
      </w:r>
      <w:r w:rsidR="00EA4EF4" w:rsidRPr="007C6B03">
        <w:rPr>
          <w:rFonts w:ascii="Times New Roman" w:hAnsi="Times New Roman"/>
          <w:sz w:val="24"/>
          <w:lang w:val="ro-RO"/>
        </w:rPr>
        <w:t xml:space="preserve"> securitate și siguranță publică „</w:t>
      </w:r>
      <w:proofErr w:type="spellStart"/>
      <w:r w:rsidR="00EA4EF4" w:rsidRPr="007C6B03">
        <w:rPr>
          <w:rFonts w:ascii="Times New Roman" w:hAnsi="Times New Roman"/>
          <w:sz w:val="24"/>
          <w:lang w:val="ro-RO"/>
        </w:rPr>
        <w:t>Justiţie</w:t>
      </w:r>
      <w:proofErr w:type="spellEnd"/>
      <w:r w:rsidR="00EA4EF4" w:rsidRPr="007C6B03">
        <w:rPr>
          <w:rFonts w:ascii="Times New Roman" w:hAnsi="Times New Roman"/>
          <w:sz w:val="24"/>
          <w:lang w:val="ro-RO"/>
        </w:rPr>
        <w:t>”, gestionat de Ministerul Justiției (Operator de Program).</w:t>
      </w:r>
    </w:p>
    <w:p w14:paraId="5A9C0390" w14:textId="4F141F2E" w:rsidR="003B0155" w:rsidRPr="007C6B03" w:rsidRDefault="003B0155" w:rsidP="003C54EC">
      <w:pPr>
        <w:pStyle w:val="ListParagraph"/>
        <w:spacing w:after="0" w:line="276" w:lineRule="auto"/>
        <w:ind w:left="0" w:firstLine="720"/>
        <w:jc w:val="both"/>
        <w:rPr>
          <w:rFonts w:ascii="Times New Roman" w:hAnsi="Times New Roman" w:cs="Times New Roman"/>
          <w:iCs/>
          <w:sz w:val="24"/>
          <w:szCs w:val="24"/>
          <w:lang w:val="ro-RO"/>
        </w:rPr>
      </w:pPr>
      <w:bookmarkStart w:id="28" w:name="_Hlk201830486"/>
      <w:r w:rsidRPr="007C6B03">
        <w:rPr>
          <w:rFonts w:ascii="Times New Roman" w:hAnsi="Times New Roman" w:cs="Times New Roman"/>
          <w:iCs/>
          <w:sz w:val="24"/>
          <w:szCs w:val="24"/>
          <w:lang w:val="ro-RO"/>
        </w:rPr>
        <w:t xml:space="preserve">Pentru scopul prezentei proceduri de semnare a </w:t>
      </w:r>
      <w:r w:rsidR="00FC2E60" w:rsidRPr="007C6B03">
        <w:rPr>
          <w:rFonts w:ascii="Times New Roman" w:hAnsi="Times New Roman" w:cs="Times New Roman"/>
          <w:iCs/>
          <w:sz w:val="24"/>
          <w:szCs w:val="24"/>
          <w:lang w:val="ro-RO"/>
        </w:rPr>
        <w:t>Contractului</w:t>
      </w:r>
      <w:r w:rsidRPr="007C6B03">
        <w:rPr>
          <w:rFonts w:ascii="Times New Roman" w:hAnsi="Times New Roman" w:cs="Times New Roman"/>
          <w:iCs/>
          <w:sz w:val="24"/>
          <w:szCs w:val="24"/>
          <w:lang w:val="ro-RO"/>
        </w:rPr>
        <w:t xml:space="preserve">, </w:t>
      </w:r>
      <w:r w:rsidRPr="007C6B03">
        <w:rPr>
          <w:rFonts w:ascii="Times New Roman" w:hAnsi="Times New Roman" w:cs="Times New Roman"/>
          <w:bCs/>
          <w:iCs/>
          <w:sz w:val="24"/>
          <w:szCs w:val="24"/>
          <w:lang w:val="ro-RO"/>
        </w:rPr>
        <w:t xml:space="preserve">sfera de cuprindere a </w:t>
      </w:r>
      <w:r w:rsidR="00FC2E60" w:rsidRPr="007C6B03">
        <w:rPr>
          <w:rFonts w:ascii="Times New Roman" w:hAnsi="Times New Roman" w:cs="Times New Roman"/>
          <w:bCs/>
          <w:iCs/>
          <w:sz w:val="24"/>
          <w:szCs w:val="24"/>
          <w:lang w:val="ro-RO"/>
        </w:rPr>
        <w:t>Contractului</w:t>
      </w:r>
      <w:r w:rsidRPr="007C6B03">
        <w:rPr>
          <w:rFonts w:ascii="Times New Roman" w:hAnsi="Times New Roman" w:cs="Times New Roman"/>
          <w:iCs/>
          <w:sz w:val="24"/>
          <w:szCs w:val="24"/>
          <w:lang w:val="ro-RO"/>
        </w:rPr>
        <w:t xml:space="preserve"> ce rezultă din această procedură </w:t>
      </w:r>
      <w:r w:rsidRPr="007C6B03">
        <w:rPr>
          <w:rFonts w:ascii="Times New Roman" w:hAnsi="Times New Roman" w:cs="Times New Roman"/>
          <w:iCs/>
          <w:sz w:val="24"/>
          <w:szCs w:val="24"/>
          <w:shd w:val="clear" w:color="auto" w:fill="FFFFFF" w:themeFill="background1"/>
          <w:lang w:val="ro-RO"/>
        </w:rPr>
        <w:t>include cel puțin următoarele:</w:t>
      </w:r>
    </w:p>
    <w:p w14:paraId="2E41823B" w14:textId="54851477" w:rsidR="003B0155" w:rsidRPr="007C6B03" w:rsidRDefault="003B0155" w:rsidP="003C54EC">
      <w:pPr>
        <w:pStyle w:val="ListParagraph"/>
        <w:numPr>
          <w:ilvl w:val="0"/>
          <w:numId w:val="38"/>
        </w:numPr>
        <w:spacing w:after="0" w:line="276" w:lineRule="auto"/>
        <w:ind w:left="360"/>
        <w:jc w:val="both"/>
        <w:rPr>
          <w:rFonts w:ascii="Times New Roman" w:hAnsi="Times New Roman" w:cs="Times New Roman"/>
          <w:iCs/>
          <w:sz w:val="24"/>
          <w:szCs w:val="24"/>
          <w:lang w:val="ro-RO"/>
        </w:rPr>
      </w:pPr>
      <w:r w:rsidRPr="007C6B03">
        <w:rPr>
          <w:rFonts w:ascii="Times New Roman" w:hAnsi="Times New Roman" w:cs="Times New Roman"/>
          <w:iCs/>
          <w:sz w:val="24"/>
          <w:szCs w:val="24"/>
          <w:lang w:val="ro-RO"/>
        </w:rPr>
        <w:t>obligațiile pe care Ofertanții și le vor asuma prin Propunerea Tehnică</w:t>
      </w:r>
      <w:r w:rsidRPr="007C6B03">
        <w:rPr>
          <w:rStyle w:val="Hyperlink"/>
          <w:rFonts w:ascii="Times New Roman" w:hAnsi="Times New Roman" w:cs="Times New Roman"/>
          <w:iCs/>
          <w:color w:val="auto"/>
          <w:sz w:val="24"/>
          <w:szCs w:val="24"/>
          <w:u w:val="none"/>
          <w:lang w:val="ro-RO"/>
        </w:rPr>
        <w:t xml:space="preserve"> </w:t>
      </w:r>
      <w:r w:rsidRPr="007C6B03">
        <w:rPr>
          <w:rFonts w:ascii="Times New Roman" w:hAnsi="Times New Roman" w:cs="Times New Roman"/>
          <w:iCs/>
          <w:sz w:val="24"/>
          <w:szCs w:val="24"/>
          <w:lang w:val="ro-RO"/>
        </w:rPr>
        <w:t>prezentată în cursul procedurii de atribuire, în special în ceea ce privește descrierea și condițiile/modalitatea de realizare a serviciilor care urmează să fie prestate și nivelul calitativ al acestora, după caz termenele de realizare a serviciilor asigurate de Ofertant;</w:t>
      </w:r>
    </w:p>
    <w:bookmarkEnd w:id="28"/>
    <w:p w14:paraId="222DDFE3" w14:textId="4872975C" w:rsidR="003B0155" w:rsidRPr="007C6B03" w:rsidRDefault="003B0155" w:rsidP="003C54EC">
      <w:pPr>
        <w:pStyle w:val="ListParagraph"/>
        <w:numPr>
          <w:ilvl w:val="0"/>
          <w:numId w:val="38"/>
        </w:numPr>
        <w:spacing w:after="0" w:line="276" w:lineRule="auto"/>
        <w:ind w:left="360"/>
        <w:jc w:val="both"/>
        <w:rPr>
          <w:rFonts w:ascii="Times New Roman" w:hAnsi="Times New Roman" w:cs="Times New Roman"/>
          <w:iCs/>
          <w:sz w:val="24"/>
          <w:szCs w:val="24"/>
          <w:u w:val="single"/>
          <w:lang w:val="ro-RO"/>
        </w:rPr>
      </w:pPr>
      <w:r w:rsidRPr="007C6B03">
        <w:rPr>
          <w:rFonts w:ascii="Times New Roman" w:hAnsi="Times New Roman" w:cs="Times New Roman"/>
          <w:iCs/>
          <w:sz w:val="24"/>
          <w:szCs w:val="24"/>
          <w:lang w:val="ro-RO"/>
        </w:rPr>
        <w:t xml:space="preserve">prețurile (tarifele) unitare pentru servicii pe care Ofertanții le vor include în </w:t>
      </w:r>
      <w:hyperlink r:id="rId8" w:history="1">
        <w:r w:rsidRPr="007C6B03">
          <w:rPr>
            <w:rStyle w:val="Hyperlink"/>
            <w:rFonts w:ascii="Times New Roman" w:hAnsi="Times New Roman" w:cs="Times New Roman"/>
            <w:iCs/>
            <w:color w:val="auto"/>
            <w:sz w:val="24"/>
            <w:szCs w:val="24"/>
            <w:lang w:val="ro-RO"/>
          </w:rPr>
          <w:t>Propunerea Financiară</w:t>
        </w:r>
      </w:hyperlink>
      <w:r w:rsidRPr="007C6B03">
        <w:rPr>
          <w:rFonts w:ascii="Times New Roman" w:hAnsi="Times New Roman" w:cs="Times New Roman"/>
          <w:iCs/>
          <w:sz w:val="24"/>
          <w:szCs w:val="24"/>
          <w:u w:val="single"/>
          <w:lang w:val="ro-RO"/>
        </w:rPr>
        <w:t>;</w:t>
      </w:r>
    </w:p>
    <w:p w14:paraId="54F2C1C2" w14:textId="73E6ED03" w:rsidR="003B0155" w:rsidRPr="007C6B03" w:rsidRDefault="003B0155" w:rsidP="003C54EC">
      <w:pPr>
        <w:pStyle w:val="ListParagraph"/>
        <w:numPr>
          <w:ilvl w:val="0"/>
          <w:numId w:val="38"/>
        </w:numPr>
        <w:spacing w:after="0" w:line="276" w:lineRule="auto"/>
        <w:ind w:left="360"/>
        <w:jc w:val="both"/>
        <w:rPr>
          <w:rFonts w:ascii="Times New Roman" w:hAnsi="Times New Roman" w:cs="Times New Roman"/>
          <w:iCs/>
          <w:sz w:val="24"/>
          <w:szCs w:val="24"/>
          <w:lang w:val="ro-RO"/>
        </w:rPr>
      </w:pPr>
      <w:r w:rsidRPr="007C6B03">
        <w:rPr>
          <w:rFonts w:ascii="Times New Roman" w:hAnsi="Times New Roman" w:cs="Times New Roman"/>
          <w:iCs/>
          <w:sz w:val="24"/>
          <w:szCs w:val="24"/>
          <w:lang w:val="ro-RO"/>
        </w:rPr>
        <w:t xml:space="preserve">mecanismul de atribuire a </w:t>
      </w:r>
      <w:r w:rsidR="00BE1754" w:rsidRPr="007C6B03">
        <w:rPr>
          <w:rFonts w:ascii="Times New Roman" w:hAnsi="Times New Roman" w:cs="Times New Roman"/>
          <w:iCs/>
          <w:sz w:val="24"/>
          <w:szCs w:val="24"/>
          <w:lang w:val="ro-RO"/>
        </w:rPr>
        <w:t>contractului/</w:t>
      </w:r>
      <w:r w:rsidRPr="007C6B03">
        <w:rPr>
          <w:rFonts w:ascii="Times New Roman" w:hAnsi="Times New Roman" w:cs="Times New Roman"/>
          <w:iCs/>
          <w:sz w:val="24"/>
          <w:szCs w:val="24"/>
          <w:lang w:val="ro-RO"/>
        </w:rPr>
        <w:t xml:space="preserve"> în executarea și limitele </w:t>
      </w:r>
      <w:r w:rsidR="00FC2E60" w:rsidRPr="007C6B03">
        <w:rPr>
          <w:rFonts w:ascii="Times New Roman" w:hAnsi="Times New Roman" w:cs="Times New Roman"/>
          <w:iCs/>
          <w:sz w:val="24"/>
          <w:szCs w:val="24"/>
          <w:lang w:val="ro-RO"/>
        </w:rPr>
        <w:t>Contractului</w:t>
      </w:r>
      <w:r w:rsidRPr="007C6B03">
        <w:rPr>
          <w:rFonts w:ascii="Times New Roman" w:hAnsi="Times New Roman" w:cs="Times New Roman"/>
          <w:iCs/>
          <w:sz w:val="24"/>
          <w:szCs w:val="24"/>
          <w:lang w:val="ro-RO"/>
        </w:rPr>
        <w:t xml:space="preserve"> ce rezultă din această procedură;</w:t>
      </w:r>
    </w:p>
    <w:p w14:paraId="1E43E526" w14:textId="77777777" w:rsidR="003B0155" w:rsidRPr="007C6B03" w:rsidRDefault="003B0155" w:rsidP="003C54EC">
      <w:pPr>
        <w:pStyle w:val="ListParagraph"/>
        <w:numPr>
          <w:ilvl w:val="0"/>
          <w:numId w:val="38"/>
        </w:numPr>
        <w:spacing w:after="0" w:line="276" w:lineRule="auto"/>
        <w:ind w:left="360"/>
        <w:jc w:val="both"/>
        <w:rPr>
          <w:rFonts w:ascii="Times New Roman" w:hAnsi="Times New Roman" w:cs="Times New Roman"/>
          <w:iCs/>
          <w:sz w:val="24"/>
          <w:szCs w:val="24"/>
          <w:lang w:val="ro-RO"/>
        </w:rPr>
      </w:pPr>
      <w:r w:rsidRPr="007C6B03">
        <w:rPr>
          <w:rFonts w:ascii="Times New Roman" w:hAnsi="Times New Roman" w:cs="Times New Roman"/>
          <w:iCs/>
          <w:sz w:val="24"/>
          <w:szCs w:val="24"/>
          <w:lang w:val="ro-RO"/>
        </w:rPr>
        <w:t>orice alte elemente/clauze pe care Autoritatea Contractantă le consideră necesare.</w:t>
      </w:r>
    </w:p>
    <w:p w14:paraId="7699C03F" w14:textId="77777777" w:rsidR="003B0155" w:rsidRPr="007C6B03" w:rsidRDefault="003B0155" w:rsidP="003C54EC">
      <w:pPr>
        <w:tabs>
          <w:tab w:val="left" w:pos="990"/>
        </w:tabs>
        <w:spacing w:line="276" w:lineRule="auto"/>
        <w:ind w:firstLine="720"/>
        <w:jc w:val="both"/>
        <w:rPr>
          <w:rFonts w:ascii="Times New Roman" w:hAnsi="Times New Roman"/>
          <w:iCs/>
          <w:sz w:val="24"/>
          <w:shd w:val="clear" w:color="auto" w:fill="FFFFFF" w:themeFill="background1"/>
          <w:lang w:val="ro-RO"/>
        </w:rPr>
      </w:pPr>
    </w:p>
    <w:p w14:paraId="348B21A5" w14:textId="31759E26" w:rsidR="00FC2E60" w:rsidRPr="007C6B03" w:rsidRDefault="00FC2E60" w:rsidP="003C54EC">
      <w:pPr>
        <w:tabs>
          <w:tab w:val="left" w:pos="990"/>
        </w:tabs>
        <w:spacing w:line="276" w:lineRule="auto"/>
        <w:ind w:firstLine="720"/>
        <w:jc w:val="both"/>
        <w:rPr>
          <w:rFonts w:ascii="Times New Roman" w:hAnsi="Times New Roman"/>
          <w:b/>
          <w:bCs/>
          <w:iCs/>
          <w:sz w:val="24"/>
          <w:shd w:val="clear" w:color="auto" w:fill="FFFFFF" w:themeFill="background1"/>
          <w:lang w:val="ro-RO"/>
        </w:rPr>
      </w:pPr>
      <w:r w:rsidRPr="007C6B03">
        <w:rPr>
          <w:rFonts w:ascii="Times New Roman" w:hAnsi="Times New Roman"/>
          <w:b/>
          <w:bCs/>
          <w:iCs/>
          <w:sz w:val="24"/>
          <w:shd w:val="clear" w:color="auto" w:fill="FFFFFF" w:themeFill="background1"/>
          <w:lang w:val="ro-RO"/>
        </w:rPr>
        <w:t>Se va semna un cont</w:t>
      </w:r>
      <w:r w:rsidR="00416B75" w:rsidRPr="007C6B03">
        <w:rPr>
          <w:rFonts w:ascii="Times New Roman" w:hAnsi="Times New Roman"/>
          <w:b/>
          <w:bCs/>
          <w:iCs/>
          <w:sz w:val="24"/>
          <w:shd w:val="clear" w:color="auto" w:fill="FFFFFF" w:themeFill="background1"/>
          <w:lang w:val="ro-RO"/>
        </w:rPr>
        <w:t>r</w:t>
      </w:r>
      <w:r w:rsidRPr="007C6B03">
        <w:rPr>
          <w:rFonts w:ascii="Times New Roman" w:hAnsi="Times New Roman"/>
          <w:b/>
          <w:bCs/>
          <w:iCs/>
          <w:sz w:val="24"/>
          <w:shd w:val="clear" w:color="auto" w:fill="FFFFFF" w:themeFill="background1"/>
          <w:lang w:val="ro-RO"/>
        </w:rPr>
        <w:t>act pentru fiecare din cele 2 loturi.</w:t>
      </w:r>
    </w:p>
    <w:p w14:paraId="6525E4AF" w14:textId="5E6B0F42" w:rsidR="00297775" w:rsidRPr="007C6B03" w:rsidRDefault="00297775" w:rsidP="003C54EC">
      <w:pPr>
        <w:tabs>
          <w:tab w:val="left" w:pos="990"/>
        </w:tabs>
        <w:spacing w:line="276" w:lineRule="auto"/>
        <w:ind w:firstLine="720"/>
        <w:jc w:val="both"/>
        <w:rPr>
          <w:rFonts w:ascii="Times New Roman" w:hAnsi="Times New Roman"/>
          <w:iCs/>
          <w:sz w:val="24"/>
          <w:shd w:val="clear" w:color="auto" w:fill="FFFFFF" w:themeFill="background1"/>
          <w:lang w:val="ro-RO"/>
        </w:rPr>
      </w:pPr>
      <w:r w:rsidRPr="007C6B03">
        <w:rPr>
          <w:rFonts w:ascii="Times New Roman" w:hAnsi="Times New Roman"/>
          <w:iCs/>
          <w:sz w:val="24"/>
          <w:shd w:val="clear" w:color="auto" w:fill="FFFFFF" w:themeFill="background1"/>
          <w:lang w:val="ro-RO"/>
        </w:rPr>
        <w:t xml:space="preserve">Clasamentul va fi stabilit în ordine descrescătoare a </w:t>
      </w:r>
      <w:proofErr w:type="spellStart"/>
      <w:r w:rsidRPr="007C6B03">
        <w:rPr>
          <w:rFonts w:ascii="Times New Roman" w:hAnsi="Times New Roman"/>
          <w:iCs/>
          <w:sz w:val="24"/>
          <w:shd w:val="clear" w:color="auto" w:fill="FFFFFF" w:themeFill="background1"/>
          <w:lang w:val="ro-RO"/>
        </w:rPr>
        <w:t>punctejelor</w:t>
      </w:r>
      <w:proofErr w:type="spellEnd"/>
      <w:r w:rsidRPr="007C6B03">
        <w:rPr>
          <w:rFonts w:ascii="Times New Roman" w:hAnsi="Times New Roman"/>
          <w:iCs/>
          <w:sz w:val="24"/>
          <w:shd w:val="clear" w:color="auto" w:fill="FFFFFF" w:themeFill="background1"/>
          <w:lang w:val="ro-RO"/>
        </w:rPr>
        <w:t xml:space="preserve"> </w:t>
      </w:r>
      <w:proofErr w:type="spellStart"/>
      <w:r w:rsidRPr="007C6B03">
        <w:rPr>
          <w:rFonts w:ascii="Times New Roman" w:hAnsi="Times New Roman"/>
          <w:iCs/>
          <w:sz w:val="24"/>
          <w:shd w:val="clear" w:color="auto" w:fill="FFFFFF" w:themeFill="background1"/>
          <w:lang w:val="ro-RO"/>
        </w:rPr>
        <w:t>obţinute</w:t>
      </w:r>
      <w:proofErr w:type="spellEnd"/>
      <w:r w:rsidRPr="007C6B03">
        <w:rPr>
          <w:rFonts w:ascii="Times New Roman" w:hAnsi="Times New Roman"/>
          <w:iCs/>
          <w:sz w:val="24"/>
          <w:shd w:val="clear" w:color="auto" w:fill="FFFFFF" w:themeFill="background1"/>
          <w:lang w:val="ro-RO"/>
        </w:rPr>
        <w:t xml:space="preserve"> </w:t>
      </w:r>
      <w:r w:rsidR="00A36A5B" w:rsidRPr="007C6B03">
        <w:rPr>
          <w:rFonts w:ascii="Times New Roman" w:hAnsi="Times New Roman"/>
          <w:iCs/>
          <w:sz w:val="24"/>
          <w:shd w:val="clear" w:color="auto" w:fill="FFFFFF" w:themeFill="background1"/>
          <w:lang w:val="ro-RO"/>
        </w:rPr>
        <w:t xml:space="preserve">în procedura de evaluare, prin aplicarea factorilor de evaluare tehnică </w:t>
      </w:r>
      <w:proofErr w:type="spellStart"/>
      <w:r w:rsidR="00A36A5B" w:rsidRPr="007C6B03">
        <w:rPr>
          <w:rFonts w:ascii="Times New Roman" w:hAnsi="Times New Roman"/>
          <w:iCs/>
          <w:sz w:val="24"/>
          <w:shd w:val="clear" w:color="auto" w:fill="FFFFFF" w:themeFill="background1"/>
          <w:lang w:val="ro-RO"/>
        </w:rPr>
        <w:t>şi</w:t>
      </w:r>
      <w:proofErr w:type="spellEnd"/>
      <w:r w:rsidR="00A36A5B" w:rsidRPr="007C6B03">
        <w:rPr>
          <w:rFonts w:ascii="Times New Roman" w:hAnsi="Times New Roman"/>
          <w:iCs/>
          <w:sz w:val="24"/>
          <w:shd w:val="clear" w:color="auto" w:fill="FFFFFF" w:themeFill="background1"/>
          <w:lang w:val="ro-RO"/>
        </w:rPr>
        <w:t xml:space="preserve"> financiară</w:t>
      </w:r>
    </w:p>
    <w:p w14:paraId="35AE6FC0" w14:textId="77777777" w:rsidR="0041498E" w:rsidRPr="007C6B03" w:rsidRDefault="0041498E" w:rsidP="003C54EC">
      <w:pPr>
        <w:tabs>
          <w:tab w:val="left" w:pos="990"/>
        </w:tabs>
        <w:spacing w:line="276" w:lineRule="auto"/>
        <w:ind w:firstLine="720"/>
        <w:jc w:val="both"/>
        <w:rPr>
          <w:rFonts w:ascii="Times New Roman" w:hAnsi="Times New Roman"/>
          <w:sz w:val="24"/>
          <w:lang w:val="ro-RO" w:eastAsia="en-GB"/>
        </w:rPr>
      </w:pPr>
    </w:p>
    <w:p w14:paraId="6E92BD2E" w14:textId="5CF37E36" w:rsidR="00EA4957" w:rsidRPr="007C6B03" w:rsidRDefault="006972D0" w:rsidP="003C54EC">
      <w:pPr>
        <w:pStyle w:val="Heading2"/>
        <w:numPr>
          <w:ilvl w:val="0"/>
          <w:numId w:val="0"/>
        </w:numPr>
        <w:spacing w:before="0"/>
        <w:ind w:left="720"/>
        <w:jc w:val="both"/>
        <w:rPr>
          <w:rFonts w:ascii="Times New Roman" w:hAnsi="Times New Roman" w:cs="Times New Roman"/>
          <w:lang w:val="ro-RO" w:eastAsia="en-US"/>
        </w:rPr>
      </w:pPr>
      <w:bookmarkStart w:id="29" w:name="_Toc203384264"/>
      <w:bookmarkStart w:id="30" w:name="_Toc221629141"/>
      <w:r w:rsidRPr="007C6B03">
        <w:rPr>
          <w:rFonts w:ascii="Times New Roman" w:hAnsi="Times New Roman" w:cs="Times New Roman"/>
          <w:lang w:val="ro-RO" w:eastAsia="en-US"/>
        </w:rPr>
        <w:t xml:space="preserve">II.2 </w:t>
      </w:r>
      <w:r w:rsidR="00EA4EF4" w:rsidRPr="007C6B03">
        <w:rPr>
          <w:rFonts w:ascii="Times New Roman" w:hAnsi="Times New Roman" w:cs="Times New Roman"/>
          <w:lang w:val="ro-RO" w:eastAsia="en-US"/>
        </w:rPr>
        <w:t xml:space="preserve">Obiectivul specific al </w:t>
      </w:r>
      <w:r w:rsidR="00320E8A" w:rsidRPr="007C6B03">
        <w:rPr>
          <w:rFonts w:ascii="Times New Roman" w:hAnsi="Times New Roman" w:cs="Times New Roman"/>
          <w:lang w:val="ro-RO" w:eastAsia="en-US"/>
        </w:rPr>
        <w:t xml:space="preserve">procedurii </w:t>
      </w:r>
      <w:r w:rsidR="00EA4EF4" w:rsidRPr="007C6B03">
        <w:rPr>
          <w:rFonts w:ascii="Times New Roman" w:hAnsi="Times New Roman" w:cs="Times New Roman"/>
          <w:lang w:val="ro-RO" w:eastAsia="en-US"/>
        </w:rPr>
        <w:t>de achiziție publică</w:t>
      </w:r>
      <w:bookmarkEnd w:id="29"/>
      <w:bookmarkEnd w:id="30"/>
      <w:r w:rsidR="00EA4EF4" w:rsidRPr="007C6B03">
        <w:rPr>
          <w:rFonts w:ascii="Times New Roman" w:hAnsi="Times New Roman" w:cs="Times New Roman"/>
          <w:lang w:val="ro-RO" w:eastAsia="en-US"/>
        </w:rPr>
        <w:t xml:space="preserve"> </w:t>
      </w:r>
    </w:p>
    <w:p w14:paraId="7BAAC363" w14:textId="7DDF06D3" w:rsidR="00EA4EF4" w:rsidRPr="007C6B03" w:rsidRDefault="00EA4957" w:rsidP="003C54EC">
      <w:pPr>
        <w:spacing w:line="276" w:lineRule="auto"/>
        <w:ind w:firstLine="720"/>
        <w:jc w:val="both"/>
        <w:rPr>
          <w:rFonts w:ascii="Times New Roman" w:hAnsi="Times New Roman"/>
          <w:lang w:val="ro-RO"/>
        </w:rPr>
      </w:pPr>
      <w:r w:rsidRPr="007C6B03">
        <w:rPr>
          <w:rFonts w:ascii="Times New Roman" w:hAnsi="Times New Roman"/>
          <w:sz w:val="24"/>
          <w:lang w:val="ro-RO"/>
        </w:rPr>
        <w:t xml:space="preserve">Obiectivul specific al procedurii de achiziție publică </w:t>
      </w:r>
      <w:r w:rsidR="00EA4EF4" w:rsidRPr="007C6B03">
        <w:rPr>
          <w:rFonts w:ascii="Times New Roman" w:hAnsi="Times New Roman"/>
          <w:sz w:val="24"/>
          <w:lang w:val="ro-RO"/>
        </w:rPr>
        <w:t xml:space="preserve">constă </w:t>
      </w:r>
      <w:r w:rsidR="00FC22CD" w:rsidRPr="007C6B03">
        <w:rPr>
          <w:rFonts w:ascii="Times New Roman" w:hAnsi="Times New Roman"/>
          <w:sz w:val="24"/>
          <w:lang w:val="ro-RO"/>
        </w:rPr>
        <w:t xml:space="preserve">în </w:t>
      </w:r>
      <w:r w:rsidRPr="007C6B03">
        <w:rPr>
          <w:rFonts w:ascii="Times New Roman" w:hAnsi="Times New Roman"/>
          <w:sz w:val="24"/>
          <w:lang w:val="ro-RO"/>
        </w:rPr>
        <w:t>semnar</w:t>
      </w:r>
      <w:r w:rsidR="00E40A8F" w:rsidRPr="007C6B03">
        <w:rPr>
          <w:rFonts w:ascii="Times New Roman" w:hAnsi="Times New Roman"/>
          <w:sz w:val="24"/>
          <w:lang w:val="ro-RO"/>
        </w:rPr>
        <w:t>e</w:t>
      </w:r>
      <w:r w:rsidRPr="007C6B03">
        <w:rPr>
          <w:rFonts w:ascii="Times New Roman" w:hAnsi="Times New Roman"/>
          <w:sz w:val="24"/>
          <w:lang w:val="ro-RO"/>
        </w:rPr>
        <w:t xml:space="preserve">a </w:t>
      </w:r>
      <w:r w:rsidR="00FC22CD" w:rsidRPr="007C6B03">
        <w:rPr>
          <w:rFonts w:ascii="Times New Roman" w:hAnsi="Times New Roman"/>
          <w:sz w:val="24"/>
          <w:lang w:val="ro-RO"/>
        </w:rPr>
        <w:t>unui contract/</w:t>
      </w:r>
      <w:r w:rsidRPr="007C6B03">
        <w:rPr>
          <w:rFonts w:ascii="Times New Roman" w:hAnsi="Times New Roman"/>
          <w:sz w:val="24"/>
          <w:lang w:val="ro-RO"/>
        </w:rPr>
        <w:t xml:space="preserve"> </w:t>
      </w:r>
      <w:r w:rsidR="00FC22CD" w:rsidRPr="007C6B03">
        <w:rPr>
          <w:rFonts w:ascii="Times New Roman" w:hAnsi="Times New Roman"/>
          <w:sz w:val="24"/>
          <w:lang w:val="ro-RO"/>
        </w:rPr>
        <w:t>î</w:t>
      </w:r>
      <w:r w:rsidRPr="007C6B03">
        <w:rPr>
          <w:rFonts w:ascii="Times New Roman" w:hAnsi="Times New Roman"/>
          <w:sz w:val="24"/>
          <w:lang w:val="ro-RO"/>
        </w:rPr>
        <w:t xml:space="preserve">n executarea </w:t>
      </w:r>
      <w:r w:rsidR="00FC2E60" w:rsidRPr="007C6B03">
        <w:rPr>
          <w:rFonts w:ascii="Times New Roman" w:hAnsi="Times New Roman"/>
          <w:sz w:val="24"/>
          <w:lang w:val="ro-RO"/>
        </w:rPr>
        <w:t>contractului</w:t>
      </w:r>
      <w:r w:rsidRPr="007C6B03">
        <w:rPr>
          <w:rFonts w:ascii="Times New Roman" w:hAnsi="Times New Roman"/>
          <w:sz w:val="24"/>
          <w:lang w:val="ro-RO"/>
        </w:rPr>
        <w:t>, pentru</w:t>
      </w:r>
      <w:r w:rsidR="00EA4EF4" w:rsidRPr="007C6B03">
        <w:rPr>
          <w:rFonts w:ascii="Times New Roman" w:hAnsi="Times New Roman"/>
          <w:sz w:val="24"/>
          <w:lang w:val="ro-RO"/>
        </w:rPr>
        <w:t xml:space="preserve"> prestarea </w:t>
      </w:r>
      <w:r w:rsidR="00EA4EF4" w:rsidRPr="007C6B03">
        <w:rPr>
          <w:rFonts w:ascii="Times New Roman" w:hAnsi="Times New Roman"/>
          <w:i/>
          <w:sz w:val="24"/>
          <w:lang w:val="ro-RO"/>
        </w:rPr>
        <w:t>servicii</w:t>
      </w:r>
      <w:r w:rsidRPr="007C6B03">
        <w:rPr>
          <w:rFonts w:ascii="Times New Roman" w:hAnsi="Times New Roman"/>
          <w:i/>
          <w:sz w:val="24"/>
          <w:lang w:val="ro-RO"/>
        </w:rPr>
        <w:t>lor</w:t>
      </w:r>
      <w:r w:rsidR="00EA4EF4" w:rsidRPr="007C6B03">
        <w:rPr>
          <w:rFonts w:ascii="Times New Roman" w:hAnsi="Times New Roman"/>
          <w:i/>
          <w:sz w:val="24"/>
          <w:lang w:val="ro-RO"/>
        </w:rPr>
        <w:t xml:space="preserve"> </w:t>
      </w:r>
      <w:r w:rsidR="00FC2E60" w:rsidRPr="007C6B03">
        <w:rPr>
          <w:rFonts w:ascii="Times New Roman" w:hAnsi="Times New Roman"/>
          <w:i/>
          <w:sz w:val="24"/>
          <w:lang w:val="ro-RO"/>
        </w:rPr>
        <w:t>de suport pentru organizarea celor 2 sesiuni de formare de formatori, 2 întâlniri preliminare, 27 cursuri anticorupție</w:t>
      </w:r>
      <w:r w:rsidR="00FC2E60" w:rsidRPr="007C6B03" w:rsidDel="00FC2E60">
        <w:rPr>
          <w:rFonts w:ascii="Times New Roman" w:hAnsi="Times New Roman"/>
          <w:i/>
          <w:sz w:val="24"/>
          <w:lang w:val="ro-RO"/>
        </w:rPr>
        <w:t xml:space="preserve"> </w:t>
      </w:r>
      <w:r w:rsidR="00FC2E60" w:rsidRPr="007C6B03">
        <w:rPr>
          <w:rFonts w:ascii="Times New Roman" w:hAnsi="Times New Roman"/>
          <w:i/>
          <w:sz w:val="24"/>
          <w:lang w:val="ro-RO"/>
        </w:rPr>
        <w:t xml:space="preserve">și 25  de cursuri soft </w:t>
      </w:r>
      <w:proofErr w:type="spellStart"/>
      <w:r w:rsidR="00FC2E60" w:rsidRPr="007C6B03">
        <w:rPr>
          <w:rFonts w:ascii="Times New Roman" w:hAnsi="Times New Roman"/>
          <w:i/>
          <w:sz w:val="24"/>
          <w:lang w:val="ro-RO"/>
        </w:rPr>
        <w:t>skills</w:t>
      </w:r>
      <w:proofErr w:type="spellEnd"/>
      <w:r w:rsidR="00FC2E60" w:rsidRPr="007C6B03">
        <w:rPr>
          <w:rFonts w:ascii="Times New Roman" w:hAnsi="Times New Roman"/>
          <w:sz w:val="24"/>
          <w:lang w:val="ro-RO"/>
        </w:rPr>
        <w:t xml:space="preserve"> </w:t>
      </w:r>
      <w:r w:rsidR="00EA4EF4" w:rsidRPr="007C6B03">
        <w:rPr>
          <w:rFonts w:ascii="Times New Roman" w:hAnsi="Times New Roman"/>
          <w:sz w:val="24"/>
          <w:lang w:val="ro-RO"/>
        </w:rPr>
        <w:t xml:space="preserve">în cadrul componentei </w:t>
      </w:r>
      <w:proofErr w:type="spellStart"/>
      <w:r w:rsidR="00EA4EF4" w:rsidRPr="007C6B03">
        <w:rPr>
          <w:rFonts w:ascii="Times New Roman" w:hAnsi="Times New Roman"/>
          <w:sz w:val="24"/>
          <w:lang w:val="ro-RO"/>
        </w:rPr>
        <w:t>antereferite</w:t>
      </w:r>
      <w:proofErr w:type="spellEnd"/>
      <w:r w:rsidR="00297775" w:rsidRPr="007C6B03">
        <w:rPr>
          <w:rFonts w:ascii="Times New Roman" w:hAnsi="Times New Roman"/>
          <w:sz w:val="24"/>
          <w:lang w:val="ro-RO"/>
        </w:rPr>
        <w:t xml:space="preserve">, </w:t>
      </w:r>
      <w:r w:rsidR="00EA4EF4" w:rsidRPr="007C6B03">
        <w:rPr>
          <w:rFonts w:ascii="Times New Roman" w:hAnsi="Times New Roman"/>
          <w:sz w:val="24"/>
          <w:lang w:val="ro-RO"/>
        </w:rPr>
        <w:t xml:space="preserve">conform calendarului estimat, detalierii serviciilor necesare pentru fiecare tip de activitate, cerințelor </w:t>
      </w:r>
      <w:proofErr w:type="spellStart"/>
      <w:r w:rsidR="00EA4EF4" w:rsidRPr="007C6B03">
        <w:rPr>
          <w:rFonts w:ascii="Times New Roman" w:hAnsi="Times New Roman"/>
          <w:sz w:val="24"/>
          <w:lang w:val="ro-RO"/>
        </w:rPr>
        <w:t>şi</w:t>
      </w:r>
      <w:proofErr w:type="spellEnd"/>
      <w:r w:rsidR="00EA4EF4" w:rsidRPr="007C6B03">
        <w:rPr>
          <w:rFonts w:ascii="Times New Roman" w:hAnsi="Times New Roman"/>
          <w:sz w:val="24"/>
          <w:lang w:val="ro-RO"/>
        </w:rPr>
        <w:t xml:space="preserve"> </w:t>
      </w:r>
      <w:proofErr w:type="spellStart"/>
      <w:r w:rsidR="00EA4EF4" w:rsidRPr="007C6B03">
        <w:rPr>
          <w:rFonts w:ascii="Times New Roman" w:hAnsi="Times New Roman"/>
          <w:sz w:val="24"/>
          <w:lang w:val="ro-RO"/>
        </w:rPr>
        <w:t>modalităţii</w:t>
      </w:r>
      <w:proofErr w:type="spellEnd"/>
      <w:r w:rsidR="00EA4EF4" w:rsidRPr="007C6B03">
        <w:rPr>
          <w:rFonts w:ascii="Times New Roman" w:hAnsi="Times New Roman"/>
          <w:sz w:val="24"/>
          <w:lang w:val="ro-RO"/>
        </w:rPr>
        <w:t xml:space="preserve"> de prestare a serviciilor descrise în prezentul caiet de sarcini.</w:t>
      </w:r>
    </w:p>
    <w:p w14:paraId="4738C806" w14:textId="181F05BC" w:rsidR="00082CF6" w:rsidRPr="007C6B03" w:rsidRDefault="00082CF6" w:rsidP="003C54EC">
      <w:pPr>
        <w:pStyle w:val="Heading2"/>
        <w:numPr>
          <w:ilvl w:val="0"/>
          <w:numId w:val="0"/>
        </w:numPr>
        <w:spacing w:before="0"/>
        <w:ind w:left="720"/>
        <w:rPr>
          <w:rFonts w:ascii="Times New Roman" w:hAnsi="Times New Roman" w:cs="Times New Roman"/>
          <w:lang w:val="ro-RO"/>
        </w:rPr>
      </w:pPr>
      <w:bookmarkStart w:id="31" w:name="_Toc203384265"/>
      <w:bookmarkStart w:id="32" w:name="_Toc221629142"/>
      <w:bookmarkStart w:id="33" w:name="_Hlk155874417"/>
      <w:r w:rsidRPr="007C6B03">
        <w:rPr>
          <w:rFonts w:ascii="Times New Roman" w:hAnsi="Times New Roman" w:cs="Times New Roman"/>
          <w:lang w:val="ro-RO"/>
        </w:rPr>
        <w:t>II.</w:t>
      </w:r>
      <w:r w:rsidR="006972D0" w:rsidRPr="007C6B03">
        <w:rPr>
          <w:rFonts w:ascii="Times New Roman" w:hAnsi="Times New Roman" w:cs="Times New Roman"/>
          <w:lang w:val="ro-RO"/>
        </w:rPr>
        <w:t>3</w:t>
      </w:r>
      <w:r w:rsidRPr="007C6B03">
        <w:rPr>
          <w:rFonts w:ascii="Times New Roman" w:hAnsi="Times New Roman" w:cs="Times New Roman"/>
          <w:lang w:val="ro-RO"/>
        </w:rPr>
        <w:t xml:space="preserve"> </w:t>
      </w:r>
      <w:r w:rsidR="006972D0" w:rsidRPr="007C6B03">
        <w:rPr>
          <w:rFonts w:ascii="Times New Roman" w:hAnsi="Times New Roman" w:cs="Times New Roman"/>
          <w:lang w:val="ro-RO"/>
        </w:rPr>
        <w:t>Descrierea c</w:t>
      </w:r>
      <w:r w:rsidRPr="007C6B03">
        <w:rPr>
          <w:rFonts w:ascii="Times New Roman" w:hAnsi="Times New Roman" w:cs="Times New Roman"/>
          <w:lang w:val="ro-RO"/>
        </w:rPr>
        <w:t>ategorii</w:t>
      </w:r>
      <w:r w:rsidR="006972D0" w:rsidRPr="007C6B03">
        <w:rPr>
          <w:rFonts w:ascii="Times New Roman" w:hAnsi="Times New Roman" w:cs="Times New Roman"/>
          <w:lang w:val="ro-RO"/>
        </w:rPr>
        <w:t>lor</w:t>
      </w:r>
      <w:r w:rsidRPr="007C6B03">
        <w:rPr>
          <w:rFonts w:ascii="Times New Roman" w:hAnsi="Times New Roman" w:cs="Times New Roman"/>
          <w:lang w:val="ro-RO"/>
        </w:rPr>
        <w:t xml:space="preserve"> de </w:t>
      </w:r>
      <w:r w:rsidR="006972D0" w:rsidRPr="007C6B03">
        <w:rPr>
          <w:rFonts w:ascii="Times New Roman" w:hAnsi="Times New Roman" w:cs="Times New Roman"/>
          <w:lang w:val="ro-RO"/>
        </w:rPr>
        <w:t>servici</w:t>
      </w:r>
      <w:r w:rsidR="00351A3E" w:rsidRPr="007C6B03">
        <w:rPr>
          <w:rFonts w:ascii="Times New Roman" w:hAnsi="Times New Roman" w:cs="Times New Roman"/>
          <w:lang w:val="ro-RO"/>
        </w:rPr>
        <w:t>i</w:t>
      </w:r>
      <w:r w:rsidR="006972D0" w:rsidRPr="007C6B03">
        <w:rPr>
          <w:rFonts w:ascii="Times New Roman" w:hAnsi="Times New Roman" w:cs="Times New Roman"/>
          <w:lang w:val="ro-RO"/>
        </w:rPr>
        <w:t xml:space="preserve"> solicitate</w:t>
      </w:r>
      <w:bookmarkEnd w:id="31"/>
      <w:bookmarkEnd w:id="32"/>
    </w:p>
    <w:bookmarkEnd w:id="33"/>
    <w:p w14:paraId="685E5C8D" w14:textId="0F170A04" w:rsidR="00DB590C" w:rsidRPr="007C6B03" w:rsidRDefault="00DB590C" w:rsidP="003C54EC">
      <w:pPr>
        <w:spacing w:line="276" w:lineRule="auto"/>
        <w:ind w:firstLine="720"/>
        <w:jc w:val="both"/>
        <w:rPr>
          <w:rFonts w:ascii="Times New Roman" w:eastAsia="Calibri" w:hAnsi="Times New Roman"/>
          <w:sz w:val="24"/>
          <w:szCs w:val="20"/>
          <w:lang w:val="ro-RO" w:eastAsia="en-US"/>
        </w:rPr>
      </w:pPr>
      <w:r w:rsidRPr="007C6B03">
        <w:rPr>
          <w:rFonts w:ascii="Times New Roman" w:eastAsia="Calibri" w:hAnsi="Times New Roman"/>
          <w:sz w:val="24"/>
          <w:szCs w:val="20"/>
          <w:lang w:val="ro-RO" w:eastAsia="en-US"/>
        </w:rPr>
        <w:t xml:space="preserve">Obiectul </w:t>
      </w:r>
      <w:r w:rsidR="002D3733" w:rsidRPr="007C6B03">
        <w:rPr>
          <w:rFonts w:ascii="Times New Roman" w:eastAsia="Calibri" w:hAnsi="Times New Roman"/>
          <w:sz w:val="24"/>
          <w:szCs w:val="20"/>
          <w:lang w:val="ro-RO" w:eastAsia="en-US"/>
        </w:rPr>
        <w:t>principal</w:t>
      </w:r>
      <w:r w:rsidRPr="007C6B03">
        <w:rPr>
          <w:rFonts w:ascii="Times New Roman" w:eastAsia="Calibri" w:hAnsi="Times New Roman"/>
          <w:sz w:val="24"/>
          <w:szCs w:val="20"/>
          <w:lang w:val="ro-RO" w:eastAsia="en-US"/>
        </w:rPr>
        <w:t xml:space="preserve"> al </w:t>
      </w:r>
      <w:proofErr w:type="spellStart"/>
      <w:r w:rsidR="00185F62" w:rsidRPr="007C6B03">
        <w:rPr>
          <w:rFonts w:ascii="Times New Roman" w:eastAsia="Calibri" w:hAnsi="Times New Roman"/>
          <w:sz w:val="24"/>
          <w:szCs w:val="20"/>
          <w:lang w:val="ro-RO" w:eastAsia="en-US"/>
        </w:rPr>
        <w:t>achizi</w:t>
      </w:r>
      <w:r w:rsidR="008B22D5" w:rsidRPr="007C6B03">
        <w:rPr>
          <w:rFonts w:ascii="Times New Roman" w:eastAsia="Calibri" w:hAnsi="Times New Roman"/>
          <w:sz w:val="24"/>
          <w:szCs w:val="20"/>
          <w:lang w:val="ro-RO" w:eastAsia="en-US"/>
        </w:rPr>
        <w:t>ţiei</w:t>
      </w:r>
      <w:proofErr w:type="spellEnd"/>
      <w:r w:rsidRPr="007C6B03">
        <w:rPr>
          <w:rFonts w:ascii="Times New Roman" w:eastAsia="Calibri" w:hAnsi="Times New Roman"/>
          <w:sz w:val="24"/>
          <w:szCs w:val="20"/>
          <w:lang w:val="ro-RO" w:eastAsia="en-US"/>
        </w:rPr>
        <w:t xml:space="preserve"> </w:t>
      </w:r>
      <w:r w:rsidR="002D3733" w:rsidRPr="007C6B03">
        <w:rPr>
          <w:rFonts w:ascii="Times New Roman" w:eastAsia="Calibri" w:hAnsi="Times New Roman"/>
          <w:sz w:val="24"/>
          <w:szCs w:val="20"/>
          <w:lang w:val="ro-RO" w:eastAsia="en-US"/>
        </w:rPr>
        <w:t xml:space="preserve">constă în prestarea de servicii sociale </w:t>
      </w:r>
      <w:proofErr w:type="spellStart"/>
      <w:r w:rsidR="002D3733" w:rsidRPr="007C6B03">
        <w:rPr>
          <w:rFonts w:ascii="Times New Roman" w:eastAsia="Calibri" w:hAnsi="Times New Roman"/>
          <w:sz w:val="24"/>
          <w:szCs w:val="20"/>
          <w:lang w:val="ro-RO" w:eastAsia="en-US"/>
        </w:rPr>
        <w:t>şi</w:t>
      </w:r>
      <w:proofErr w:type="spellEnd"/>
      <w:r w:rsidR="002D3733" w:rsidRPr="007C6B03">
        <w:rPr>
          <w:rFonts w:ascii="Times New Roman" w:eastAsia="Calibri" w:hAnsi="Times New Roman"/>
          <w:sz w:val="24"/>
          <w:szCs w:val="20"/>
          <w:lang w:val="ro-RO" w:eastAsia="en-US"/>
        </w:rPr>
        <w:t xml:space="preserve"> organizare evenimente pentru derularea </w:t>
      </w:r>
      <w:r w:rsidR="0012493D" w:rsidRPr="007C6B03">
        <w:rPr>
          <w:rFonts w:ascii="Times New Roman" w:eastAsia="Calibri" w:hAnsi="Times New Roman"/>
          <w:sz w:val="24"/>
          <w:szCs w:val="20"/>
          <w:lang w:val="ro-RO" w:eastAsia="en-US"/>
        </w:rPr>
        <w:t xml:space="preserve">în </w:t>
      </w:r>
      <w:r w:rsidR="000658F4" w:rsidRPr="007C6B03">
        <w:rPr>
          <w:rFonts w:ascii="Times New Roman" w:hAnsi="Times New Roman"/>
          <w:sz w:val="24"/>
          <w:lang w:val="ro-RO"/>
        </w:rPr>
        <w:t>București</w:t>
      </w:r>
      <w:r w:rsidR="00E66965" w:rsidRPr="007C6B03">
        <w:rPr>
          <w:rFonts w:ascii="Times New Roman" w:eastAsia="Calibri" w:hAnsi="Times New Roman"/>
          <w:sz w:val="24"/>
          <w:szCs w:val="20"/>
          <w:lang w:val="ro-RO" w:eastAsia="en-US"/>
        </w:rPr>
        <w:t xml:space="preserve"> </w:t>
      </w:r>
      <w:r w:rsidR="0012493D" w:rsidRPr="007C6B03">
        <w:rPr>
          <w:rFonts w:ascii="Times New Roman" w:eastAsia="Calibri" w:hAnsi="Times New Roman"/>
          <w:sz w:val="24"/>
          <w:szCs w:val="20"/>
          <w:lang w:val="ro-RO" w:eastAsia="en-US"/>
        </w:rPr>
        <w:t xml:space="preserve">a </w:t>
      </w:r>
      <w:r w:rsidR="007E4F47" w:rsidRPr="007C6B03">
        <w:rPr>
          <w:rFonts w:ascii="Times New Roman" w:eastAsia="Calibri" w:hAnsi="Times New Roman"/>
          <w:sz w:val="24"/>
          <w:szCs w:val="20"/>
          <w:lang w:val="ro-RO" w:eastAsia="en-US"/>
        </w:rPr>
        <w:t xml:space="preserve">sesiunilor de formare formatori, </w:t>
      </w:r>
      <w:r w:rsidR="001B1E74" w:rsidRPr="007C6B03">
        <w:rPr>
          <w:rFonts w:ascii="Times New Roman" w:eastAsia="Calibri" w:hAnsi="Times New Roman"/>
          <w:sz w:val="24"/>
          <w:szCs w:val="20"/>
          <w:lang w:val="ro-RO" w:eastAsia="en-US"/>
        </w:rPr>
        <w:t xml:space="preserve">a întâlnirilor preliminare, a sesiunilor de formare profesională </w:t>
      </w:r>
      <w:proofErr w:type="spellStart"/>
      <w:r w:rsidR="00605F62" w:rsidRPr="007C6B03">
        <w:rPr>
          <w:rFonts w:ascii="Times New Roman" w:eastAsia="Calibri" w:hAnsi="Times New Roman"/>
          <w:sz w:val="24"/>
          <w:szCs w:val="20"/>
          <w:lang w:val="ro-RO" w:eastAsia="en-US"/>
        </w:rPr>
        <w:t>şi</w:t>
      </w:r>
      <w:proofErr w:type="spellEnd"/>
      <w:r w:rsidR="00AE239A" w:rsidRPr="007C6B03">
        <w:rPr>
          <w:rFonts w:ascii="Times New Roman" w:eastAsia="Calibri" w:hAnsi="Times New Roman"/>
          <w:sz w:val="24"/>
          <w:szCs w:val="20"/>
          <w:lang w:val="ro-RO" w:eastAsia="en-US"/>
        </w:rPr>
        <w:t xml:space="preserve"> </w:t>
      </w:r>
      <w:r w:rsidR="001B1E74" w:rsidRPr="007C6B03">
        <w:rPr>
          <w:rFonts w:ascii="Times New Roman" w:eastAsia="Calibri" w:hAnsi="Times New Roman"/>
          <w:sz w:val="24"/>
          <w:szCs w:val="20"/>
          <w:lang w:val="ro-RO" w:eastAsia="en-US"/>
        </w:rPr>
        <w:t xml:space="preserve">a </w:t>
      </w:r>
      <w:proofErr w:type="spellStart"/>
      <w:r w:rsidR="00605F62" w:rsidRPr="007C6B03">
        <w:rPr>
          <w:rFonts w:ascii="Times New Roman" w:eastAsia="Calibri" w:hAnsi="Times New Roman"/>
          <w:sz w:val="24"/>
          <w:szCs w:val="20"/>
          <w:lang w:val="ro-RO" w:eastAsia="en-US"/>
        </w:rPr>
        <w:t>conferinţelor</w:t>
      </w:r>
      <w:proofErr w:type="spellEnd"/>
      <w:r w:rsidR="00605F62" w:rsidRPr="007C6B03">
        <w:rPr>
          <w:rFonts w:ascii="Times New Roman" w:eastAsia="Calibri" w:hAnsi="Times New Roman"/>
          <w:sz w:val="24"/>
          <w:szCs w:val="20"/>
          <w:lang w:val="ro-RO" w:eastAsia="en-US"/>
        </w:rPr>
        <w:t xml:space="preserve"> </w:t>
      </w:r>
      <w:r w:rsidR="002D3733" w:rsidRPr="007C6B03">
        <w:rPr>
          <w:rFonts w:ascii="Times New Roman" w:eastAsia="Calibri" w:hAnsi="Times New Roman"/>
          <w:sz w:val="24"/>
          <w:szCs w:val="20"/>
          <w:lang w:val="ro-RO" w:eastAsia="en-US"/>
        </w:rPr>
        <w:t xml:space="preserve">planificate în cadrul </w:t>
      </w:r>
      <w:r w:rsidR="001B1E74" w:rsidRPr="007C6B03">
        <w:rPr>
          <w:rFonts w:ascii="Times New Roman" w:hAnsi="Times New Roman"/>
          <w:i/>
          <w:iCs/>
          <w:sz w:val="24"/>
          <w:lang w:val="ro-RO"/>
        </w:rPr>
        <w:t>componentei nr.</w:t>
      </w:r>
      <w:r w:rsidR="001B1E74" w:rsidRPr="007C6B03">
        <w:rPr>
          <w:rFonts w:ascii="Times New Roman" w:hAnsi="Times New Roman"/>
          <w:sz w:val="24"/>
          <w:lang w:val="ro-RO"/>
        </w:rPr>
        <w:t xml:space="preserve"> </w:t>
      </w:r>
      <w:r w:rsidR="001B1E74" w:rsidRPr="007C6B03">
        <w:rPr>
          <w:rFonts w:ascii="Times New Roman" w:hAnsi="Times New Roman"/>
          <w:i/>
          <w:iCs/>
          <w:sz w:val="24"/>
          <w:lang w:val="ro-RO"/>
        </w:rPr>
        <w:t>2 - Consolidarea capacității instituționale în domeniul luptei împotriva corupției,</w:t>
      </w:r>
      <w:r w:rsidR="002D3733" w:rsidRPr="007C6B03">
        <w:rPr>
          <w:rFonts w:ascii="Times New Roman" w:eastAsia="Calibri" w:hAnsi="Times New Roman"/>
          <w:sz w:val="24"/>
          <w:szCs w:val="20"/>
          <w:lang w:val="ro-RO" w:eastAsia="en-US"/>
        </w:rPr>
        <w:t xml:space="preserve"> în conformitate cerințele </w:t>
      </w:r>
      <w:proofErr w:type="spellStart"/>
      <w:r w:rsidR="000C752D" w:rsidRPr="007C6B03">
        <w:rPr>
          <w:rFonts w:ascii="Times New Roman" w:eastAsia="Calibri" w:hAnsi="Times New Roman"/>
          <w:sz w:val="24"/>
          <w:szCs w:val="20"/>
          <w:lang w:val="ro-RO" w:eastAsia="en-US"/>
        </w:rPr>
        <w:t>menţionate</w:t>
      </w:r>
      <w:proofErr w:type="spellEnd"/>
      <w:r w:rsidR="000C752D" w:rsidRPr="007C6B03">
        <w:rPr>
          <w:rFonts w:ascii="Times New Roman" w:eastAsia="Calibri" w:hAnsi="Times New Roman"/>
          <w:sz w:val="24"/>
          <w:szCs w:val="20"/>
          <w:lang w:val="ro-RO" w:eastAsia="en-US"/>
        </w:rPr>
        <w:t xml:space="preserve"> în</w:t>
      </w:r>
      <w:r w:rsidR="002D3733" w:rsidRPr="007C6B03">
        <w:rPr>
          <w:rFonts w:ascii="Times New Roman" w:eastAsia="Calibri" w:hAnsi="Times New Roman"/>
          <w:sz w:val="24"/>
          <w:szCs w:val="20"/>
          <w:lang w:val="ro-RO" w:eastAsia="en-US"/>
        </w:rPr>
        <w:t xml:space="preserve"> prezentul caiet de sarcini, respectiv:</w:t>
      </w:r>
    </w:p>
    <w:p w14:paraId="01E8482B" w14:textId="5E35FEA0" w:rsidR="00297775" w:rsidRPr="007C6B03" w:rsidRDefault="002D3733" w:rsidP="003C54EC">
      <w:pPr>
        <w:tabs>
          <w:tab w:val="left" w:pos="720"/>
        </w:tabs>
        <w:spacing w:line="276" w:lineRule="auto"/>
        <w:ind w:firstLine="576"/>
        <w:jc w:val="both"/>
        <w:rPr>
          <w:rFonts w:ascii="Times New Roman" w:eastAsia="Calibri" w:hAnsi="Times New Roman"/>
          <w:i/>
          <w:sz w:val="24"/>
          <w:szCs w:val="20"/>
          <w:lang w:val="ro-RO" w:eastAsia="en-US"/>
        </w:rPr>
      </w:pPr>
      <w:r w:rsidRPr="007C6B03">
        <w:rPr>
          <w:rFonts w:ascii="Times New Roman" w:eastAsia="Calibri" w:hAnsi="Times New Roman"/>
          <w:i/>
          <w:sz w:val="24"/>
          <w:szCs w:val="20"/>
          <w:lang w:val="ro-RO" w:eastAsia="en-US"/>
        </w:rPr>
        <w:lastRenderedPageBreak/>
        <w:t>-</w:t>
      </w:r>
      <w:r w:rsidR="00297775" w:rsidRPr="007C6B03">
        <w:rPr>
          <w:rFonts w:ascii="Times New Roman" w:eastAsia="Calibri" w:hAnsi="Times New Roman"/>
          <w:i/>
          <w:sz w:val="24"/>
          <w:szCs w:val="20"/>
          <w:lang w:val="ro-RO" w:eastAsia="en-US"/>
        </w:rPr>
        <w:t xml:space="preserve">închiriere săli de </w:t>
      </w:r>
      <w:proofErr w:type="spellStart"/>
      <w:r w:rsidR="00297775" w:rsidRPr="007C6B03">
        <w:rPr>
          <w:rFonts w:ascii="Times New Roman" w:eastAsia="Calibri" w:hAnsi="Times New Roman"/>
          <w:i/>
          <w:sz w:val="24"/>
          <w:szCs w:val="20"/>
          <w:lang w:val="ro-RO" w:eastAsia="en-US"/>
        </w:rPr>
        <w:t>conferinţă</w:t>
      </w:r>
      <w:proofErr w:type="spellEnd"/>
      <w:r w:rsidR="00297775" w:rsidRPr="007C6B03">
        <w:rPr>
          <w:rFonts w:ascii="Times New Roman" w:eastAsia="Calibri" w:hAnsi="Times New Roman"/>
          <w:i/>
          <w:sz w:val="24"/>
          <w:szCs w:val="20"/>
          <w:lang w:val="ro-RO" w:eastAsia="en-US"/>
        </w:rPr>
        <w:t xml:space="preserve"> dotate cu echipamente tehnice, inclusiv asigurarea echipamentelor/</w:t>
      </w:r>
      <w:r w:rsidR="00D964DF" w:rsidRPr="007C6B03">
        <w:rPr>
          <w:rFonts w:ascii="Times New Roman" w:eastAsia="Calibri" w:hAnsi="Times New Roman"/>
          <w:i/>
          <w:sz w:val="24"/>
          <w:szCs w:val="20"/>
          <w:lang w:val="ro-RO" w:eastAsia="en-US"/>
        </w:rPr>
        <w:t xml:space="preserve"> </w:t>
      </w:r>
      <w:r w:rsidR="00297775" w:rsidRPr="007C6B03">
        <w:rPr>
          <w:rFonts w:ascii="Times New Roman" w:eastAsia="Calibri" w:hAnsi="Times New Roman"/>
          <w:i/>
          <w:sz w:val="24"/>
          <w:szCs w:val="20"/>
          <w:lang w:val="ro-RO" w:eastAsia="en-US"/>
        </w:rPr>
        <w:t>serviciilor de interpretariat, după caz;</w:t>
      </w:r>
    </w:p>
    <w:p w14:paraId="7D2288B8" w14:textId="77777777" w:rsidR="00297775" w:rsidRPr="007C6B03" w:rsidRDefault="00297775" w:rsidP="003C54EC">
      <w:pPr>
        <w:spacing w:line="276" w:lineRule="auto"/>
        <w:ind w:firstLine="576"/>
        <w:jc w:val="both"/>
        <w:rPr>
          <w:rFonts w:ascii="Times New Roman" w:hAnsi="Times New Roman"/>
          <w:i/>
          <w:iCs/>
          <w:sz w:val="24"/>
          <w:lang w:val="ro-RO" w:eastAsia="en-US"/>
        </w:rPr>
      </w:pPr>
      <w:r w:rsidRPr="007C6B03">
        <w:rPr>
          <w:rFonts w:ascii="Times New Roman" w:hAnsi="Times New Roman"/>
          <w:i/>
          <w:iCs/>
          <w:sz w:val="24"/>
          <w:lang w:val="ro-RO" w:eastAsia="en-US"/>
        </w:rPr>
        <w:t xml:space="preserve">- asigurare cazare </w:t>
      </w:r>
      <w:proofErr w:type="spellStart"/>
      <w:r w:rsidRPr="007C6B03">
        <w:rPr>
          <w:rFonts w:ascii="Times New Roman" w:hAnsi="Times New Roman"/>
          <w:i/>
          <w:iCs/>
          <w:sz w:val="24"/>
          <w:lang w:val="ro-RO" w:eastAsia="en-US"/>
        </w:rPr>
        <w:t>participanţi</w:t>
      </w:r>
      <w:proofErr w:type="spellEnd"/>
      <w:r w:rsidRPr="007C6B03">
        <w:rPr>
          <w:rFonts w:ascii="Times New Roman" w:hAnsi="Times New Roman"/>
          <w:i/>
          <w:iCs/>
          <w:sz w:val="24"/>
          <w:lang w:val="ro-RO" w:eastAsia="en-US"/>
        </w:rPr>
        <w:t>/</w:t>
      </w:r>
      <w:proofErr w:type="spellStart"/>
      <w:r w:rsidRPr="007C6B03">
        <w:rPr>
          <w:rFonts w:ascii="Times New Roman" w:hAnsi="Times New Roman"/>
          <w:i/>
          <w:iCs/>
          <w:sz w:val="24"/>
          <w:lang w:val="ro-RO" w:eastAsia="en-US"/>
        </w:rPr>
        <w:t>experţi</w:t>
      </w:r>
      <w:proofErr w:type="spellEnd"/>
      <w:r w:rsidRPr="007C6B03">
        <w:rPr>
          <w:rFonts w:ascii="Times New Roman" w:hAnsi="Times New Roman"/>
          <w:i/>
          <w:iCs/>
          <w:sz w:val="24"/>
          <w:lang w:val="ro-RO" w:eastAsia="en-US"/>
        </w:rPr>
        <w:t>;</w:t>
      </w:r>
    </w:p>
    <w:p w14:paraId="30E3F0A2" w14:textId="77777777" w:rsidR="00297775" w:rsidRPr="007C6B03" w:rsidRDefault="00297775" w:rsidP="003C54EC">
      <w:pPr>
        <w:spacing w:line="276" w:lineRule="auto"/>
        <w:ind w:firstLine="576"/>
        <w:jc w:val="both"/>
        <w:rPr>
          <w:rFonts w:ascii="Times New Roman" w:hAnsi="Times New Roman"/>
          <w:i/>
          <w:sz w:val="24"/>
          <w:lang w:val="ro-RO" w:eastAsia="en-US"/>
        </w:rPr>
      </w:pPr>
      <w:r w:rsidRPr="007C6B03">
        <w:rPr>
          <w:rFonts w:ascii="Times New Roman" w:hAnsi="Times New Roman"/>
          <w:i/>
          <w:iCs/>
          <w:sz w:val="24"/>
          <w:lang w:val="ro-RO" w:eastAsia="en-US"/>
        </w:rPr>
        <w:t>-</w:t>
      </w:r>
      <w:r w:rsidRPr="007C6B03">
        <w:rPr>
          <w:rFonts w:ascii="Times New Roman" w:hAnsi="Times New Roman"/>
          <w:sz w:val="24"/>
          <w:lang w:val="ro-RO" w:eastAsia="en-US"/>
        </w:rPr>
        <w:t xml:space="preserve"> </w:t>
      </w:r>
      <w:r w:rsidRPr="007C6B03">
        <w:rPr>
          <w:rFonts w:ascii="Times New Roman" w:hAnsi="Times New Roman"/>
          <w:i/>
          <w:sz w:val="24"/>
          <w:lang w:val="ro-RO" w:eastAsia="en-US"/>
        </w:rPr>
        <w:t xml:space="preserve">asigurare servicii de restaurant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cafenea (</w:t>
      </w:r>
      <w:r w:rsidRPr="007C6B03">
        <w:rPr>
          <w:rFonts w:ascii="Times New Roman" w:hAnsi="Times New Roman"/>
          <w:i/>
          <w:iCs/>
          <w:sz w:val="24"/>
          <w:lang w:val="ro-RO" w:eastAsia="en-US"/>
        </w:rPr>
        <w:t>mic dejun</w:t>
      </w:r>
      <w:r w:rsidRPr="007C6B03">
        <w:rPr>
          <w:rFonts w:ascii="Times New Roman" w:hAnsi="Times New Roman"/>
          <w:i/>
          <w:sz w:val="24"/>
          <w:lang w:val="ro-RO" w:eastAsia="en-US"/>
        </w:rPr>
        <w:t xml:space="preserve">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cină pentru </w:t>
      </w:r>
      <w:proofErr w:type="spellStart"/>
      <w:r w:rsidRPr="007C6B03">
        <w:rPr>
          <w:rFonts w:ascii="Times New Roman" w:hAnsi="Times New Roman"/>
          <w:i/>
          <w:sz w:val="24"/>
          <w:lang w:val="ro-RO" w:eastAsia="en-US"/>
        </w:rPr>
        <w:t>participanţii</w:t>
      </w:r>
      <w:proofErr w:type="spellEnd"/>
      <w:r w:rsidRPr="007C6B03">
        <w:rPr>
          <w:rFonts w:ascii="Times New Roman" w:hAnsi="Times New Roman"/>
          <w:i/>
          <w:iCs/>
          <w:sz w:val="24"/>
          <w:lang w:val="ro-RO" w:eastAsia="en-US"/>
        </w:rPr>
        <w:t>/</w:t>
      </w:r>
      <w:proofErr w:type="spellStart"/>
      <w:r w:rsidRPr="007C6B03">
        <w:rPr>
          <w:rFonts w:ascii="Times New Roman" w:hAnsi="Times New Roman"/>
          <w:i/>
          <w:iCs/>
          <w:sz w:val="24"/>
          <w:lang w:val="ro-RO" w:eastAsia="en-US"/>
        </w:rPr>
        <w:t>experţii</w:t>
      </w:r>
      <w:proofErr w:type="spellEnd"/>
      <w:r w:rsidRPr="007C6B03">
        <w:rPr>
          <w:rFonts w:ascii="Times New Roman" w:hAnsi="Times New Roman"/>
          <w:i/>
          <w:sz w:val="24"/>
          <w:lang w:val="ro-RO" w:eastAsia="en-US"/>
        </w:rPr>
        <w:t xml:space="preserve"> cazați, precum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pauze de prânz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pauze de cafea pentru </w:t>
      </w:r>
      <w:proofErr w:type="spellStart"/>
      <w:r w:rsidRPr="007C6B03">
        <w:rPr>
          <w:rFonts w:ascii="Times New Roman" w:hAnsi="Times New Roman"/>
          <w:i/>
          <w:sz w:val="24"/>
          <w:lang w:val="ro-RO" w:eastAsia="en-US"/>
        </w:rPr>
        <w:t>toţi</w:t>
      </w:r>
      <w:proofErr w:type="spellEnd"/>
      <w:r w:rsidRPr="007C6B03">
        <w:rPr>
          <w:rFonts w:ascii="Times New Roman" w:hAnsi="Times New Roman"/>
          <w:i/>
          <w:sz w:val="24"/>
          <w:lang w:val="ro-RO" w:eastAsia="en-US"/>
        </w:rPr>
        <w:t xml:space="preserve"> </w:t>
      </w:r>
      <w:proofErr w:type="spellStart"/>
      <w:r w:rsidRPr="007C6B03">
        <w:rPr>
          <w:rFonts w:ascii="Times New Roman" w:hAnsi="Times New Roman"/>
          <w:i/>
          <w:sz w:val="24"/>
          <w:lang w:val="ro-RO" w:eastAsia="en-US"/>
        </w:rPr>
        <w:t>participanţii</w:t>
      </w:r>
      <w:proofErr w:type="spellEnd"/>
      <w:r w:rsidRPr="007C6B03">
        <w:rPr>
          <w:rFonts w:ascii="Times New Roman" w:hAnsi="Times New Roman"/>
          <w:i/>
          <w:iCs/>
          <w:sz w:val="24"/>
          <w:lang w:val="ro-RO" w:eastAsia="en-US"/>
        </w:rPr>
        <w:t>/</w:t>
      </w:r>
      <w:proofErr w:type="spellStart"/>
      <w:r w:rsidRPr="007C6B03">
        <w:rPr>
          <w:rFonts w:ascii="Times New Roman" w:hAnsi="Times New Roman"/>
          <w:i/>
          <w:iCs/>
          <w:sz w:val="24"/>
          <w:lang w:val="ro-RO" w:eastAsia="en-US"/>
        </w:rPr>
        <w:t>experţii</w:t>
      </w:r>
      <w:proofErr w:type="spellEnd"/>
      <w:r w:rsidRPr="007C6B03">
        <w:rPr>
          <w:rFonts w:ascii="Times New Roman" w:hAnsi="Times New Roman"/>
          <w:i/>
          <w:sz w:val="24"/>
          <w:lang w:val="ro-RO" w:eastAsia="en-US"/>
        </w:rPr>
        <w:t>);</w:t>
      </w:r>
    </w:p>
    <w:p w14:paraId="33933F02" w14:textId="3ADB33D8" w:rsidR="00297775" w:rsidRPr="007C6B03" w:rsidRDefault="00297775" w:rsidP="003C54EC">
      <w:pPr>
        <w:spacing w:line="276" w:lineRule="auto"/>
        <w:ind w:firstLine="576"/>
        <w:jc w:val="both"/>
        <w:rPr>
          <w:rFonts w:ascii="Times New Roman" w:hAnsi="Times New Roman"/>
          <w:i/>
          <w:iCs/>
          <w:sz w:val="24"/>
          <w:lang w:val="ro-RO" w:eastAsia="en-US"/>
        </w:rPr>
      </w:pPr>
      <w:r w:rsidRPr="007C6B03">
        <w:rPr>
          <w:rFonts w:ascii="Times New Roman" w:hAnsi="Times New Roman"/>
          <w:i/>
          <w:iCs/>
          <w:sz w:val="24"/>
          <w:lang w:val="ro-RO" w:eastAsia="en-US"/>
        </w:rPr>
        <w:t>-</w:t>
      </w:r>
      <w:r w:rsidRPr="007C6B03">
        <w:rPr>
          <w:rFonts w:ascii="Times New Roman" w:hAnsi="Times New Roman"/>
          <w:sz w:val="24"/>
          <w:lang w:val="ro-RO" w:eastAsia="en-US"/>
        </w:rPr>
        <w:t xml:space="preserve"> </w:t>
      </w:r>
      <w:r w:rsidRPr="007C6B03">
        <w:rPr>
          <w:rFonts w:ascii="Times New Roman" w:hAnsi="Times New Roman"/>
          <w:i/>
          <w:iCs/>
          <w:sz w:val="24"/>
          <w:lang w:val="ro-RO" w:eastAsia="en-US"/>
        </w:rPr>
        <w:t>asigurare</w:t>
      </w:r>
      <w:r w:rsidR="00D964DF" w:rsidRPr="007C6B03">
        <w:rPr>
          <w:rFonts w:ascii="Times New Roman" w:hAnsi="Times New Roman"/>
          <w:i/>
          <w:iCs/>
          <w:sz w:val="24"/>
          <w:lang w:val="ro-RO" w:eastAsia="en-US"/>
        </w:rPr>
        <w:t>a de</w:t>
      </w:r>
      <w:r w:rsidRPr="007C6B03">
        <w:rPr>
          <w:rFonts w:ascii="Times New Roman" w:hAnsi="Times New Roman"/>
          <w:i/>
          <w:iCs/>
          <w:sz w:val="24"/>
          <w:lang w:val="ro-RO" w:eastAsia="en-US"/>
        </w:rPr>
        <w:t xml:space="preserve"> personal suport la </w:t>
      </w:r>
      <w:proofErr w:type="spellStart"/>
      <w:r w:rsidRPr="007C6B03">
        <w:rPr>
          <w:rFonts w:ascii="Times New Roman" w:hAnsi="Times New Roman"/>
          <w:i/>
          <w:iCs/>
          <w:sz w:val="24"/>
          <w:lang w:val="ro-RO" w:eastAsia="en-US"/>
        </w:rPr>
        <w:t>faţa</w:t>
      </w:r>
      <w:proofErr w:type="spellEnd"/>
      <w:r w:rsidRPr="007C6B03">
        <w:rPr>
          <w:rFonts w:ascii="Times New Roman" w:hAnsi="Times New Roman"/>
          <w:i/>
          <w:iCs/>
          <w:sz w:val="24"/>
          <w:lang w:val="ro-RO" w:eastAsia="en-US"/>
        </w:rPr>
        <w:t xml:space="preserve"> locului în vedere gestionării aspectelor logistice. </w:t>
      </w:r>
    </w:p>
    <w:p w14:paraId="07BC633E" w14:textId="77777777" w:rsidR="004E1890" w:rsidRPr="007C6B03" w:rsidRDefault="004E1890" w:rsidP="003C54EC">
      <w:pPr>
        <w:spacing w:line="276" w:lineRule="auto"/>
        <w:ind w:firstLine="576"/>
        <w:jc w:val="both"/>
        <w:rPr>
          <w:rFonts w:ascii="Times New Roman" w:hAnsi="Times New Roman"/>
          <w:sz w:val="24"/>
          <w:lang w:val="ro-RO" w:eastAsia="en-US"/>
        </w:rPr>
      </w:pPr>
    </w:p>
    <w:p w14:paraId="6137FC91" w14:textId="43A6A12E" w:rsidR="0029187A" w:rsidRPr="007C6B03" w:rsidRDefault="00992806" w:rsidP="003C54EC">
      <w:pPr>
        <w:pStyle w:val="Heading2"/>
        <w:numPr>
          <w:ilvl w:val="0"/>
          <w:numId w:val="0"/>
        </w:numPr>
        <w:spacing w:before="0"/>
        <w:ind w:left="720"/>
        <w:rPr>
          <w:rFonts w:ascii="Times New Roman" w:hAnsi="Times New Roman" w:cs="Times New Roman"/>
          <w:bCs/>
          <w:lang w:val="ro-RO"/>
        </w:rPr>
      </w:pPr>
      <w:bookmarkStart w:id="34" w:name="_Toc203384266"/>
      <w:bookmarkStart w:id="35" w:name="_Toc221629143"/>
      <w:bookmarkStart w:id="36" w:name="_Hlk155874449"/>
      <w:r w:rsidRPr="007C6B03">
        <w:rPr>
          <w:rFonts w:ascii="Times New Roman" w:hAnsi="Times New Roman" w:cs="Times New Roman"/>
          <w:bCs/>
          <w:lang w:val="ro-RO"/>
        </w:rPr>
        <w:t xml:space="preserve">II.2. </w:t>
      </w:r>
      <w:r w:rsidR="008147D3" w:rsidRPr="007C6B03">
        <w:rPr>
          <w:rFonts w:ascii="Times New Roman" w:hAnsi="Times New Roman" w:cs="Times New Roman"/>
          <w:bCs/>
          <w:lang w:val="ro-RO"/>
        </w:rPr>
        <w:t>C</w:t>
      </w:r>
      <w:r w:rsidR="0029187A" w:rsidRPr="007C6B03">
        <w:rPr>
          <w:rFonts w:ascii="Times New Roman" w:hAnsi="Times New Roman" w:cs="Times New Roman"/>
          <w:bCs/>
          <w:lang w:val="ro-RO"/>
        </w:rPr>
        <w:t>odurile CPV:</w:t>
      </w:r>
      <w:bookmarkEnd w:id="34"/>
      <w:bookmarkEnd w:id="35"/>
      <w:r w:rsidR="001B1E74" w:rsidRPr="007C6B03">
        <w:rPr>
          <w:rFonts w:ascii="Times New Roman" w:hAnsi="Times New Roman" w:cs="Times New Roman"/>
          <w:bCs/>
          <w:lang w:val="ro-RO"/>
        </w:rPr>
        <w:t xml:space="preserve"> </w:t>
      </w:r>
    </w:p>
    <w:bookmarkEnd w:id="36"/>
    <w:p w14:paraId="5E8E1DB2" w14:textId="31680AC7" w:rsidR="009045F5" w:rsidRPr="007C6B03" w:rsidRDefault="009045F5" w:rsidP="003C54EC">
      <w:pPr>
        <w:spacing w:line="276" w:lineRule="auto"/>
        <w:jc w:val="both"/>
        <w:rPr>
          <w:rFonts w:ascii="Times New Roman" w:hAnsi="Times New Roman"/>
          <w:bCs/>
          <w:sz w:val="24"/>
          <w:lang w:val="ro-RO"/>
        </w:rPr>
      </w:pPr>
      <w:r w:rsidRPr="007C6B03">
        <w:rPr>
          <w:rFonts w:ascii="Times New Roman" w:hAnsi="Times New Roman"/>
          <w:bCs/>
          <w:sz w:val="24"/>
          <w:lang w:val="ro-RO"/>
        </w:rPr>
        <w:t xml:space="preserve">Cod CPV principal: </w:t>
      </w:r>
    </w:p>
    <w:p w14:paraId="5DE76EA3" w14:textId="77777777" w:rsidR="00FC2E60" w:rsidRPr="007C6B03" w:rsidRDefault="00FC2E60" w:rsidP="003C54EC">
      <w:pPr>
        <w:spacing w:line="276" w:lineRule="auto"/>
        <w:rPr>
          <w:rFonts w:ascii="Times New Roman" w:hAnsi="Times New Roman"/>
          <w:sz w:val="24"/>
          <w:lang w:val="ro-RO"/>
        </w:rPr>
      </w:pPr>
      <w:r w:rsidRPr="007C6B03">
        <w:rPr>
          <w:rFonts w:ascii="Times New Roman" w:hAnsi="Times New Roman"/>
          <w:sz w:val="24"/>
          <w:lang w:val="ro-RO"/>
        </w:rPr>
        <w:t>COD CPV 55110000-4 - Servicii de cazare la hotel</w:t>
      </w:r>
    </w:p>
    <w:p w14:paraId="128C4201" w14:textId="77777777" w:rsidR="00FC2E60" w:rsidRPr="007C6B03" w:rsidRDefault="00FC2E60" w:rsidP="003C54EC">
      <w:pPr>
        <w:spacing w:line="276" w:lineRule="auto"/>
        <w:rPr>
          <w:rFonts w:ascii="Times New Roman" w:hAnsi="Times New Roman"/>
          <w:sz w:val="24"/>
          <w:lang w:val="ro-RO"/>
        </w:rPr>
      </w:pPr>
      <w:r w:rsidRPr="007C6B03">
        <w:rPr>
          <w:rFonts w:ascii="Times New Roman" w:hAnsi="Times New Roman"/>
          <w:sz w:val="24"/>
          <w:lang w:val="ro-RO"/>
        </w:rPr>
        <w:t xml:space="preserve">COD CPV 55520000-1 - Servicii de </w:t>
      </w:r>
      <w:proofErr w:type="spellStart"/>
      <w:r w:rsidRPr="007C6B03">
        <w:rPr>
          <w:rFonts w:ascii="Times New Roman" w:hAnsi="Times New Roman"/>
          <w:sz w:val="24"/>
          <w:lang w:val="ro-RO"/>
        </w:rPr>
        <w:t>catering</w:t>
      </w:r>
      <w:proofErr w:type="spellEnd"/>
    </w:p>
    <w:p w14:paraId="29CCCB39" w14:textId="77777777" w:rsidR="00FC2E60" w:rsidRPr="007C6B03" w:rsidRDefault="00FC2E60" w:rsidP="003C54EC">
      <w:pPr>
        <w:spacing w:line="276" w:lineRule="auto"/>
        <w:rPr>
          <w:rFonts w:ascii="Times New Roman" w:hAnsi="Times New Roman"/>
          <w:sz w:val="24"/>
          <w:lang w:val="ro-RO"/>
        </w:rPr>
      </w:pPr>
      <w:r w:rsidRPr="007C6B03">
        <w:rPr>
          <w:rFonts w:ascii="Times New Roman" w:hAnsi="Times New Roman"/>
          <w:sz w:val="24"/>
          <w:lang w:val="ro-RO"/>
        </w:rPr>
        <w:t>COD CPV 55130000-0 - Alte servicii hoteliere</w:t>
      </w:r>
    </w:p>
    <w:p w14:paraId="079072D8" w14:textId="2A7E79CB" w:rsidR="0046033A" w:rsidRPr="007C6B03" w:rsidRDefault="00952292" w:rsidP="003C54EC">
      <w:pPr>
        <w:spacing w:line="276" w:lineRule="auto"/>
        <w:rPr>
          <w:rFonts w:ascii="Times New Roman" w:hAnsi="Times New Roman"/>
          <w:sz w:val="24"/>
          <w:lang w:val="ro-RO"/>
        </w:rPr>
      </w:pPr>
      <w:r w:rsidRPr="007C6B03">
        <w:rPr>
          <w:rFonts w:ascii="Times New Roman" w:hAnsi="Times New Roman"/>
          <w:sz w:val="24"/>
          <w:lang w:val="ro-RO"/>
        </w:rPr>
        <w:t xml:space="preserve">COD CPV </w:t>
      </w:r>
      <w:r w:rsidR="0046033A" w:rsidRPr="007C6B03">
        <w:rPr>
          <w:rFonts w:ascii="Times New Roman" w:hAnsi="Times New Roman"/>
          <w:sz w:val="24"/>
          <w:lang w:val="ro-RO"/>
        </w:rPr>
        <w:t xml:space="preserve">55120000-7 Servicii de reuniuni </w:t>
      </w:r>
      <w:proofErr w:type="spellStart"/>
      <w:r w:rsidR="0046033A" w:rsidRPr="007C6B03">
        <w:rPr>
          <w:rFonts w:ascii="Times New Roman" w:hAnsi="Times New Roman"/>
          <w:sz w:val="24"/>
          <w:lang w:val="ro-RO"/>
        </w:rPr>
        <w:t>şi</w:t>
      </w:r>
      <w:proofErr w:type="spellEnd"/>
      <w:r w:rsidR="0046033A" w:rsidRPr="007C6B03">
        <w:rPr>
          <w:rFonts w:ascii="Times New Roman" w:hAnsi="Times New Roman"/>
          <w:sz w:val="24"/>
          <w:lang w:val="ro-RO"/>
        </w:rPr>
        <w:t xml:space="preserve"> </w:t>
      </w:r>
      <w:proofErr w:type="spellStart"/>
      <w:r w:rsidR="0046033A" w:rsidRPr="007C6B03">
        <w:rPr>
          <w:rFonts w:ascii="Times New Roman" w:hAnsi="Times New Roman"/>
          <w:sz w:val="24"/>
          <w:lang w:val="ro-RO"/>
        </w:rPr>
        <w:t>conferinţe</w:t>
      </w:r>
      <w:proofErr w:type="spellEnd"/>
      <w:r w:rsidR="0046033A" w:rsidRPr="007C6B03">
        <w:rPr>
          <w:rFonts w:ascii="Times New Roman" w:hAnsi="Times New Roman"/>
          <w:sz w:val="24"/>
          <w:lang w:val="ro-RO"/>
        </w:rPr>
        <w:t xml:space="preserve"> organizate la hote</w:t>
      </w:r>
      <w:r w:rsidR="002766E2" w:rsidRPr="007C6B03">
        <w:rPr>
          <w:rFonts w:ascii="Times New Roman" w:hAnsi="Times New Roman"/>
          <w:sz w:val="24"/>
          <w:lang w:val="ro-RO"/>
        </w:rPr>
        <w:t>l</w:t>
      </w:r>
    </w:p>
    <w:p w14:paraId="1B664ABF" w14:textId="68906B9D" w:rsidR="00AB373D" w:rsidRPr="007C6B03" w:rsidRDefault="00952292" w:rsidP="003C54EC">
      <w:pPr>
        <w:spacing w:line="276" w:lineRule="auto"/>
        <w:rPr>
          <w:rFonts w:ascii="Times New Roman" w:hAnsi="Times New Roman"/>
          <w:sz w:val="24"/>
          <w:lang w:val="ro-RO"/>
        </w:rPr>
      </w:pPr>
      <w:r w:rsidRPr="007C6B03">
        <w:rPr>
          <w:rFonts w:ascii="Times New Roman" w:hAnsi="Times New Roman"/>
          <w:sz w:val="24"/>
          <w:lang w:val="ro-RO"/>
        </w:rPr>
        <w:t xml:space="preserve">COD CPV </w:t>
      </w:r>
      <w:r w:rsidR="00AB373D" w:rsidRPr="007C6B03">
        <w:rPr>
          <w:rFonts w:ascii="Times New Roman" w:hAnsi="Times New Roman"/>
          <w:sz w:val="24"/>
          <w:lang w:val="ro-RO"/>
        </w:rPr>
        <w:t>79530000-8 Servicii de traducere</w:t>
      </w:r>
    </w:p>
    <w:p w14:paraId="7F7245A9" w14:textId="77777777" w:rsidR="00FC2E60" w:rsidRPr="007C6B03" w:rsidRDefault="00FC2E60" w:rsidP="003C54EC">
      <w:pPr>
        <w:spacing w:line="276" w:lineRule="auto"/>
        <w:jc w:val="both"/>
        <w:rPr>
          <w:rFonts w:ascii="Times New Roman" w:hAnsi="Times New Roman"/>
          <w:bCs/>
          <w:sz w:val="24"/>
          <w:lang w:val="ro-RO"/>
        </w:rPr>
      </w:pPr>
    </w:p>
    <w:p w14:paraId="35517FA4" w14:textId="7D804D43" w:rsidR="00992806" w:rsidRPr="007C6B03" w:rsidRDefault="00BA6343" w:rsidP="003C54EC">
      <w:pPr>
        <w:pStyle w:val="Heading1"/>
        <w:numPr>
          <w:ilvl w:val="0"/>
          <w:numId w:val="24"/>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1170"/>
        </w:tabs>
        <w:spacing w:before="0"/>
        <w:ind w:left="0" w:firstLine="720"/>
        <w:rPr>
          <w:rFonts w:ascii="Times New Roman" w:hAnsi="Times New Roman" w:cs="Times New Roman"/>
          <w:lang w:val="ro-RO"/>
        </w:rPr>
      </w:pPr>
      <w:bookmarkStart w:id="37" w:name="_Toc203384267"/>
      <w:bookmarkStart w:id="38" w:name="_Toc221629144"/>
      <w:bookmarkStart w:id="39" w:name="_Hlk155874462"/>
      <w:r w:rsidRPr="007C6B03">
        <w:rPr>
          <w:rFonts w:ascii="Times New Roman" w:hAnsi="Times New Roman" w:cs="Times New Roman"/>
          <w:lang w:val="ro-RO"/>
        </w:rPr>
        <w:t>CALENDARUL ACTIVITĂȚILOR ȘI SERVICIILE NECESARE</w:t>
      </w:r>
      <w:r w:rsidR="00992806" w:rsidRPr="007C6B03">
        <w:rPr>
          <w:rFonts w:ascii="Times New Roman" w:hAnsi="Times New Roman" w:cs="Times New Roman"/>
          <w:lang w:val="ro-RO"/>
        </w:rPr>
        <w:t>:</w:t>
      </w:r>
      <w:bookmarkEnd w:id="37"/>
      <w:bookmarkEnd w:id="38"/>
    </w:p>
    <w:bookmarkEnd w:id="39"/>
    <w:p w14:paraId="129A8315" w14:textId="77777777" w:rsidR="00992806" w:rsidRPr="007C6B03" w:rsidRDefault="00992806" w:rsidP="003C54EC">
      <w:pPr>
        <w:tabs>
          <w:tab w:val="left" w:pos="0"/>
        </w:tabs>
        <w:spacing w:line="276" w:lineRule="auto"/>
        <w:jc w:val="both"/>
        <w:rPr>
          <w:rFonts w:ascii="Times New Roman" w:hAnsi="Times New Roman"/>
          <w:sz w:val="24"/>
          <w:lang w:val="ro-RO"/>
        </w:rPr>
      </w:pPr>
    </w:p>
    <w:p w14:paraId="37AE4F59" w14:textId="2733F62B" w:rsidR="00992806" w:rsidRPr="007C6B03" w:rsidRDefault="001E3B8A"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Prestatorul semnatar al contractului </w:t>
      </w:r>
      <w:r w:rsidR="00992806" w:rsidRPr="007C6B03">
        <w:rPr>
          <w:rFonts w:ascii="Times New Roman" w:hAnsi="Times New Roman"/>
          <w:sz w:val="24"/>
          <w:lang w:val="ro-RO"/>
        </w:rPr>
        <w:t xml:space="preserve">se obligă să asigure serviciile solicitate de </w:t>
      </w:r>
      <w:r w:rsidRPr="007C6B03">
        <w:rPr>
          <w:rFonts w:ascii="Times New Roman" w:hAnsi="Times New Roman"/>
          <w:sz w:val="24"/>
          <w:lang w:val="ro-RO"/>
        </w:rPr>
        <w:t>achizitor</w:t>
      </w:r>
      <w:r w:rsidR="00992806" w:rsidRPr="007C6B03">
        <w:rPr>
          <w:rFonts w:ascii="Times New Roman" w:hAnsi="Times New Roman"/>
          <w:sz w:val="24"/>
          <w:lang w:val="ro-RO"/>
        </w:rPr>
        <w:t xml:space="preserve">, respectiv </w:t>
      </w:r>
      <w:bookmarkStart w:id="40" w:name="_Hlk225148288"/>
      <w:r w:rsidR="00992806" w:rsidRPr="007C6B03">
        <w:rPr>
          <w:rFonts w:ascii="Times New Roman" w:hAnsi="Times New Roman"/>
          <w:sz w:val="24"/>
          <w:lang w:val="ro-RO"/>
        </w:rPr>
        <w:t>închiriere săli de conferință</w:t>
      </w:r>
      <w:r w:rsidR="00431A6E" w:rsidRPr="007C6B03">
        <w:rPr>
          <w:rFonts w:ascii="Times New Roman" w:hAnsi="Times New Roman"/>
          <w:sz w:val="24"/>
          <w:lang w:val="ro-RO"/>
        </w:rPr>
        <w:t xml:space="preserve"> dotat</w:t>
      </w:r>
      <w:r w:rsidR="002C48E7" w:rsidRPr="007C6B03">
        <w:rPr>
          <w:rFonts w:ascii="Times New Roman" w:hAnsi="Times New Roman"/>
          <w:sz w:val="24"/>
          <w:lang w:val="ro-RO"/>
        </w:rPr>
        <w:t>e</w:t>
      </w:r>
      <w:r w:rsidR="00431A6E" w:rsidRPr="007C6B03">
        <w:rPr>
          <w:rFonts w:ascii="Times New Roman" w:hAnsi="Times New Roman"/>
          <w:sz w:val="24"/>
          <w:lang w:val="ro-RO"/>
        </w:rPr>
        <w:t xml:space="preserve"> cu echipamente tehnice</w:t>
      </w:r>
      <w:r w:rsidR="00992806" w:rsidRPr="007C6B03">
        <w:rPr>
          <w:rFonts w:ascii="Times New Roman" w:hAnsi="Times New Roman"/>
          <w:sz w:val="24"/>
          <w:lang w:val="ro-RO"/>
        </w:rPr>
        <w:t>, incl</w:t>
      </w:r>
      <w:bookmarkStart w:id="41" w:name="_GoBack"/>
      <w:bookmarkEnd w:id="41"/>
      <w:r w:rsidR="00992806" w:rsidRPr="007C6B03">
        <w:rPr>
          <w:rFonts w:ascii="Times New Roman" w:hAnsi="Times New Roman"/>
          <w:sz w:val="24"/>
          <w:lang w:val="ro-RO"/>
        </w:rPr>
        <w:t>usiv asigurarea echipamentelor</w:t>
      </w:r>
      <w:r w:rsidR="00FC2E60" w:rsidRPr="007C6B03">
        <w:rPr>
          <w:rFonts w:ascii="Times New Roman" w:hAnsi="Times New Roman"/>
          <w:sz w:val="24"/>
          <w:lang w:val="ro-RO"/>
        </w:rPr>
        <w:t xml:space="preserve"> </w:t>
      </w:r>
      <w:r w:rsidR="00992806" w:rsidRPr="007C6B03">
        <w:rPr>
          <w:rFonts w:ascii="Times New Roman" w:hAnsi="Times New Roman"/>
          <w:sz w:val="24"/>
          <w:lang w:val="ro-RO"/>
        </w:rPr>
        <w:t>/</w:t>
      </w:r>
      <w:r w:rsidRPr="007C6B03">
        <w:rPr>
          <w:rFonts w:ascii="Times New Roman" w:hAnsi="Times New Roman"/>
          <w:sz w:val="24"/>
          <w:lang w:val="ro-RO"/>
        </w:rPr>
        <w:t xml:space="preserve"> </w:t>
      </w:r>
      <w:r w:rsidR="00992806" w:rsidRPr="007C6B03">
        <w:rPr>
          <w:rFonts w:ascii="Times New Roman" w:hAnsi="Times New Roman"/>
          <w:sz w:val="24"/>
          <w:lang w:val="ro-RO"/>
        </w:rPr>
        <w:t>serviciilor</w:t>
      </w:r>
      <w:r w:rsidR="00992806" w:rsidRPr="007C6B03">
        <w:rPr>
          <w:rFonts w:ascii="Times New Roman" w:hAnsi="Times New Roman"/>
          <w:iCs/>
          <w:sz w:val="24"/>
          <w:lang w:val="ro-RO" w:eastAsia="en-GB"/>
        </w:rPr>
        <w:t xml:space="preserve"> de interpretariat, </w:t>
      </w:r>
      <w:r w:rsidR="00FA2E0B" w:rsidRPr="007C6B03">
        <w:rPr>
          <w:rFonts w:ascii="Times New Roman" w:hAnsi="Times New Roman"/>
          <w:iCs/>
          <w:sz w:val="24"/>
          <w:lang w:val="ro-RO" w:eastAsia="en-GB"/>
        </w:rPr>
        <w:t>servici</w:t>
      </w:r>
      <w:r w:rsidRPr="007C6B03">
        <w:rPr>
          <w:rFonts w:ascii="Times New Roman" w:hAnsi="Times New Roman"/>
          <w:iCs/>
          <w:sz w:val="24"/>
          <w:lang w:val="ro-RO" w:eastAsia="en-GB"/>
        </w:rPr>
        <w:t>i</w:t>
      </w:r>
      <w:r w:rsidR="00FA2E0B" w:rsidRPr="007C6B03">
        <w:rPr>
          <w:rFonts w:ascii="Times New Roman" w:hAnsi="Times New Roman"/>
          <w:iCs/>
          <w:sz w:val="24"/>
          <w:lang w:val="ro-RO" w:eastAsia="en-GB"/>
        </w:rPr>
        <w:t xml:space="preserve"> de </w:t>
      </w:r>
      <w:r w:rsidR="00E40A8F" w:rsidRPr="007C6B03">
        <w:rPr>
          <w:rFonts w:ascii="Times New Roman" w:hAnsi="Times New Roman"/>
          <w:iCs/>
          <w:sz w:val="24"/>
          <w:lang w:val="ro-RO" w:eastAsia="en-GB"/>
        </w:rPr>
        <w:t>interpretariat</w:t>
      </w:r>
      <w:r w:rsidR="00FA2E0B" w:rsidRPr="007C6B03">
        <w:rPr>
          <w:rFonts w:ascii="Times New Roman" w:hAnsi="Times New Roman"/>
          <w:iCs/>
          <w:sz w:val="24"/>
          <w:lang w:val="ro-RO" w:eastAsia="en-GB"/>
        </w:rPr>
        <w:t xml:space="preserve"> </w:t>
      </w:r>
      <w:proofErr w:type="spellStart"/>
      <w:r w:rsidR="00FA2E0B" w:rsidRPr="007C6B03">
        <w:rPr>
          <w:rFonts w:ascii="Times New Roman" w:hAnsi="Times New Roman"/>
          <w:iCs/>
          <w:sz w:val="24"/>
          <w:lang w:val="ro-RO" w:eastAsia="en-GB"/>
        </w:rPr>
        <w:t>şi</w:t>
      </w:r>
      <w:proofErr w:type="spellEnd"/>
      <w:r w:rsidR="00FA2E0B" w:rsidRPr="007C6B03">
        <w:rPr>
          <w:rFonts w:ascii="Times New Roman" w:hAnsi="Times New Roman"/>
          <w:iCs/>
          <w:sz w:val="24"/>
          <w:lang w:val="ro-RO" w:eastAsia="en-GB"/>
        </w:rPr>
        <w:t xml:space="preserve"> echipamente tehnice</w:t>
      </w:r>
      <w:r w:rsidR="001B1E74" w:rsidRPr="007C6B03">
        <w:rPr>
          <w:rFonts w:ascii="Times New Roman" w:hAnsi="Times New Roman"/>
          <w:iCs/>
          <w:sz w:val="24"/>
          <w:lang w:val="ro-RO" w:eastAsia="en-GB"/>
        </w:rPr>
        <w:t xml:space="preserve">, </w:t>
      </w:r>
      <w:r w:rsidR="00992806" w:rsidRPr="007C6B03">
        <w:rPr>
          <w:rFonts w:ascii="Times New Roman" w:hAnsi="Times New Roman"/>
          <w:sz w:val="24"/>
          <w:lang w:val="ro-RO"/>
        </w:rPr>
        <w:t>servicii de cazare</w:t>
      </w:r>
      <w:r w:rsidR="000968D7" w:rsidRPr="007C6B03">
        <w:rPr>
          <w:rFonts w:ascii="Times New Roman" w:hAnsi="Times New Roman"/>
          <w:i/>
          <w:iCs/>
          <w:sz w:val="24"/>
          <w:lang w:val="ro-RO"/>
        </w:rPr>
        <w:t>,</w:t>
      </w:r>
      <w:r w:rsidR="00992806" w:rsidRPr="007C6B03">
        <w:rPr>
          <w:rFonts w:ascii="Times New Roman" w:hAnsi="Times New Roman"/>
          <w:i/>
          <w:sz w:val="24"/>
          <w:lang w:val="ro-RO"/>
        </w:rPr>
        <w:t xml:space="preserve"> </w:t>
      </w:r>
      <w:r w:rsidR="00992806" w:rsidRPr="007C6B03">
        <w:rPr>
          <w:rFonts w:ascii="Times New Roman" w:hAnsi="Times New Roman"/>
          <w:sz w:val="24"/>
          <w:lang w:val="ro-RO"/>
        </w:rPr>
        <w:t>servicii de restaurant</w:t>
      </w:r>
      <w:r w:rsidR="006F7AC7" w:rsidRPr="007C6B03">
        <w:rPr>
          <w:rFonts w:ascii="Times New Roman" w:hAnsi="Times New Roman"/>
          <w:sz w:val="24"/>
          <w:lang w:val="ro-RO"/>
        </w:rPr>
        <w:t xml:space="preserve"> </w:t>
      </w:r>
      <w:proofErr w:type="spellStart"/>
      <w:r w:rsidR="006F7AC7" w:rsidRPr="007C6B03">
        <w:rPr>
          <w:rFonts w:ascii="Times New Roman" w:hAnsi="Times New Roman"/>
          <w:sz w:val="24"/>
          <w:lang w:val="ro-RO"/>
        </w:rPr>
        <w:t>şi</w:t>
      </w:r>
      <w:proofErr w:type="spellEnd"/>
      <w:r w:rsidR="006F7AC7" w:rsidRPr="007C6B03">
        <w:rPr>
          <w:rFonts w:ascii="Times New Roman" w:hAnsi="Times New Roman"/>
          <w:sz w:val="24"/>
          <w:lang w:val="ro-RO"/>
        </w:rPr>
        <w:t xml:space="preserve"> cafenea</w:t>
      </w:r>
      <w:r w:rsidR="00992806" w:rsidRPr="007C6B03">
        <w:rPr>
          <w:rFonts w:ascii="Times New Roman" w:hAnsi="Times New Roman"/>
          <w:sz w:val="24"/>
          <w:lang w:val="ro-RO"/>
        </w:rPr>
        <w:t xml:space="preserve"> </w:t>
      </w:r>
      <w:r w:rsidR="00992806" w:rsidRPr="007C6B03">
        <w:rPr>
          <w:rFonts w:ascii="Times New Roman" w:hAnsi="Times New Roman"/>
          <w:i/>
          <w:iCs/>
          <w:sz w:val="24"/>
          <w:lang w:val="ro-RO"/>
        </w:rPr>
        <w:t>(</w:t>
      </w:r>
      <w:r w:rsidR="002C48E7" w:rsidRPr="007C6B03">
        <w:rPr>
          <w:rFonts w:ascii="Times New Roman" w:hAnsi="Times New Roman"/>
          <w:i/>
          <w:iCs/>
          <w:sz w:val="24"/>
          <w:lang w:val="ro-RO"/>
        </w:rPr>
        <w:t xml:space="preserve">mic dejun </w:t>
      </w:r>
      <w:proofErr w:type="spellStart"/>
      <w:r w:rsidR="002C48E7" w:rsidRPr="007C6B03">
        <w:rPr>
          <w:rFonts w:ascii="Times New Roman" w:hAnsi="Times New Roman"/>
          <w:i/>
          <w:iCs/>
          <w:sz w:val="24"/>
          <w:lang w:val="ro-RO"/>
        </w:rPr>
        <w:t>şi</w:t>
      </w:r>
      <w:proofErr w:type="spellEnd"/>
      <w:r w:rsidR="002C48E7" w:rsidRPr="007C6B03">
        <w:rPr>
          <w:rFonts w:ascii="Times New Roman" w:hAnsi="Times New Roman"/>
          <w:i/>
          <w:iCs/>
          <w:sz w:val="24"/>
          <w:lang w:val="ro-RO"/>
        </w:rPr>
        <w:t xml:space="preserve"> </w:t>
      </w:r>
      <w:r w:rsidR="000968D7" w:rsidRPr="007C6B03">
        <w:rPr>
          <w:rFonts w:ascii="Times New Roman" w:hAnsi="Times New Roman"/>
          <w:i/>
          <w:iCs/>
          <w:sz w:val="24"/>
          <w:lang w:val="ro-RO"/>
        </w:rPr>
        <w:t xml:space="preserve">cină -pentru cei </w:t>
      </w:r>
      <w:proofErr w:type="spellStart"/>
      <w:r w:rsidR="000968D7" w:rsidRPr="007C6B03">
        <w:rPr>
          <w:rFonts w:ascii="Times New Roman" w:hAnsi="Times New Roman"/>
          <w:i/>
          <w:iCs/>
          <w:sz w:val="24"/>
          <w:lang w:val="ro-RO"/>
        </w:rPr>
        <w:t>cazaţi</w:t>
      </w:r>
      <w:proofErr w:type="spellEnd"/>
      <w:r w:rsidR="000968D7" w:rsidRPr="007C6B03">
        <w:rPr>
          <w:rFonts w:ascii="Times New Roman" w:hAnsi="Times New Roman"/>
          <w:i/>
          <w:iCs/>
          <w:sz w:val="24"/>
          <w:lang w:val="ro-RO"/>
        </w:rPr>
        <w:t xml:space="preserve">, </w:t>
      </w:r>
      <w:r w:rsidR="00992806" w:rsidRPr="007C6B03">
        <w:rPr>
          <w:rFonts w:ascii="Times New Roman" w:hAnsi="Times New Roman"/>
          <w:i/>
          <w:iCs/>
          <w:sz w:val="24"/>
          <w:lang w:val="ro-RO"/>
        </w:rPr>
        <w:t xml:space="preserve">prânz </w:t>
      </w:r>
      <w:proofErr w:type="spellStart"/>
      <w:r w:rsidR="00992806" w:rsidRPr="007C6B03">
        <w:rPr>
          <w:rFonts w:ascii="Times New Roman" w:hAnsi="Times New Roman"/>
          <w:i/>
          <w:iCs/>
          <w:sz w:val="24"/>
          <w:lang w:val="ro-RO"/>
        </w:rPr>
        <w:t>şi</w:t>
      </w:r>
      <w:proofErr w:type="spellEnd"/>
      <w:r w:rsidR="00992806" w:rsidRPr="007C6B03">
        <w:rPr>
          <w:rFonts w:ascii="Times New Roman" w:hAnsi="Times New Roman"/>
          <w:i/>
          <w:iCs/>
          <w:sz w:val="24"/>
          <w:lang w:val="ro-RO"/>
        </w:rPr>
        <w:t xml:space="preserve"> </w:t>
      </w:r>
      <w:r w:rsidR="00F65398" w:rsidRPr="007C6B03">
        <w:rPr>
          <w:rFonts w:ascii="Times New Roman" w:hAnsi="Times New Roman"/>
          <w:i/>
          <w:iCs/>
          <w:sz w:val="24"/>
          <w:lang w:val="ro-RO"/>
        </w:rPr>
        <w:t xml:space="preserve">câte </w:t>
      </w:r>
      <w:r w:rsidR="00EF38A4">
        <w:rPr>
          <w:rFonts w:ascii="Times New Roman" w:hAnsi="Times New Roman"/>
          <w:i/>
          <w:iCs/>
          <w:sz w:val="24"/>
          <w:lang w:val="ro-RO"/>
        </w:rPr>
        <w:t>3</w:t>
      </w:r>
      <w:r w:rsidR="00F65398" w:rsidRPr="007C6B03">
        <w:rPr>
          <w:rFonts w:ascii="Times New Roman" w:hAnsi="Times New Roman"/>
          <w:i/>
          <w:iCs/>
          <w:sz w:val="24"/>
          <w:lang w:val="ro-RO"/>
        </w:rPr>
        <w:t xml:space="preserve"> </w:t>
      </w:r>
      <w:r w:rsidR="00992806" w:rsidRPr="007C6B03">
        <w:rPr>
          <w:rFonts w:ascii="Times New Roman" w:hAnsi="Times New Roman"/>
          <w:i/>
          <w:iCs/>
          <w:sz w:val="24"/>
          <w:lang w:val="ro-RO"/>
        </w:rPr>
        <w:t>pau</w:t>
      </w:r>
      <w:r w:rsidR="00C60DC6" w:rsidRPr="007C6B03">
        <w:rPr>
          <w:rFonts w:ascii="Times New Roman" w:hAnsi="Times New Roman"/>
          <w:i/>
          <w:iCs/>
          <w:sz w:val="24"/>
          <w:lang w:val="ro-RO"/>
        </w:rPr>
        <w:t>z</w:t>
      </w:r>
      <w:r w:rsidR="00992806" w:rsidRPr="007C6B03">
        <w:rPr>
          <w:rFonts w:ascii="Times New Roman" w:hAnsi="Times New Roman"/>
          <w:i/>
          <w:iCs/>
          <w:sz w:val="24"/>
          <w:lang w:val="ro-RO"/>
        </w:rPr>
        <w:t>e de cafea</w:t>
      </w:r>
      <w:r w:rsidR="00F65398" w:rsidRPr="007C6B03">
        <w:rPr>
          <w:rFonts w:ascii="Times New Roman" w:hAnsi="Times New Roman"/>
          <w:i/>
          <w:iCs/>
          <w:sz w:val="24"/>
          <w:lang w:val="ro-RO"/>
        </w:rPr>
        <w:t>/zi</w:t>
      </w:r>
      <w:r w:rsidR="000968D7" w:rsidRPr="007C6B03">
        <w:rPr>
          <w:rFonts w:ascii="Times New Roman" w:hAnsi="Times New Roman"/>
          <w:i/>
          <w:iCs/>
          <w:sz w:val="24"/>
          <w:lang w:val="ro-RO"/>
        </w:rPr>
        <w:t xml:space="preserve"> pentru </w:t>
      </w:r>
      <w:proofErr w:type="spellStart"/>
      <w:r w:rsidR="000968D7" w:rsidRPr="007C6B03">
        <w:rPr>
          <w:rFonts w:ascii="Times New Roman" w:hAnsi="Times New Roman"/>
          <w:i/>
          <w:iCs/>
          <w:sz w:val="24"/>
          <w:lang w:val="ro-RO"/>
        </w:rPr>
        <w:t>toţi</w:t>
      </w:r>
      <w:proofErr w:type="spellEnd"/>
      <w:r w:rsidR="000968D7" w:rsidRPr="007C6B03">
        <w:rPr>
          <w:rFonts w:ascii="Times New Roman" w:hAnsi="Times New Roman"/>
          <w:i/>
          <w:iCs/>
          <w:sz w:val="24"/>
          <w:lang w:val="ro-RO"/>
        </w:rPr>
        <w:t xml:space="preserve"> </w:t>
      </w:r>
      <w:proofErr w:type="spellStart"/>
      <w:r w:rsidR="000968D7" w:rsidRPr="007C6B03">
        <w:rPr>
          <w:rFonts w:ascii="Times New Roman" w:hAnsi="Times New Roman"/>
          <w:i/>
          <w:iCs/>
          <w:sz w:val="24"/>
          <w:lang w:val="ro-RO"/>
        </w:rPr>
        <w:t>participanţii</w:t>
      </w:r>
      <w:proofErr w:type="spellEnd"/>
      <w:r w:rsidR="00992806" w:rsidRPr="007C6B03">
        <w:rPr>
          <w:rFonts w:ascii="Times New Roman" w:hAnsi="Times New Roman"/>
          <w:i/>
          <w:iCs/>
          <w:sz w:val="24"/>
          <w:lang w:val="ro-RO"/>
        </w:rPr>
        <w:t>)</w:t>
      </w:r>
      <w:r w:rsidR="00992806" w:rsidRPr="007C6B03">
        <w:rPr>
          <w:rFonts w:ascii="Times New Roman" w:hAnsi="Times New Roman"/>
          <w:sz w:val="24"/>
          <w:lang w:val="ro-RO"/>
        </w:rPr>
        <w:t xml:space="preserve">, </w:t>
      </w:r>
      <w:r w:rsidR="00E56DDB" w:rsidRPr="007C6B03">
        <w:rPr>
          <w:rFonts w:ascii="Times New Roman" w:hAnsi="Times New Roman"/>
          <w:sz w:val="24"/>
          <w:lang w:val="ro-RO"/>
        </w:rPr>
        <w:t>precum și asigurarea personal</w:t>
      </w:r>
      <w:r w:rsidR="00E706C6" w:rsidRPr="007C6B03">
        <w:rPr>
          <w:rFonts w:ascii="Times New Roman" w:hAnsi="Times New Roman"/>
          <w:sz w:val="24"/>
          <w:lang w:val="ro-RO"/>
        </w:rPr>
        <w:t>ului</w:t>
      </w:r>
      <w:r w:rsidR="00E56DDB" w:rsidRPr="007C6B03">
        <w:rPr>
          <w:rFonts w:ascii="Times New Roman" w:hAnsi="Times New Roman"/>
          <w:sz w:val="24"/>
          <w:lang w:val="ro-RO"/>
        </w:rPr>
        <w:t xml:space="preserve"> suport</w:t>
      </w:r>
      <w:r w:rsidR="00E706C6" w:rsidRPr="007C6B03">
        <w:rPr>
          <w:rFonts w:ascii="Times New Roman" w:hAnsi="Times New Roman"/>
          <w:sz w:val="24"/>
          <w:lang w:val="ro-RO"/>
        </w:rPr>
        <w:t>,</w:t>
      </w:r>
      <w:r w:rsidR="00E56DDB" w:rsidRPr="007C6B03">
        <w:rPr>
          <w:rFonts w:ascii="Times New Roman" w:hAnsi="Times New Roman"/>
          <w:sz w:val="24"/>
          <w:lang w:val="ro-RO"/>
        </w:rPr>
        <w:t xml:space="preserve"> </w:t>
      </w:r>
      <w:r w:rsidR="00992806" w:rsidRPr="007C6B03">
        <w:rPr>
          <w:rFonts w:ascii="Times New Roman" w:hAnsi="Times New Roman"/>
          <w:sz w:val="24"/>
          <w:lang w:val="ro-RO"/>
        </w:rPr>
        <w:t xml:space="preserve">în termenele și în condițiile prevăzute în </w:t>
      </w:r>
      <w:r w:rsidR="002D68DC" w:rsidRPr="007C6B03">
        <w:rPr>
          <w:rFonts w:ascii="Times New Roman" w:hAnsi="Times New Roman"/>
          <w:sz w:val="24"/>
          <w:lang w:val="ro-RO"/>
        </w:rPr>
        <w:t>c</w:t>
      </w:r>
      <w:r w:rsidR="007B7F60" w:rsidRPr="007C6B03">
        <w:rPr>
          <w:rFonts w:ascii="Times New Roman" w:hAnsi="Times New Roman"/>
          <w:sz w:val="24"/>
          <w:lang w:val="ro-RO"/>
        </w:rPr>
        <w:t>a</w:t>
      </w:r>
      <w:r w:rsidR="002D68DC" w:rsidRPr="007C6B03">
        <w:rPr>
          <w:rFonts w:ascii="Times New Roman" w:hAnsi="Times New Roman"/>
          <w:sz w:val="24"/>
          <w:lang w:val="ro-RO"/>
        </w:rPr>
        <w:t>ietul de sarcini</w:t>
      </w:r>
      <w:bookmarkEnd w:id="40"/>
      <w:r w:rsidR="00992806" w:rsidRPr="007C6B03">
        <w:rPr>
          <w:rFonts w:ascii="Times New Roman" w:hAnsi="Times New Roman"/>
          <w:sz w:val="24"/>
          <w:lang w:val="ro-RO"/>
        </w:rPr>
        <w:t>, după cum urmează:</w:t>
      </w:r>
    </w:p>
    <w:p w14:paraId="5683E368" w14:textId="77777777" w:rsidR="001B1E74" w:rsidRPr="007C6B03" w:rsidRDefault="001B1E74" w:rsidP="003C54EC">
      <w:pPr>
        <w:pStyle w:val="NormalWeb"/>
        <w:spacing w:before="0" w:beforeAutospacing="0" w:after="0" w:afterAutospacing="0" w:line="276" w:lineRule="auto"/>
        <w:jc w:val="both"/>
        <w:rPr>
          <w:rFonts w:eastAsia="MS Mincho"/>
          <w:lang w:val="ro-RO" w:eastAsia="sv-SE"/>
        </w:rPr>
      </w:pPr>
      <w:bookmarkStart w:id="42" w:name="_Hlk225148340"/>
      <w:proofErr w:type="spellStart"/>
      <w:r w:rsidRPr="007C6B03">
        <w:rPr>
          <w:rFonts w:eastAsia="MS Mincho"/>
          <w:b/>
          <w:bCs/>
          <w:lang w:eastAsia="sv-SE"/>
        </w:rPr>
        <w:t>Rezultat</w:t>
      </w:r>
      <w:proofErr w:type="spellEnd"/>
      <w:r w:rsidRPr="007C6B03">
        <w:rPr>
          <w:rFonts w:eastAsia="MS Mincho"/>
          <w:b/>
          <w:bCs/>
          <w:lang w:eastAsia="sv-SE"/>
        </w:rPr>
        <w:t xml:space="preserve"> 1</w:t>
      </w:r>
      <w:r w:rsidRPr="007C6B03">
        <w:rPr>
          <w:rFonts w:eastAsia="MS Mincho"/>
          <w:lang w:val="ro-RO" w:eastAsia="sv-SE"/>
        </w:rPr>
        <w:t xml:space="preserve"> – Personal instruit în domenii legate de combaterea corupției și în domenii non-tehnice (competențe soft)</w:t>
      </w:r>
    </w:p>
    <w:p w14:paraId="40CBF9C5" w14:textId="22928232" w:rsidR="001B1E74" w:rsidRPr="007C6B03" w:rsidRDefault="001B1E74" w:rsidP="003C54EC">
      <w:pPr>
        <w:pStyle w:val="NormalWeb"/>
        <w:spacing w:before="0" w:beforeAutospacing="0" w:after="0" w:afterAutospacing="0" w:line="276" w:lineRule="auto"/>
        <w:jc w:val="both"/>
        <w:rPr>
          <w:rFonts w:eastAsia="MS Mincho"/>
          <w:lang w:val="ro-RO" w:eastAsia="sv-SE"/>
        </w:rPr>
      </w:pPr>
      <w:bookmarkStart w:id="43" w:name="_Hlk225148375"/>
      <w:bookmarkEnd w:id="42"/>
      <w:proofErr w:type="spellStart"/>
      <w:r w:rsidRPr="007C6B03">
        <w:rPr>
          <w:rFonts w:eastAsia="MS Mincho"/>
          <w:b/>
          <w:bCs/>
          <w:lang w:eastAsia="sv-SE"/>
        </w:rPr>
        <w:t>Intervenția</w:t>
      </w:r>
      <w:proofErr w:type="spellEnd"/>
      <w:r w:rsidRPr="007C6B03">
        <w:rPr>
          <w:rFonts w:eastAsia="MS Mincho"/>
          <w:b/>
          <w:bCs/>
          <w:lang w:eastAsia="sv-SE"/>
        </w:rPr>
        <w:t xml:space="preserve"> 1.1.1</w:t>
      </w:r>
      <w:r w:rsidRPr="007C6B03">
        <w:rPr>
          <w:rFonts w:eastAsia="MS Mincho"/>
          <w:lang w:val="ro-RO" w:eastAsia="sv-SE"/>
        </w:rPr>
        <w:t xml:space="preserve"> </w:t>
      </w:r>
      <w:bookmarkEnd w:id="43"/>
      <w:r w:rsidRPr="007C6B03">
        <w:rPr>
          <w:rFonts w:eastAsia="MS Mincho"/>
          <w:lang w:val="ro-RO" w:eastAsia="sv-SE"/>
        </w:rPr>
        <w:t xml:space="preserve">– </w:t>
      </w:r>
      <w:bookmarkStart w:id="44" w:name="_Hlk225148365"/>
      <w:r w:rsidRPr="007C6B03">
        <w:rPr>
          <w:rFonts w:eastAsia="MS Mincho"/>
          <w:lang w:val="ro-RO" w:eastAsia="sv-SE"/>
        </w:rPr>
        <w:t xml:space="preserve">Organizarea a două sesiuni de tip </w:t>
      </w:r>
      <w:r w:rsidRPr="007C6B03">
        <w:rPr>
          <w:rFonts w:eastAsia="MS Mincho"/>
          <w:i/>
          <w:iCs/>
          <w:lang w:eastAsia="sv-SE"/>
        </w:rPr>
        <w:t>train-of-trainers</w:t>
      </w:r>
      <w:r w:rsidRPr="007C6B03">
        <w:rPr>
          <w:rFonts w:eastAsia="MS Mincho"/>
          <w:lang w:val="ro-RO" w:eastAsia="sv-SE"/>
        </w:rPr>
        <w:t xml:space="preserve"> (</w:t>
      </w:r>
      <w:proofErr w:type="spellStart"/>
      <w:r w:rsidRPr="007C6B03">
        <w:rPr>
          <w:rFonts w:eastAsia="MS Mincho"/>
          <w:lang w:val="ro-RO" w:eastAsia="sv-SE"/>
        </w:rPr>
        <w:t>ToT</w:t>
      </w:r>
      <w:proofErr w:type="spellEnd"/>
      <w:r w:rsidRPr="007C6B03">
        <w:rPr>
          <w:rFonts w:eastAsia="MS Mincho"/>
          <w:lang w:val="ro-RO" w:eastAsia="sv-SE"/>
        </w:rPr>
        <w:t>) atât pe aspecte de drept material, cât și pe metodologia de formare și dezvoltarea abilităților de formato</w:t>
      </w:r>
      <w:r w:rsidR="00AC26AF" w:rsidRPr="007C6B03">
        <w:rPr>
          <w:rFonts w:eastAsia="MS Mincho"/>
          <w:lang w:val="ro-RO" w:eastAsia="sv-SE"/>
        </w:rPr>
        <w:t>ri</w:t>
      </w:r>
    </w:p>
    <w:p w14:paraId="43DEE225" w14:textId="58968234" w:rsidR="005C7C8E" w:rsidRPr="007C6B03" w:rsidRDefault="005C7C8E" w:rsidP="003C54EC">
      <w:pPr>
        <w:tabs>
          <w:tab w:val="left" w:pos="900"/>
        </w:tabs>
        <w:autoSpaceDE w:val="0"/>
        <w:autoSpaceDN w:val="0"/>
        <w:adjustRightInd w:val="0"/>
        <w:spacing w:line="276" w:lineRule="auto"/>
        <w:ind w:right="-44"/>
        <w:jc w:val="both"/>
        <w:rPr>
          <w:rFonts w:ascii="Times New Roman" w:hAnsi="Times New Roman"/>
          <w:b/>
          <w:bCs/>
          <w:sz w:val="24"/>
          <w:u w:val="single"/>
          <w:lang w:val="ro-RO"/>
        </w:rPr>
      </w:pPr>
      <w:bookmarkStart w:id="45" w:name="_Hlk200632557"/>
      <w:bookmarkEnd w:id="44"/>
    </w:p>
    <w:tbl>
      <w:tblPr>
        <w:tblStyle w:val="TableGrid"/>
        <w:tblW w:w="5000" w:type="pct"/>
        <w:tblLook w:val="04A0" w:firstRow="1" w:lastRow="0" w:firstColumn="1" w:lastColumn="0" w:noHBand="0" w:noVBand="1"/>
      </w:tblPr>
      <w:tblGrid>
        <w:gridCol w:w="514"/>
        <w:gridCol w:w="2462"/>
        <w:gridCol w:w="1609"/>
        <w:gridCol w:w="2072"/>
        <w:gridCol w:w="1836"/>
        <w:gridCol w:w="1834"/>
      </w:tblGrid>
      <w:tr w:rsidR="005C7C8E" w:rsidRPr="007C6B03" w14:paraId="54DD333A" w14:textId="77777777" w:rsidTr="0054240F">
        <w:trPr>
          <w:trHeight w:val="206"/>
        </w:trPr>
        <w:tc>
          <w:tcPr>
            <w:tcW w:w="249" w:type="pct"/>
            <w:shd w:val="clear" w:color="auto" w:fill="8EAADB" w:themeFill="accent5" w:themeFillTint="99"/>
          </w:tcPr>
          <w:p w14:paraId="2B68C624"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Nr. </w:t>
            </w:r>
          </w:p>
        </w:tc>
        <w:tc>
          <w:tcPr>
            <w:tcW w:w="1192" w:type="pct"/>
            <w:shd w:val="clear" w:color="auto" w:fill="8EAADB" w:themeFill="accent5" w:themeFillTint="99"/>
          </w:tcPr>
          <w:p w14:paraId="6D862FE9"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Activitate (x 5 zile)</w:t>
            </w:r>
          </w:p>
        </w:tc>
        <w:tc>
          <w:tcPr>
            <w:tcW w:w="779" w:type="pct"/>
            <w:shd w:val="clear" w:color="auto" w:fill="8EAADB" w:themeFill="accent5" w:themeFillTint="99"/>
          </w:tcPr>
          <w:p w14:paraId="4FE8FFDF" w14:textId="77777777" w:rsidR="005C7C8E" w:rsidRPr="007C6B03" w:rsidRDefault="005C7C8E" w:rsidP="003C54EC">
            <w:pPr>
              <w:spacing w:line="276" w:lineRule="auto"/>
              <w:jc w:val="center"/>
              <w:rPr>
                <w:rFonts w:ascii="Times New Roman" w:hAnsi="Times New Roman" w:cs="Times New Roman"/>
                <w:bCs/>
                <w:i/>
                <w:iCs/>
                <w:sz w:val="20"/>
                <w:szCs w:val="20"/>
                <w:lang w:val="ro-RO"/>
              </w:rPr>
            </w:pPr>
            <w:r w:rsidRPr="007C6B03">
              <w:rPr>
                <w:rFonts w:ascii="Times New Roman" w:hAnsi="Times New Roman" w:cs="Times New Roman"/>
                <w:b/>
                <w:bCs/>
                <w:i/>
                <w:iCs/>
                <w:sz w:val="20"/>
                <w:szCs w:val="20"/>
                <w:lang w:val="ro-RO"/>
              </w:rPr>
              <w:t>Locație</w:t>
            </w:r>
          </w:p>
        </w:tc>
        <w:tc>
          <w:tcPr>
            <w:tcW w:w="1003" w:type="pct"/>
            <w:shd w:val="clear" w:color="auto" w:fill="8EAADB" w:themeFill="accent5" w:themeFillTint="99"/>
          </w:tcPr>
          <w:p w14:paraId="38ACDC2A"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Perioadă estimată -5 zile lucrătoare consecutive</w:t>
            </w:r>
          </w:p>
        </w:tc>
        <w:tc>
          <w:tcPr>
            <w:tcW w:w="889" w:type="pct"/>
            <w:shd w:val="clear" w:color="auto" w:fill="8EAADB" w:themeFill="accent5" w:themeFillTint="99"/>
          </w:tcPr>
          <w:p w14:paraId="5A86FC0A"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Traineri</w:t>
            </w:r>
          </w:p>
        </w:tc>
        <w:tc>
          <w:tcPr>
            <w:tcW w:w="889" w:type="pct"/>
            <w:shd w:val="clear" w:color="auto" w:fill="8EAADB" w:themeFill="accent5" w:themeFillTint="99"/>
          </w:tcPr>
          <w:p w14:paraId="07800219"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Participanți</w:t>
            </w:r>
          </w:p>
        </w:tc>
      </w:tr>
      <w:tr w:rsidR="005C7C8E" w:rsidRPr="007C6B03" w14:paraId="57CAF429" w14:textId="77777777" w:rsidTr="0054240F">
        <w:trPr>
          <w:trHeight w:val="314"/>
        </w:trPr>
        <w:tc>
          <w:tcPr>
            <w:tcW w:w="249" w:type="pct"/>
            <w:shd w:val="clear" w:color="auto" w:fill="FFFFFF" w:themeFill="background1"/>
          </w:tcPr>
          <w:p w14:paraId="4503101C" w14:textId="77777777" w:rsidR="005C7C8E" w:rsidRPr="007C6B03" w:rsidRDefault="005C7C8E"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1</w:t>
            </w:r>
          </w:p>
        </w:tc>
        <w:tc>
          <w:tcPr>
            <w:tcW w:w="1192" w:type="pct"/>
            <w:shd w:val="clear" w:color="auto" w:fill="FFFFFF" w:themeFill="background1"/>
          </w:tcPr>
          <w:p w14:paraId="218DEC6C" w14:textId="77777777"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Sesiune 1 formare formatori </w:t>
            </w:r>
          </w:p>
        </w:tc>
        <w:tc>
          <w:tcPr>
            <w:tcW w:w="779" w:type="pct"/>
          </w:tcPr>
          <w:p w14:paraId="5CB3B470" w14:textId="77777777" w:rsidR="005C7C8E" w:rsidRPr="007C6B03" w:rsidRDefault="005C7C8E" w:rsidP="003C54EC">
            <w:pPr>
              <w:spacing w:line="276" w:lineRule="auto"/>
              <w:ind w:left="-110" w:firstLine="110"/>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003" w:type="pct"/>
          </w:tcPr>
          <w:p w14:paraId="751E1848"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20-24 iulie 2026</w:t>
            </w:r>
          </w:p>
        </w:tc>
        <w:tc>
          <w:tcPr>
            <w:tcW w:w="889" w:type="pct"/>
          </w:tcPr>
          <w:p w14:paraId="1E967C11"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4</w:t>
            </w:r>
          </w:p>
        </w:tc>
        <w:tc>
          <w:tcPr>
            <w:tcW w:w="889" w:type="pct"/>
          </w:tcPr>
          <w:p w14:paraId="0E226009"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16</w:t>
            </w:r>
          </w:p>
        </w:tc>
      </w:tr>
      <w:tr w:rsidR="005C7C8E" w:rsidRPr="007C6B03" w14:paraId="06C13D3F" w14:textId="77777777" w:rsidTr="0054240F">
        <w:trPr>
          <w:trHeight w:val="350"/>
        </w:trPr>
        <w:tc>
          <w:tcPr>
            <w:tcW w:w="249" w:type="pct"/>
            <w:shd w:val="clear" w:color="auto" w:fill="FFFFFF" w:themeFill="background1"/>
          </w:tcPr>
          <w:p w14:paraId="2005C042" w14:textId="3E688B6D" w:rsidR="005C7C8E" w:rsidRPr="007C6B03" w:rsidRDefault="00657A51"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2</w:t>
            </w:r>
          </w:p>
        </w:tc>
        <w:tc>
          <w:tcPr>
            <w:tcW w:w="1192" w:type="pct"/>
            <w:shd w:val="clear" w:color="auto" w:fill="FFFFFF" w:themeFill="background1"/>
          </w:tcPr>
          <w:p w14:paraId="17AD6504" w14:textId="77777777"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Sesiune 2 formare formatori </w:t>
            </w:r>
          </w:p>
        </w:tc>
        <w:tc>
          <w:tcPr>
            <w:tcW w:w="779" w:type="pct"/>
          </w:tcPr>
          <w:p w14:paraId="72091767" w14:textId="77777777" w:rsidR="005C7C8E" w:rsidRPr="007C6B03" w:rsidRDefault="005C7C8E" w:rsidP="003C54EC">
            <w:pPr>
              <w:spacing w:line="276" w:lineRule="auto"/>
              <w:ind w:left="-110" w:firstLine="110"/>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003" w:type="pct"/>
          </w:tcPr>
          <w:p w14:paraId="61D3B929"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27-31 iulie 2026</w:t>
            </w:r>
          </w:p>
        </w:tc>
        <w:tc>
          <w:tcPr>
            <w:tcW w:w="889" w:type="pct"/>
          </w:tcPr>
          <w:p w14:paraId="127345B8"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4</w:t>
            </w:r>
          </w:p>
        </w:tc>
        <w:tc>
          <w:tcPr>
            <w:tcW w:w="889" w:type="pct"/>
          </w:tcPr>
          <w:p w14:paraId="6B4665EE"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16</w:t>
            </w:r>
          </w:p>
        </w:tc>
      </w:tr>
      <w:tr w:rsidR="005C7C8E" w:rsidRPr="007C6B03" w14:paraId="638BE8BC" w14:textId="77777777" w:rsidTr="0054240F">
        <w:trPr>
          <w:trHeight w:val="638"/>
        </w:trPr>
        <w:tc>
          <w:tcPr>
            <w:tcW w:w="4111" w:type="pct"/>
            <w:gridSpan w:val="5"/>
          </w:tcPr>
          <w:p w14:paraId="3E574F03" w14:textId="77777777"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Servicii necesare pentru organizarea </w:t>
            </w:r>
            <w:r w:rsidRPr="007C6B03">
              <w:rPr>
                <w:rFonts w:ascii="Times New Roman" w:hAnsi="Times New Roman" w:cs="Times New Roman"/>
                <w:b/>
                <w:bCs/>
                <w:i/>
                <w:iCs/>
                <w:sz w:val="20"/>
                <w:szCs w:val="20"/>
                <w:lang w:val="ro-RO"/>
              </w:rPr>
              <w:t>celor</w:t>
            </w:r>
            <w:r w:rsidRPr="007C6B03">
              <w:rPr>
                <w:rFonts w:ascii="Times New Roman" w:hAnsi="Times New Roman" w:cs="Times New Roman"/>
                <w:i/>
                <w:iCs/>
                <w:sz w:val="20"/>
                <w:szCs w:val="20"/>
                <w:lang w:val="ro-RO"/>
              </w:rPr>
              <w:t xml:space="preserve"> 2 </w:t>
            </w:r>
            <w:r w:rsidRPr="007C6B03">
              <w:rPr>
                <w:rFonts w:ascii="Times New Roman" w:hAnsi="Times New Roman" w:cs="Times New Roman"/>
                <w:b/>
                <w:bCs/>
                <w:i/>
                <w:iCs/>
                <w:sz w:val="20"/>
                <w:szCs w:val="20"/>
                <w:lang w:val="ro-RO"/>
              </w:rPr>
              <w:t>sesiuni de formare de formatori</w:t>
            </w:r>
            <w:r w:rsidRPr="007C6B03">
              <w:rPr>
                <w:rFonts w:ascii="Times New Roman" w:hAnsi="Times New Roman" w:cs="Times New Roman"/>
                <w:i/>
                <w:iCs/>
                <w:sz w:val="20"/>
                <w:szCs w:val="20"/>
                <w:lang w:val="ro-RO"/>
              </w:rPr>
              <w:t>:</w:t>
            </w:r>
          </w:p>
          <w:p w14:paraId="367EF79D" w14:textId="77777777"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80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cazare cu mic dejun (estimat pentru 8 pers x 5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x 2 sesiuni); </w:t>
            </w:r>
          </w:p>
          <w:p w14:paraId="3FEE0D7D"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80 cine (pentru cei </w:t>
            </w:r>
            <w:proofErr w:type="spellStart"/>
            <w:r w:rsidRPr="007C6B03">
              <w:rPr>
                <w:rFonts w:ascii="Times New Roman" w:hAnsi="Times New Roman" w:cs="Times New Roman"/>
                <w:i/>
                <w:iCs/>
                <w:sz w:val="20"/>
                <w:szCs w:val="20"/>
                <w:lang w:val="ro-RO"/>
              </w:rPr>
              <w:t>cazaţi</w:t>
            </w:r>
            <w:proofErr w:type="spellEnd"/>
            <w:r w:rsidRPr="007C6B03">
              <w:rPr>
                <w:rFonts w:ascii="Times New Roman" w:hAnsi="Times New Roman" w:cs="Times New Roman"/>
                <w:i/>
                <w:iCs/>
                <w:sz w:val="20"/>
                <w:szCs w:val="20"/>
                <w:lang w:val="ro-RO"/>
              </w:rPr>
              <w:t>);8 pers x 5 cine x 2 sesiuni</w:t>
            </w:r>
          </w:p>
          <w:p w14:paraId="2A884AE1" w14:textId="77777777" w:rsidR="005C7C8E" w:rsidRPr="007C6B03" w:rsidRDefault="005C7C8E" w:rsidP="003C54EC">
            <w:pPr>
              <w:pStyle w:val="ListParagraph"/>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*cazarea </w:t>
            </w:r>
            <w:proofErr w:type="spellStart"/>
            <w:r w:rsidRPr="007C6B03">
              <w:rPr>
                <w:rFonts w:ascii="Times New Roman" w:hAnsi="Times New Roman" w:cs="Times New Roman"/>
                <w:i/>
                <w:iCs/>
                <w:sz w:val="20"/>
                <w:szCs w:val="20"/>
                <w:lang w:val="ro-RO"/>
              </w:rPr>
              <w:t>şi</w:t>
            </w:r>
            <w:proofErr w:type="spellEnd"/>
            <w:r w:rsidRPr="007C6B03">
              <w:rPr>
                <w:rFonts w:ascii="Times New Roman" w:hAnsi="Times New Roman" w:cs="Times New Roman"/>
                <w:i/>
                <w:iCs/>
                <w:sz w:val="20"/>
                <w:szCs w:val="20"/>
                <w:lang w:val="ro-RO"/>
              </w:rPr>
              <w:t xml:space="preserve"> cina se asigură din ziua anterioară debutului sesiunii (ex. sesiune luni-vineri, cazare începând din duminica săptămânii anterioare);</w:t>
            </w:r>
          </w:p>
          <w:p w14:paraId="49AD64BE"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200 prânzuri (estimat pentru 20 persoane x 5 zile x 2 sesiuni);</w:t>
            </w:r>
          </w:p>
          <w:p w14:paraId="1BFEA00C"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600 pauze cafea (3 pauze cafea/zi/persoană - estimat pentru 20 persoane x 5  zile x 2 sesiuni);</w:t>
            </w:r>
          </w:p>
          <w:p w14:paraId="124EA9BB"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10 zile închiriere sală de conferință (2 sesiuni x 5 zile).</w:t>
            </w:r>
          </w:p>
          <w:p w14:paraId="6ED21557" w14:textId="27B26DFF"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 xml:space="preserve">servicii de interpretariat pentru 5 zile (echipamente aferente interpretariatului la cabină, precum și 2 interpreți română –engleză; engleză - română); </w:t>
            </w:r>
            <w:r w:rsidR="00DF4190" w:rsidRPr="007C6B03">
              <w:rPr>
                <w:rFonts w:ascii="Times New Roman" w:hAnsi="Times New Roman" w:cs="Times New Roman"/>
                <w:i/>
                <w:iCs/>
                <w:sz w:val="20"/>
                <w:szCs w:val="20"/>
                <w:lang w:val="ro-RO"/>
              </w:rPr>
              <w:t>(în cazul în care sunt selectați traineri externi)</w:t>
            </w:r>
          </w:p>
          <w:p w14:paraId="0C89A378" w14:textId="2D97CDF2"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 xml:space="preserve">asigurarea personalului suport la fața locului (minim </w:t>
            </w:r>
            <w:r w:rsidR="00DD3536" w:rsidRPr="007C6B03">
              <w:rPr>
                <w:rFonts w:ascii="Times New Roman" w:hAnsi="Times New Roman" w:cs="Times New Roman"/>
                <w:i/>
                <w:iCs/>
                <w:sz w:val="20"/>
                <w:szCs w:val="20"/>
                <w:lang w:val="ro-RO"/>
              </w:rPr>
              <w:t xml:space="preserve">1 </w:t>
            </w:r>
            <w:r w:rsidR="00BE7AAB" w:rsidRPr="007C6B03">
              <w:rPr>
                <w:rFonts w:ascii="Times New Roman" w:hAnsi="Times New Roman" w:cs="Times New Roman"/>
                <w:i/>
                <w:iCs/>
                <w:sz w:val="20"/>
                <w:szCs w:val="20"/>
                <w:lang w:val="ro-RO"/>
              </w:rPr>
              <w:t>reprezentan</w:t>
            </w:r>
            <w:r w:rsidR="00DD3536" w:rsidRPr="007C6B03">
              <w:rPr>
                <w:rFonts w:ascii="Times New Roman" w:hAnsi="Times New Roman" w:cs="Times New Roman"/>
                <w:i/>
                <w:iCs/>
                <w:sz w:val="20"/>
                <w:szCs w:val="20"/>
                <w:lang w:val="ro-RO"/>
              </w:rPr>
              <w:t>t</w:t>
            </w:r>
            <w:r w:rsidRPr="007C6B03">
              <w:rPr>
                <w:rFonts w:ascii="Times New Roman" w:hAnsi="Times New Roman" w:cs="Times New Roman"/>
                <w:i/>
                <w:iCs/>
                <w:sz w:val="20"/>
                <w:szCs w:val="20"/>
                <w:lang w:val="ro-RO"/>
              </w:rPr>
              <w:t>/zi x 5 zile x 2 sesiuni).</w:t>
            </w:r>
          </w:p>
          <w:p w14:paraId="1750E59F" w14:textId="77777777" w:rsidR="005C7C8E" w:rsidRPr="007C6B03" w:rsidRDefault="005C7C8E" w:rsidP="003C54EC">
            <w:pPr>
              <w:pStyle w:val="ListParagraph"/>
              <w:spacing w:after="0" w:line="276" w:lineRule="auto"/>
              <w:jc w:val="both"/>
              <w:rPr>
                <w:rFonts w:ascii="Times New Roman" w:hAnsi="Times New Roman" w:cs="Times New Roman"/>
                <w:sz w:val="20"/>
                <w:szCs w:val="20"/>
                <w:lang w:val="ro-RO"/>
              </w:rPr>
            </w:pPr>
          </w:p>
          <w:p w14:paraId="1585D2FD" w14:textId="7912F887"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sz w:val="20"/>
                <w:szCs w:val="20"/>
                <w:u w:val="single"/>
                <w:lang w:val="ro-RO"/>
              </w:rPr>
              <w:t>*</w:t>
            </w:r>
            <w:r w:rsidRPr="007C6B03">
              <w:rPr>
                <w:rFonts w:ascii="Times New Roman" w:hAnsi="Times New Roman" w:cs="Times New Roman"/>
                <w:i/>
                <w:iCs/>
                <w:sz w:val="20"/>
                <w:szCs w:val="20"/>
                <w:u w:val="single"/>
                <w:lang w:val="ro-RO"/>
              </w:rPr>
              <w:t xml:space="preserve"> în funcție de necesitățile reale de organizare, nr. de cazări/cine, prânzuri </w:t>
            </w:r>
            <w:proofErr w:type="spellStart"/>
            <w:r w:rsidRPr="007C6B03">
              <w:rPr>
                <w:rFonts w:ascii="Times New Roman" w:hAnsi="Times New Roman" w:cs="Times New Roman"/>
                <w:i/>
                <w:iCs/>
                <w:sz w:val="20"/>
                <w:szCs w:val="20"/>
                <w:u w:val="single"/>
                <w:lang w:val="ro-RO"/>
              </w:rPr>
              <w:t>şi</w:t>
            </w:r>
            <w:proofErr w:type="spellEnd"/>
            <w:r w:rsidRPr="007C6B03" w:rsidDel="00E40A8F">
              <w:rPr>
                <w:rFonts w:ascii="Times New Roman" w:hAnsi="Times New Roman" w:cs="Times New Roman"/>
                <w:i/>
                <w:iCs/>
                <w:sz w:val="20"/>
                <w:szCs w:val="20"/>
                <w:u w:val="single"/>
                <w:lang w:val="ro-RO"/>
              </w:rPr>
              <w:t xml:space="preserve"> </w:t>
            </w:r>
            <w:r w:rsidRPr="007C6B03">
              <w:rPr>
                <w:rFonts w:ascii="Times New Roman" w:hAnsi="Times New Roman" w:cs="Times New Roman"/>
                <w:i/>
                <w:iCs/>
                <w:sz w:val="20"/>
                <w:szCs w:val="20"/>
                <w:u w:val="single"/>
                <w:lang w:val="ro-RO"/>
              </w:rPr>
              <w:t xml:space="preserve">pauze de cafea estimat pentru o activitate se poate reporta la următoarele, </w:t>
            </w:r>
          </w:p>
        </w:tc>
        <w:tc>
          <w:tcPr>
            <w:tcW w:w="889" w:type="pct"/>
          </w:tcPr>
          <w:p w14:paraId="49FBFFAA" w14:textId="77777777" w:rsidR="005C7C8E" w:rsidRPr="007C6B03" w:rsidRDefault="005C7C8E" w:rsidP="003C54EC">
            <w:pPr>
              <w:spacing w:line="276" w:lineRule="auto"/>
              <w:jc w:val="both"/>
              <w:rPr>
                <w:rFonts w:ascii="Times New Roman" w:hAnsi="Times New Roman" w:cs="Times New Roman"/>
                <w:i/>
                <w:iCs/>
                <w:sz w:val="20"/>
                <w:szCs w:val="20"/>
                <w:lang w:val="ro-RO"/>
              </w:rPr>
            </w:pPr>
          </w:p>
        </w:tc>
      </w:tr>
    </w:tbl>
    <w:p w14:paraId="210DD9C9" w14:textId="77777777" w:rsidR="005C7C8E" w:rsidRPr="007C6B03" w:rsidRDefault="005C7C8E" w:rsidP="003C54EC">
      <w:pPr>
        <w:tabs>
          <w:tab w:val="left" w:pos="900"/>
        </w:tabs>
        <w:autoSpaceDE w:val="0"/>
        <w:autoSpaceDN w:val="0"/>
        <w:adjustRightInd w:val="0"/>
        <w:spacing w:line="276" w:lineRule="auto"/>
        <w:ind w:right="-44"/>
        <w:jc w:val="both"/>
        <w:rPr>
          <w:rFonts w:ascii="Times New Roman" w:hAnsi="Times New Roman"/>
          <w:b/>
          <w:bCs/>
          <w:sz w:val="24"/>
          <w:u w:val="single"/>
          <w:lang w:val="ro-RO"/>
        </w:rPr>
      </w:pPr>
    </w:p>
    <w:p w14:paraId="2054967B" w14:textId="5F5FA6FF" w:rsidR="006333C4" w:rsidRPr="007C6B03" w:rsidRDefault="00657A51" w:rsidP="003C54EC">
      <w:pPr>
        <w:pStyle w:val="NormalWeb"/>
        <w:spacing w:before="0" w:beforeAutospacing="0" w:after="0" w:afterAutospacing="0" w:line="276" w:lineRule="auto"/>
        <w:jc w:val="both"/>
        <w:rPr>
          <w:rFonts w:eastAsia="MS Mincho"/>
          <w:lang w:val="ro-RO" w:eastAsia="sv-SE"/>
        </w:rPr>
      </w:pPr>
      <w:proofErr w:type="spellStart"/>
      <w:r w:rsidRPr="007C6B03">
        <w:rPr>
          <w:rFonts w:eastAsia="MS Mincho"/>
          <w:b/>
          <w:bCs/>
          <w:lang w:eastAsia="sv-SE"/>
        </w:rPr>
        <w:t>Rezultat</w:t>
      </w:r>
      <w:proofErr w:type="spellEnd"/>
      <w:r w:rsidRPr="007C6B03">
        <w:rPr>
          <w:rFonts w:eastAsia="MS Mincho"/>
          <w:b/>
          <w:bCs/>
          <w:lang w:eastAsia="sv-SE"/>
        </w:rPr>
        <w:t xml:space="preserve"> 1</w:t>
      </w:r>
      <w:r w:rsidRPr="007C6B03">
        <w:rPr>
          <w:rFonts w:eastAsia="MS Mincho"/>
          <w:lang w:val="ro-RO" w:eastAsia="sv-SE"/>
        </w:rPr>
        <w:t xml:space="preserve"> – Personal instruit în domenii legate de combaterea corupției și în domenii non-tehnice (competențe soft)</w:t>
      </w:r>
    </w:p>
    <w:p w14:paraId="54DA3D8C" w14:textId="2F3A6797" w:rsidR="002635A0" w:rsidRPr="007C6B03" w:rsidRDefault="00657A51" w:rsidP="003C54EC">
      <w:pPr>
        <w:tabs>
          <w:tab w:val="left" w:pos="900"/>
        </w:tabs>
        <w:autoSpaceDE w:val="0"/>
        <w:autoSpaceDN w:val="0"/>
        <w:adjustRightInd w:val="0"/>
        <w:spacing w:line="276" w:lineRule="auto"/>
        <w:ind w:right="-44"/>
        <w:jc w:val="both"/>
        <w:rPr>
          <w:rFonts w:ascii="Times New Roman" w:hAnsi="Times New Roman"/>
          <w:b/>
          <w:bCs/>
          <w:sz w:val="24"/>
          <w:u w:val="single"/>
          <w:lang w:val="ro-RO" w:eastAsia="en-US"/>
        </w:rPr>
      </w:pPr>
      <w:bookmarkStart w:id="46" w:name="_Hlk225148390"/>
      <w:proofErr w:type="spellStart"/>
      <w:r w:rsidRPr="007C6B03">
        <w:rPr>
          <w:rFonts w:ascii="Times New Roman" w:hAnsi="Times New Roman"/>
          <w:b/>
          <w:bCs/>
        </w:rPr>
        <w:t>Intervenția</w:t>
      </w:r>
      <w:proofErr w:type="spellEnd"/>
      <w:r w:rsidRPr="007C6B03">
        <w:rPr>
          <w:rFonts w:ascii="Times New Roman" w:hAnsi="Times New Roman"/>
          <w:b/>
          <w:bCs/>
        </w:rPr>
        <w:t xml:space="preserve"> 1.1.2 a</w:t>
      </w:r>
      <w:r w:rsidRPr="007C6B03">
        <w:rPr>
          <w:rFonts w:ascii="Times New Roman" w:hAnsi="Times New Roman"/>
          <w:lang w:val="ro-RO"/>
        </w:rPr>
        <w:t xml:space="preserve"> – Organizarea a două întâlniri preliminare cu experții</w:t>
      </w:r>
      <w:bookmarkEnd w:id="46"/>
    </w:p>
    <w:p w14:paraId="221BF221" w14:textId="154FD6CE" w:rsidR="00AC26AF" w:rsidRPr="007C6B03" w:rsidRDefault="00AC26AF" w:rsidP="003C54EC">
      <w:pPr>
        <w:pStyle w:val="NormalWeb"/>
        <w:numPr>
          <w:ilvl w:val="0"/>
          <w:numId w:val="42"/>
        </w:numPr>
        <w:spacing w:before="0" w:beforeAutospacing="0" w:after="0" w:afterAutospacing="0" w:line="276" w:lineRule="auto"/>
        <w:rPr>
          <w:rFonts w:eastAsia="Calibri"/>
          <w:szCs w:val="20"/>
          <w:lang w:val="ro-RO" w:eastAsia="en-US"/>
        </w:rPr>
      </w:pPr>
      <w:r w:rsidRPr="007C6B03">
        <w:rPr>
          <w:rFonts w:eastAsia="Calibri"/>
          <w:szCs w:val="20"/>
          <w:lang w:val="ro-RO" w:eastAsia="en-US"/>
        </w:rPr>
        <w:t xml:space="preserve">Organizarea a </w:t>
      </w:r>
      <w:r w:rsidRPr="007C6B03">
        <w:rPr>
          <w:rFonts w:eastAsia="Calibri"/>
          <w:b/>
          <w:bCs/>
          <w:szCs w:val="20"/>
          <w:lang w:val="ro-RO" w:eastAsia="en-US"/>
        </w:rPr>
        <w:t>două întâlniri preliminare</w:t>
      </w:r>
      <w:r w:rsidRPr="007C6B03">
        <w:rPr>
          <w:rFonts w:eastAsia="Calibri"/>
          <w:szCs w:val="20"/>
          <w:lang w:val="ro-RO" w:eastAsia="en-US"/>
        </w:rPr>
        <w:t xml:space="preserve"> cu formatorii instruiți</w:t>
      </w:r>
    </w:p>
    <w:tbl>
      <w:tblPr>
        <w:tblStyle w:val="TableGrid"/>
        <w:tblW w:w="5000" w:type="pct"/>
        <w:tblLook w:val="04A0" w:firstRow="1" w:lastRow="0" w:firstColumn="1" w:lastColumn="0" w:noHBand="0" w:noVBand="1"/>
      </w:tblPr>
      <w:tblGrid>
        <w:gridCol w:w="516"/>
        <w:gridCol w:w="2462"/>
        <w:gridCol w:w="1609"/>
        <w:gridCol w:w="2072"/>
        <w:gridCol w:w="1836"/>
        <w:gridCol w:w="1832"/>
      </w:tblGrid>
      <w:tr w:rsidR="005C7C8E" w:rsidRPr="007C6B03" w14:paraId="3CB32CD9" w14:textId="356F5C4B" w:rsidTr="005C7C8E">
        <w:trPr>
          <w:trHeight w:val="206"/>
        </w:trPr>
        <w:tc>
          <w:tcPr>
            <w:tcW w:w="250" w:type="pct"/>
            <w:shd w:val="clear" w:color="auto" w:fill="8EAADB" w:themeFill="accent5" w:themeFillTint="99"/>
          </w:tcPr>
          <w:p w14:paraId="47ED164C" w14:textId="3952DA7B"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Nr. </w:t>
            </w:r>
          </w:p>
        </w:tc>
        <w:tc>
          <w:tcPr>
            <w:tcW w:w="1192" w:type="pct"/>
            <w:shd w:val="clear" w:color="auto" w:fill="8EAADB" w:themeFill="accent5" w:themeFillTint="99"/>
          </w:tcPr>
          <w:p w14:paraId="6D7D2E55" w14:textId="6C80C01C"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Activitate (x 1 zi)</w:t>
            </w:r>
          </w:p>
        </w:tc>
        <w:tc>
          <w:tcPr>
            <w:tcW w:w="779" w:type="pct"/>
            <w:shd w:val="clear" w:color="auto" w:fill="8EAADB" w:themeFill="accent5" w:themeFillTint="99"/>
          </w:tcPr>
          <w:p w14:paraId="76677314" w14:textId="795B8420" w:rsidR="005C7C8E" w:rsidRPr="007C6B03" w:rsidRDefault="005C7C8E" w:rsidP="003C54EC">
            <w:pPr>
              <w:spacing w:line="276" w:lineRule="auto"/>
              <w:jc w:val="center"/>
              <w:rPr>
                <w:rFonts w:ascii="Times New Roman" w:hAnsi="Times New Roman" w:cs="Times New Roman"/>
                <w:bCs/>
                <w:i/>
                <w:iCs/>
                <w:sz w:val="20"/>
                <w:szCs w:val="20"/>
                <w:lang w:val="ro-RO"/>
              </w:rPr>
            </w:pPr>
            <w:r w:rsidRPr="007C6B03">
              <w:rPr>
                <w:rFonts w:ascii="Times New Roman" w:hAnsi="Times New Roman" w:cs="Times New Roman"/>
                <w:b/>
                <w:bCs/>
                <w:i/>
                <w:iCs/>
                <w:sz w:val="20"/>
                <w:szCs w:val="20"/>
                <w:lang w:val="ro-RO"/>
              </w:rPr>
              <w:t>Locație</w:t>
            </w:r>
          </w:p>
        </w:tc>
        <w:tc>
          <w:tcPr>
            <w:tcW w:w="1003" w:type="pct"/>
            <w:shd w:val="clear" w:color="auto" w:fill="8EAADB" w:themeFill="accent5" w:themeFillTint="99"/>
          </w:tcPr>
          <w:p w14:paraId="79B6BE5F" w14:textId="662E8690"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Perioadă estimată -1 zi lucrătoare</w:t>
            </w:r>
          </w:p>
        </w:tc>
        <w:tc>
          <w:tcPr>
            <w:tcW w:w="889" w:type="pct"/>
            <w:shd w:val="clear" w:color="auto" w:fill="8EAADB" w:themeFill="accent5" w:themeFillTint="99"/>
          </w:tcPr>
          <w:p w14:paraId="72B2494E" w14:textId="21E1E462"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Traineri</w:t>
            </w:r>
          </w:p>
        </w:tc>
        <w:tc>
          <w:tcPr>
            <w:tcW w:w="887" w:type="pct"/>
            <w:shd w:val="clear" w:color="auto" w:fill="8EAADB" w:themeFill="accent5" w:themeFillTint="99"/>
          </w:tcPr>
          <w:p w14:paraId="0C347467" w14:textId="03308BBD"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Participanți</w:t>
            </w:r>
          </w:p>
        </w:tc>
      </w:tr>
      <w:tr w:rsidR="005C7C8E" w:rsidRPr="007C6B03" w14:paraId="6ECAFD9A" w14:textId="53624E03" w:rsidTr="005C7C8E">
        <w:trPr>
          <w:trHeight w:val="314"/>
        </w:trPr>
        <w:tc>
          <w:tcPr>
            <w:tcW w:w="250" w:type="pct"/>
            <w:shd w:val="clear" w:color="auto" w:fill="FFFFFF" w:themeFill="background1"/>
          </w:tcPr>
          <w:p w14:paraId="40CC4FE2" w14:textId="77777777" w:rsidR="005C7C8E" w:rsidRPr="007C6B03" w:rsidRDefault="005C7C8E" w:rsidP="003C54EC">
            <w:pPr>
              <w:pStyle w:val="ListParagraph"/>
              <w:numPr>
                <w:ilvl w:val="0"/>
                <w:numId w:val="29"/>
              </w:numPr>
              <w:spacing w:after="0" w:line="276" w:lineRule="auto"/>
              <w:rPr>
                <w:rFonts w:ascii="Times New Roman" w:hAnsi="Times New Roman" w:cs="Times New Roman"/>
                <w:sz w:val="20"/>
                <w:szCs w:val="20"/>
                <w:lang w:val="ro-RO"/>
              </w:rPr>
            </w:pPr>
          </w:p>
        </w:tc>
        <w:tc>
          <w:tcPr>
            <w:tcW w:w="1192" w:type="pct"/>
            <w:shd w:val="clear" w:color="auto" w:fill="FFFFFF" w:themeFill="background1"/>
          </w:tcPr>
          <w:p w14:paraId="79215CC7" w14:textId="1DFDD15B"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Sesiune 1 întâlnire preliminară </w:t>
            </w:r>
          </w:p>
        </w:tc>
        <w:tc>
          <w:tcPr>
            <w:tcW w:w="779" w:type="pct"/>
          </w:tcPr>
          <w:p w14:paraId="0FF129AB" w14:textId="3C995E98" w:rsidR="005C7C8E" w:rsidRPr="007C6B03" w:rsidRDefault="005C7C8E" w:rsidP="003C54EC">
            <w:pPr>
              <w:spacing w:line="276" w:lineRule="auto"/>
              <w:ind w:left="-110" w:firstLine="110"/>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003" w:type="pct"/>
          </w:tcPr>
          <w:p w14:paraId="31D843D6" w14:textId="32A8D142"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4 august 2026</w:t>
            </w:r>
          </w:p>
        </w:tc>
        <w:tc>
          <w:tcPr>
            <w:tcW w:w="889" w:type="pct"/>
          </w:tcPr>
          <w:p w14:paraId="50AF43DB" w14:textId="2A2227ED"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2</w:t>
            </w:r>
          </w:p>
        </w:tc>
        <w:tc>
          <w:tcPr>
            <w:tcW w:w="887" w:type="pct"/>
          </w:tcPr>
          <w:p w14:paraId="7D57A493" w14:textId="0DB93609"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16</w:t>
            </w:r>
          </w:p>
        </w:tc>
      </w:tr>
      <w:tr w:rsidR="005C7C8E" w:rsidRPr="007C6B03" w14:paraId="41F51943" w14:textId="2651934A" w:rsidTr="005C7C8E">
        <w:trPr>
          <w:trHeight w:val="350"/>
        </w:trPr>
        <w:tc>
          <w:tcPr>
            <w:tcW w:w="250" w:type="pct"/>
            <w:shd w:val="clear" w:color="auto" w:fill="FFFFFF" w:themeFill="background1"/>
          </w:tcPr>
          <w:p w14:paraId="7C6FDD00" w14:textId="77777777" w:rsidR="005C7C8E" w:rsidRPr="007C6B03" w:rsidRDefault="005C7C8E" w:rsidP="003C54EC">
            <w:pPr>
              <w:pStyle w:val="ListParagraph"/>
              <w:numPr>
                <w:ilvl w:val="0"/>
                <w:numId w:val="29"/>
              </w:numPr>
              <w:spacing w:after="0" w:line="276" w:lineRule="auto"/>
              <w:rPr>
                <w:rFonts w:ascii="Times New Roman" w:hAnsi="Times New Roman" w:cs="Times New Roman"/>
                <w:sz w:val="20"/>
                <w:szCs w:val="20"/>
                <w:lang w:val="ro-RO"/>
              </w:rPr>
            </w:pPr>
          </w:p>
        </w:tc>
        <w:tc>
          <w:tcPr>
            <w:tcW w:w="1192" w:type="pct"/>
            <w:shd w:val="clear" w:color="auto" w:fill="FFFFFF" w:themeFill="background1"/>
          </w:tcPr>
          <w:p w14:paraId="6A7E441B" w14:textId="53FE9FEB"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Sesiune 2 întâlnire preliminară </w:t>
            </w:r>
          </w:p>
        </w:tc>
        <w:tc>
          <w:tcPr>
            <w:tcW w:w="779" w:type="pct"/>
          </w:tcPr>
          <w:p w14:paraId="0907AA6F" w14:textId="2DE32757" w:rsidR="005C7C8E" w:rsidRPr="007C6B03" w:rsidRDefault="005C7C8E" w:rsidP="003C54EC">
            <w:pPr>
              <w:spacing w:line="276" w:lineRule="auto"/>
              <w:ind w:left="-110" w:firstLine="110"/>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003" w:type="pct"/>
          </w:tcPr>
          <w:p w14:paraId="06222A03" w14:textId="1FA0F9FC"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5 august 2026</w:t>
            </w:r>
          </w:p>
        </w:tc>
        <w:tc>
          <w:tcPr>
            <w:tcW w:w="889" w:type="pct"/>
          </w:tcPr>
          <w:p w14:paraId="67B265B7" w14:textId="70A6D86F"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2</w:t>
            </w:r>
          </w:p>
        </w:tc>
        <w:tc>
          <w:tcPr>
            <w:tcW w:w="887" w:type="pct"/>
          </w:tcPr>
          <w:p w14:paraId="228C4956" w14:textId="1EEAB286"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16</w:t>
            </w:r>
          </w:p>
        </w:tc>
      </w:tr>
      <w:tr w:rsidR="005C7C8E" w:rsidRPr="007C6B03" w14:paraId="3078A73A" w14:textId="7AE63EB5" w:rsidTr="005C7C8E">
        <w:trPr>
          <w:trHeight w:val="638"/>
        </w:trPr>
        <w:tc>
          <w:tcPr>
            <w:tcW w:w="4113" w:type="pct"/>
            <w:gridSpan w:val="5"/>
          </w:tcPr>
          <w:p w14:paraId="2E275106" w14:textId="77777777"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Servicii necesare pentru organizarea </w:t>
            </w:r>
            <w:r w:rsidRPr="007C6B03">
              <w:rPr>
                <w:rFonts w:ascii="Times New Roman" w:hAnsi="Times New Roman" w:cs="Times New Roman"/>
                <w:b/>
                <w:bCs/>
                <w:i/>
                <w:iCs/>
                <w:sz w:val="20"/>
                <w:szCs w:val="20"/>
                <w:lang w:val="ro-RO"/>
              </w:rPr>
              <w:t>celor</w:t>
            </w:r>
            <w:r w:rsidRPr="007C6B03">
              <w:rPr>
                <w:rFonts w:ascii="Times New Roman" w:hAnsi="Times New Roman" w:cs="Times New Roman"/>
                <w:i/>
                <w:iCs/>
                <w:sz w:val="20"/>
                <w:szCs w:val="20"/>
                <w:lang w:val="ro-RO"/>
              </w:rPr>
              <w:t xml:space="preserve"> 2 </w:t>
            </w:r>
            <w:r w:rsidRPr="007C6B03">
              <w:rPr>
                <w:rFonts w:ascii="Times New Roman" w:hAnsi="Times New Roman" w:cs="Times New Roman"/>
                <w:b/>
                <w:bCs/>
                <w:i/>
                <w:iCs/>
                <w:sz w:val="20"/>
                <w:szCs w:val="20"/>
                <w:lang w:val="ro-RO"/>
              </w:rPr>
              <w:t>întâlniri preliminare</w:t>
            </w:r>
            <w:r w:rsidRPr="007C6B03">
              <w:rPr>
                <w:rFonts w:ascii="Times New Roman" w:hAnsi="Times New Roman" w:cs="Times New Roman"/>
                <w:i/>
                <w:iCs/>
                <w:sz w:val="20"/>
                <w:szCs w:val="20"/>
                <w:lang w:val="ro-RO"/>
              </w:rPr>
              <w:t>:</w:t>
            </w:r>
          </w:p>
          <w:p w14:paraId="355C1485" w14:textId="77777777"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12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cazare cu mic dejun (estimat 6 pers. x 1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x 2 sesiuni); </w:t>
            </w:r>
          </w:p>
          <w:p w14:paraId="288BF4C8" w14:textId="7F765EB1"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12 cine (pentru cei </w:t>
            </w:r>
            <w:proofErr w:type="spellStart"/>
            <w:r w:rsidRPr="007C6B03">
              <w:rPr>
                <w:rFonts w:ascii="Times New Roman" w:hAnsi="Times New Roman" w:cs="Times New Roman"/>
                <w:i/>
                <w:iCs/>
                <w:sz w:val="20"/>
                <w:szCs w:val="20"/>
                <w:lang w:val="ro-RO"/>
              </w:rPr>
              <w:t>cazaţi</w:t>
            </w:r>
            <w:proofErr w:type="spellEnd"/>
            <w:r w:rsidRPr="007C6B03">
              <w:rPr>
                <w:rFonts w:ascii="Times New Roman" w:hAnsi="Times New Roman" w:cs="Times New Roman"/>
                <w:i/>
                <w:iCs/>
                <w:sz w:val="20"/>
                <w:szCs w:val="20"/>
                <w:lang w:val="ro-RO"/>
              </w:rPr>
              <w:t xml:space="preserve">,  </w:t>
            </w:r>
            <w:r w:rsidR="004525C5" w:rsidRPr="007C6B03">
              <w:rPr>
                <w:rFonts w:ascii="Times New Roman" w:hAnsi="Times New Roman" w:cs="Times New Roman"/>
                <w:i/>
                <w:iCs/>
                <w:sz w:val="20"/>
                <w:szCs w:val="20"/>
                <w:lang w:val="ro-RO"/>
              </w:rPr>
              <w:t>6</w:t>
            </w:r>
            <w:r w:rsidRPr="007C6B03">
              <w:rPr>
                <w:rFonts w:ascii="Times New Roman" w:hAnsi="Times New Roman" w:cs="Times New Roman"/>
                <w:i/>
                <w:iCs/>
                <w:sz w:val="20"/>
                <w:szCs w:val="20"/>
                <w:lang w:val="ro-RO"/>
              </w:rPr>
              <w:t xml:space="preserve"> pers x 1 cină x 2 sesiuni); *cazarea </w:t>
            </w:r>
            <w:proofErr w:type="spellStart"/>
            <w:r w:rsidRPr="007C6B03">
              <w:rPr>
                <w:rFonts w:ascii="Times New Roman" w:hAnsi="Times New Roman" w:cs="Times New Roman"/>
                <w:i/>
                <w:iCs/>
                <w:sz w:val="20"/>
                <w:szCs w:val="20"/>
                <w:lang w:val="ro-RO"/>
              </w:rPr>
              <w:t>şi</w:t>
            </w:r>
            <w:proofErr w:type="spellEnd"/>
            <w:r w:rsidRPr="007C6B03">
              <w:rPr>
                <w:rFonts w:ascii="Times New Roman" w:hAnsi="Times New Roman" w:cs="Times New Roman"/>
                <w:i/>
                <w:iCs/>
                <w:sz w:val="20"/>
                <w:szCs w:val="20"/>
                <w:lang w:val="ro-RO"/>
              </w:rPr>
              <w:t xml:space="preserve"> cina se asigură din ziua anterioară debutului sesiunii (ex. sesiune luni, cazare începând din duminica săptămânii anterioare);</w:t>
            </w:r>
          </w:p>
          <w:p w14:paraId="1C3A548E"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36 prânzuri (18 </w:t>
            </w:r>
            <w:proofErr w:type="spellStart"/>
            <w:r w:rsidRPr="007C6B03">
              <w:rPr>
                <w:rFonts w:ascii="Times New Roman" w:hAnsi="Times New Roman" w:cs="Times New Roman"/>
                <w:i/>
                <w:iCs/>
                <w:sz w:val="20"/>
                <w:szCs w:val="20"/>
                <w:lang w:val="ro-RO"/>
              </w:rPr>
              <w:t>participanti</w:t>
            </w:r>
            <w:proofErr w:type="spellEnd"/>
            <w:r w:rsidRPr="007C6B03">
              <w:rPr>
                <w:rFonts w:ascii="Times New Roman" w:hAnsi="Times New Roman" w:cs="Times New Roman"/>
                <w:i/>
                <w:iCs/>
                <w:sz w:val="20"/>
                <w:szCs w:val="20"/>
                <w:lang w:val="ro-RO"/>
              </w:rPr>
              <w:t xml:space="preserve"> x 1 zi x 2 sesiuni)</w:t>
            </w:r>
          </w:p>
          <w:p w14:paraId="04CA9266"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108 pauze cafea (3  pauze cafea/zi/persoană x 18 participanți x 2 sesiuni) </w:t>
            </w:r>
          </w:p>
          <w:p w14:paraId="6A5EF91E"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2 zile închiriere sală de conferință (2 sesiuni x 1 zi).</w:t>
            </w:r>
          </w:p>
          <w:p w14:paraId="5887D83A"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asigurarea personalului suport la fața locului (minim 1 reprezentant/zi x 1 zi x 2 sesiuni).</w:t>
            </w:r>
          </w:p>
          <w:p w14:paraId="0659720A" w14:textId="6612C4C0"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sz w:val="20"/>
                <w:szCs w:val="20"/>
                <w:u w:val="single"/>
                <w:lang w:val="ro-RO"/>
              </w:rPr>
              <w:t>*</w:t>
            </w:r>
            <w:r w:rsidRPr="007C6B03">
              <w:rPr>
                <w:rFonts w:ascii="Times New Roman" w:hAnsi="Times New Roman" w:cs="Times New Roman"/>
                <w:i/>
                <w:iCs/>
                <w:sz w:val="20"/>
                <w:szCs w:val="20"/>
                <w:u w:val="single"/>
                <w:lang w:val="ro-RO"/>
              </w:rPr>
              <w:t xml:space="preserve"> în funcție de necesitățile reale de organizare, nr. de cazări/cine, prânzuri </w:t>
            </w:r>
            <w:proofErr w:type="spellStart"/>
            <w:r w:rsidRPr="007C6B03">
              <w:rPr>
                <w:rFonts w:ascii="Times New Roman" w:hAnsi="Times New Roman" w:cs="Times New Roman"/>
                <w:i/>
                <w:iCs/>
                <w:sz w:val="20"/>
                <w:szCs w:val="20"/>
                <w:u w:val="single"/>
                <w:lang w:val="ro-RO"/>
              </w:rPr>
              <w:t>şi</w:t>
            </w:r>
            <w:proofErr w:type="spellEnd"/>
            <w:r w:rsidRPr="007C6B03" w:rsidDel="00E40A8F">
              <w:rPr>
                <w:rFonts w:ascii="Times New Roman" w:hAnsi="Times New Roman" w:cs="Times New Roman"/>
                <w:i/>
                <w:iCs/>
                <w:sz w:val="20"/>
                <w:szCs w:val="20"/>
                <w:u w:val="single"/>
                <w:lang w:val="ro-RO"/>
              </w:rPr>
              <w:t xml:space="preserve"> </w:t>
            </w:r>
            <w:r w:rsidRPr="007C6B03">
              <w:rPr>
                <w:rFonts w:ascii="Times New Roman" w:hAnsi="Times New Roman" w:cs="Times New Roman"/>
                <w:i/>
                <w:iCs/>
                <w:sz w:val="20"/>
                <w:szCs w:val="20"/>
                <w:u w:val="single"/>
                <w:lang w:val="ro-RO"/>
              </w:rPr>
              <w:t>pauze de cafea estimat pentru o activitate se poate reporta la următoarele</w:t>
            </w:r>
          </w:p>
        </w:tc>
        <w:tc>
          <w:tcPr>
            <w:tcW w:w="887" w:type="pct"/>
          </w:tcPr>
          <w:p w14:paraId="6E00971E" w14:textId="77777777" w:rsidR="005C7C8E" w:rsidRPr="007C6B03" w:rsidRDefault="005C7C8E" w:rsidP="003C54EC">
            <w:pPr>
              <w:spacing w:line="276" w:lineRule="auto"/>
              <w:jc w:val="both"/>
              <w:rPr>
                <w:rFonts w:ascii="Times New Roman" w:hAnsi="Times New Roman" w:cs="Times New Roman"/>
                <w:i/>
                <w:iCs/>
                <w:sz w:val="20"/>
                <w:szCs w:val="20"/>
                <w:lang w:val="ro-RO"/>
              </w:rPr>
            </w:pPr>
          </w:p>
        </w:tc>
      </w:tr>
    </w:tbl>
    <w:p w14:paraId="070D55CD" w14:textId="06264B8F" w:rsidR="00E93F30" w:rsidRPr="007C6B03" w:rsidRDefault="00E93F30" w:rsidP="003C54EC">
      <w:pPr>
        <w:spacing w:line="276" w:lineRule="auto"/>
        <w:jc w:val="both"/>
        <w:rPr>
          <w:rFonts w:ascii="Times New Roman" w:hAnsi="Times New Roman"/>
          <w:b/>
          <w:sz w:val="24"/>
          <w:u w:val="single"/>
          <w:lang w:val="ro-RO"/>
        </w:rPr>
      </w:pPr>
    </w:p>
    <w:p w14:paraId="6162CBF5" w14:textId="28476636" w:rsidR="000C3B80" w:rsidRPr="007C6B03" w:rsidRDefault="000C3B80" w:rsidP="003C54EC">
      <w:pPr>
        <w:pStyle w:val="NormalWeb"/>
        <w:spacing w:before="0" w:beforeAutospacing="0" w:after="0" w:afterAutospacing="0" w:line="276" w:lineRule="auto"/>
        <w:jc w:val="both"/>
        <w:rPr>
          <w:rFonts w:eastAsia="MS Mincho"/>
          <w:lang w:val="ro-RO" w:eastAsia="sv-SE"/>
        </w:rPr>
      </w:pPr>
      <w:proofErr w:type="spellStart"/>
      <w:r w:rsidRPr="007C6B03">
        <w:rPr>
          <w:rFonts w:eastAsia="MS Mincho"/>
          <w:b/>
          <w:bCs/>
          <w:lang w:eastAsia="sv-SE"/>
        </w:rPr>
        <w:t>Rezultat</w:t>
      </w:r>
      <w:proofErr w:type="spellEnd"/>
      <w:r w:rsidRPr="007C6B03">
        <w:rPr>
          <w:rFonts w:eastAsia="MS Mincho"/>
          <w:b/>
          <w:bCs/>
          <w:lang w:eastAsia="sv-SE"/>
        </w:rPr>
        <w:t xml:space="preserve"> 1</w:t>
      </w:r>
      <w:r w:rsidRPr="007C6B03">
        <w:rPr>
          <w:rFonts w:eastAsia="MS Mincho"/>
          <w:lang w:val="ro-RO" w:eastAsia="sv-SE"/>
        </w:rPr>
        <w:t xml:space="preserve"> – Personal instruit în domenii legate de combaterea corupției și în domenii non-tehnice (competențe soft)</w:t>
      </w:r>
    </w:p>
    <w:p w14:paraId="039A72AC" w14:textId="36FAD097" w:rsidR="00AC26AF" w:rsidRPr="007C6B03" w:rsidRDefault="00A31801" w:rsidP="003C54EC">
      <w:pPr>
        <w:tabs>
          <w:tab w:val="left" w:pos="900"/>
        </w:tabs>
        <w:spacing w:line="276" w:lineRule="auto"/>
        <w:jc w:val="both"/>
        <w:rPr>
          <w:rFonts w:ascii="Times New Roman" w:hAnsi="Times New Roman"/>
          <w:b/>
          <w:bCs/>
          <w:i/>
          <w:lang w:val="ro-RO"/>
        </w:rPr>
      </w:pPr>
      <w:bookmarkStart w:id="47" w:name="_Hlk225148403"/>
      <w:proofErr w:type="spellStart"/>
      <w:r w:rsidRPr="007C6B03">
        <w:rPr>
          <w:rFonts w:ascii="Times New Roman" w:eastAsia="Calibri" w:hAnsi="Times New Roman"/>
          <w:szCs w:val="20"/>
          <w:lang w:val="ro-RO" w:eastAsia="en-US"/>
        </w:rPr>
        <w:t>Interven</w:t>
      </w:r>
      <w:r w:rsidR="00052E6F" w:rsidRPr="007C6B03">
        <w:rPr>
          <w:rFonts w:ascii="Times New Roman" w:eastAsia="Calibri" w:hAnsi="Times New Roman"/>
          <w:szCs w:val="20"/>
          <w:lang w:val="ro-RO" w:eastAsia="en-US"/>
        </w:rPr>
        <w:t>ţia</w:t>
      </w:r>
      <w:proofErr w:type="spellEnd"/>
      <w:r w:rsidRPr="007C6B03">
        <w:rPr>
          <w:rFonts w:ascii="Times New Roman" w:eastAsia="Calibri" w:hAnsi="Times New Roman"/>
          <w:szCs w:val="20"/>
          <w:lang w:val="ro-RO" w:eastAsia="en-US"/>
        </w:rPr>
        <w:t xml:space="preserve"> 1.1.</w:t>
      </w:r>
      <w:r w:rsidR="006A44D8" w:rsidRPr="007C6B03">
        <w:rPr>
          <w:rFonts w:ascii="Times New Roman" w:eastAsia="Calibri" w:hAnsi="Times New Roman"/>
          <w:szCs w:val="20"/>
          <w:lang w:val="ro-RO" w:eastAsia="en-US"/>
        </w:rPr>
        <w:t>2</w:t>
      </w:r>
      <w:r w:rsidRPr="007C6B03">
        <w:rPr>
          <w:rFonts w:ascii="Times New Roman" w:eastAsia="Calibri" w:hAnsi="Times New Roman"/>
          <w:szCs w:val="20"/>
          <w:lang w:val="ro-RO" w:eastAsia="en-US"/>
        </w:rPr>
        <w:t xml:space="preserve"> </w:t>
      </w:r>
      <w:r w:rsidR="005264B3" w:rsidRPr="007C6B03">
        <w:rPr>
          <w:rFonts w:ascii="Times New Roman" w:eastAsia="Calibri" w:hAnsi="Times New Roman"/>
          <w:szCs w:val="20"/>
          <w:lang w:val="ro-RO" w:eastAsia="en-US"/>
        </w:rPr>
        <w:t>b</w:t>
      </w:r>
      <w:r w:rsidRPr="007C6B03">
        <w:rPr>
          <w:rFonts w:ascii="Times New Roman" w:eastAsia="Calibri" w:hAnsi="Times New Roman"/>
          <w:szCs w:val="20"/>
          <w:lang w:val="ro-RO" w:eastAsia="en-US"/>
        </w:rPr>
        <w:t xml:space="preserve">- </w:t>
      </w:r>
      <w:r w:rsidR="00AC26AF" w:rsidRPr="007C6B03">
        <w:rPr>
          <w:rFonts w:ascii="Times New Roman" w:eastAsia="Calibri" w:hAnsi="Times New Roman"/>
          <w:szCs w:val="20"/>
          <w:lang w:val="ro-RO" w:eastAsia="en-US"/>
        </w:rPr>
        <w:t xml:space="preserve">Organizarea a </w:t>
      </w:r>
      <w:r w:rsidR="00AC26AF" w:rsidRPr="007C6B03">
        <w:rPr>
          <w:rFonts w:ascii="Times New Roman" w:eastAsia="Calibri" w:hAnsi="Times New Roman"/>
          <w:b/>
          <w:bCs/>
          <w:szCs w:val="20"/>
          <w:lang w:val="ro-RO" w:eastAsia="en-US"/>
        </w:rPr>
        <w:t>27 de sesiuni de formare</w:t>
      </w:r>
      <w:r w:rsidR="00AC26AF" w:rsidRPr="007C6B03">
        <w:rPr>
          <w:rFonts w:ascii="Times New Roman" w:eastAsia="Calibri" w:hAnsi="Times New Roman"/>
          <w:szCs w:val="20"/>
          <w:lang w:val="ro-RO" w:eastAsia="en-US"/>
        </w:rPr>
        <w:t xml:space="preserve"> privind investigarea infracțiunilor de corupție</w:t>
      </w:r>
    </w:p>
    <w:tbl>
      <w:tblPr>
        <w:tblStyle w:val="TableGrid"/>
        <w:tblW w:w="4972" w:type="pct"/>
        <w:tblLook w:val="04A0" w:firstRow="1" w:lastRow="0" w:firstColumn="1" w:lastColumn="0" w:noHBand="0" w:noVBand="1"/>
      </w:tblPr>
      <w:tblGrid>
        <w:gridCol w:w="510"/>
        <w:gridCol w:w="2884"/>
        <w:gridCol w:w="1052"/>
        <w:gridCol w:w="2779"/>
        <w:gridCol w:w="1518"/>
        <w:gridCol w:w="1518"/>
        <w:gridCol w:w="8"/>
      </w:tblGrid>
      <w:tr w:rsidR="005C7C8E" w:rsidRPr="007C6B03" w14:paraId="50DC7477" w14:textId="3364B899" w:rsidTr="003C54EC">
        <w:trPr>
          <w:gridAfter w:val="1"/>
          <w:wAfter w:w="4" w:type="pct"/>
          <w:trHeight w:val="188"/>
        </w:trPr>
        <w:tc>
          <w:tcPr>
            <w:tcW w:w="249" w:type="pct"/>
            <w:shd w:val="clear" w:color="auto" w:fill="8EAADB" w:themeFill="accent5" w:themeFillTint="99"/>
          </w:tcPr>
          <w:bookmarkEnd w:id="47"/>
          <w:p w14:paraId="63550452" w14:textId="3A9A5A5E"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Nr. </w:t>
            </w:r>
          </w:p>
        </w:tc>
        <w:tc>
          <w:tcPr>
            <w:tcW w:w="1404" w:type="pct"/>
            <w:shd w:val="clear" w:color="auto" w:fill="8EAADB" w:themeFill="accent5" w:themeFillTint="99"/>
          </w:tcPr>
          <w:p w14:paraId="70EF9653" w14:textId="106320BC"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Activitate (x 2,5 zile)</w:t>
            </w:r>
          </w:p>
        </w:tc>
        <w:tc>
          <w:tcPr>
            <w:tcW w:w="512" w:type="pct"/>
            <w:shd w:val="clear" w:color="auto" w:fill="8EAADB" w:themeFill="accent5" w:themeFillTint="99"/>
          </w:tcPr>
          <w:p w14:paraId="3266D8ED" w14:textId="752A50C4" w:rsidR="005C7C8E" w:rsidRPr="007C6B03" w:rsidRDefault="005C7C8E" w:rsidP="003C54EC">
            <w:pPr>
              <w:spacing w:line="276" w:lineRule="auto"/>
              <w:jc w:val="center"/>
              <w:rPr>
                <w:rFonts w:ascii="Times New Roman" w:hAnsi="Times New Roman" w:cs="Times New Roman"/>
                <w:bCs/>
                <w:i/>
                <w:iCs/>
                <w:sz w:val="20"/>
                <w:szCs w:val="20"/>
                <w:lang w:val="ro-RO"/>
              </w:rPr>
            </w:pPr>
            <w:r w:rsidRPr="007C6B03">
              <w:rPr>
                <w:rFonts w:ascii="Times New Roman" w:hAnsi="Times New Roman" w:cs="Times New Roman"/>
                <w:b/>
                <w:bCs/>
                <w:i/>
                <w:iCs/>
                <w:sz w:val="20"/>
                <w:szCs w:val="20"/>
                <w:lang w:val="ro-RO"/>
              </w:rPr>
              <w:t>Locație</w:t>
            </w:r>
          </w:p>
        </w:tc>
        <w:tc>
          <w:tcPr>
            <w:tcW w:w="1353" w:type="pct"/>
            <w:tcBorders>
              <w:bottom w:val="single" w:sz="4" w:space="0" w:color="auto"/>
            </w:tcBorders>
            <w:shd w:val="clear" w:color="auto" w:fill="8EAADB" w:themeFill="accent5" w:themeFillTint="99"/>
          </w:tcPr>
          <w:p w14:paraId="2E9CCFCB" w14:textId="2B884120"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Perioadă estimată-3 zile</w:t>
            </w:r>
          </w:p>
        </w:tc>
        <w:tc>
          <w:tcPr>
            <w:tcW w:w="739" w:type="pct"/>
            <w:tcBorders>
              <w:bottom w:val="single" w:sz="4" w:space="0" w:color="auto"/>
            </w:tcBorders>
            <w:shd w:val="clear" w:color="auto" w:fill="8EAADB" w:themeFill="accent5" w:themeFillTint="99"/>
          </w:tcPr>
          <w:p w14:paraId="75B34E17" w14:textId="4EDEDBE0"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Traineri</w:t>
            </w:r>
          </w:p>
        </w:tc>
        <w:tc>
          <w:tcPr>
            <w:tcW w:w="739" w:type="pct"/>
            <w:tcBorders>
              <w:bottom w:val="single" w:sz="4" w:space="0" w:color="auto"/>
            </w:tcBorders>
            <w:shd w:val="clear" w:color="auto" w:fill="8EAADB" w:themeFill="accent5" w:themeFillTint="99"/>
          </w:tcPr>
          <w:p w14:paraId="3A0A84AC" w14:textId="3854A3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Participanți</w:t>
            </w:r>
          </w:p>
        </w:tc>
      </w:tr>
      <w:tr w:rsidR="005C7C8E" w:rsidRPr="007C6B03" w14:paraId="20016005" w14:textId="40909213" w:rsidTr="003C54EC">
        <w:trPr>
          <w:gridAfter w:val="1"/>
          <w:wAfter w:w="4" w:type="pct"/>
          <w:trHeight w:val="233"/>
        </w:trPr>
        <w:tc>
          <w:tcPr>
            <w:tcW w:w="249" w:type="pct"/>
            <w:shd w:val="clear" w:color="auto" w:fill="FFFFFF" w:themeFill="background1"/>
          </w:tcPr>
          <w:p w14:paraId="346CCB47"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4CBF38A9" w14:textId="540EB3D6"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w:t>
            </w:r>
          </w:p>
        </w:tc>
        <w:tc>
          <w:tcPr>
            <w:tcW w:w="512" w:type="pct"/>
            <w:tcBorders>
              <w:right w:val="single" w:sz="4" w:space="0" w:color="auto"/>
            </w:tcBorders>
            <w:vAlign w:val="center"/>
          </w:tcPr>
          <w:p w14:paraId="5EED8B60" w14:textId="0B8F553C"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A08D5DD" w14:textId="7D6937FE"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1-3 Septembrie 2026</w:t>
            </w:r>
          </w:p>
        </w:tc>
        <w:tc>
          <w:tcPr>
            <w:tcW w:w="739" w:type="pct"/>
            <w:tcBorders>
              <w:top w:val="single" w:sz="4" w:space="0" w:color="auto"/>
              <w:left w:val="single" w:sz="4" w:space="0" w:color="auto"/>
              <w:bottom w:val="single" w:sz="4" w:space="0" w:color="auto"/>
              <w:right w:val="single" w:sz="4" w:space="0" w:color="auto"/>
            </w:tcBorders>
          </w:tcPr>
          <w:p w14:paraId="5D9105D4" w14:textId="3C51FAF3"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540C9B5" w14:textId="35CD19C0"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2D56CEA" w14:textId="2186E053" w:rsidTr="003C54EC">
        <w:trPr>
          <w:gridAfter w:val="1"/>
          <w:wAfter w:w="4" w:type="pct"/>
          <w:trHeight w:val="269"/>
        </w:trPr>
        <w:tc>
          <w:tcPr>
            <w:tcW w:w="249" w:type="pct"/>
            <w:shd w:val="clear" w:color="auto" w:fill="FFFFFF" w:themeFill="background1"/>
          </w:tcPr>
          <w:p w14:paraId="6FCD6665"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35DE34F1" w14:textId="75968AD4"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w:t>
            </w:r>
          </w:p>
        </w:tc>
        <w:tc>
          <w:tcPr>
            <w:tcW w:w="512" w:type="pct"/>
            <w:tcBorders>
              <w:right w:val="single" w:sz="4" w:space="0" w:color="auto"/>
            </w:tcBorders>
            <w:vAlign w:val="center"/>
          </w:tcPr>
          <w:p w14:paraId="28A1CBF5" w14:textId="0BD38AB8"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21A37A4" w14:textId="5F5A007C"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15-17 Septembrie 2026</w:t>
            </w:r>
          </w:p>
        </w:tc>
        <w:tc>
          <w:tcPr>
            <w:tcW w:w="739" w:type="pct"/>
            <w:tcBorders>
              <w:top w:val="single" w:sz="4" w:space="0" w:color="auto"/>
              <w:left w:val="single" w:sz="4" w:space="0" w:color="auto"/>
              <w:bottom w:val="single" w:sz="4" w:space="0" w:color="auto"/>
              <w:right w:val="single" w:sz="4" w:space="0" w:color="auto"/>
            </w:tcBorders>
          </w:tcPr>
          <w:p w14:paraId="60A94516" w14:textId="729189D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4E589323" w14:textId="6DFDC3E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5F944C57" w14:textId="37118E64" w:rsidTr="003C54EC">
        <w:trPr>
          <w:gridAfter w:val="1"/>
          <w:wAfter w:w="4" w:type="pct"/>
          <w:trHeight w:val="269"/>
        </w:trPr>
        <w:tc>
          <w:tcPr>
            <w:tcW w:w="249" w:type="pct"/>
            <w:shd w:val="clear" w:color="auto" w:fill="FFFFFF" w:themeFill="background1"/>
          </w:tcPr>
          <w:p w14:paraId="70C01AC8"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14D05954" w14:textId="4E60674B"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-3</w:t>
            </w:r>
          </w:p>
        </w:tc>
        <w:tc>
          <w:tcPr>
            <w:tcW w:w="512" w:type="pct"/>
            <w:tcBorders>
              <w:right w:val="single" w:sz="4" w:space="0" w:color="auto"/>
            </w:tcBorders>
            <w:vAlign w:val="center"/>
          </w:tcPr>
          <w:p w14:paraId="17FFA9EF" w14:textId="17DED62C"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4626F510" w14:textId="3B2B1A8C"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6-8 Octombrie 2026</w:t>
            </w:r>
          </w:p>
        </w:tc>
        <w:tc>
          <w:tcPr>
            <w:tcW w:w="739" w:type="pct"/>
            <w:tcBorders>
              <w:top w:val="single" w:sz="4" w:space="0" w:color="auto"/>
              <w:left w:val="single" w:sz="4" w:space="0" w:color="auto"/>
              <w:bottom w:val="single" w:sz="4" w:space="0" w:color="auto"/>
              <w:right w:val="single" w:sz="4" w:space="0" w:color="auto"/>
            </w:tcBorders>
          </w:tcPr>
          <w:p w14:paraId="2E578FEE" w14:textId="28213C24"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379062A7" w14:textId="74717629"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FE93904" w14:textId="39256FB8" w:rsidTr="003C54EC">
        <w:trPr>
          <w:gridAfter w:val="1"/>
          <w:wAfter w:w="4" w:type="pct"/>
          <w:trHeight w:val="251"/>
        </w:trPr>
        <w:tc>
          <w:tcPr>
            <w:tcW w:w="249" w:type="pct"/>
            <w:shd w:val="clear" w:color="auto" w:fill="FFFFFF" w:themeFill="background1"/>
          </w:tcPr>
          <w:p w14:paraId="5741842A"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077821F1" w14:textId="050418D5"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-4</w:t>
            </w:r>
          </w:p>
        </w:tc>
        <w:tc>
          <w:tcPr>
            <w:tcW w:w="512" w:type="pct"/>
            <w:tcBorders>
              <w:right w:val="single" w:sz="4" w:space="0" w:color="auto"/>
            </w:tcBorders>
            <w:vAlign w:val="center"/>
          </w:tcPr>
          <w:p w14:paraId="26BAD67F" w14:textId="7619947F"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8C38599" w14:textId="3F3D57A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20-22 Octombrie 2026</w:t>
            </w:r>
          </w:p>
        </w:tc>
        <w:tc>
          <w:tcPr>
            <w:tcW w:w="739" w:type="pct"/>
            <w:tcBorders>
              <w:top w:val="single" w:sz="4" w:space="0" w:color="auto"/>
              <w:left w:val="single" w:sz="4" w:space="0" w:color="auto"/>
              <w:bottom w:val="single" w:sz="4" w:space="0" w:color="auto"/>
              <w:right w:val="single" w:sz="4" w:space="0" w:color="auto"/>
            </w:tcBorders>
          </w:tcPr>
          <w:p w14:paraId="6632A732" w14:textId="038F40B2"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6C3BB185" w14:textId="1DD23CD5"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7142914A" w14:textId="491626B0" w:rsidTr="003C54EC">
        <w:trPr>
          <w:gridAfter w:val="1"/>
          <w:wAfter w:w="4" w:type="pct"/>
          <w:trHeight w:val="206"/>
        </w:trPr>
        <w:tc>
          <w:tcPr>
            <w:tcW w:w="249" w:type="pct"/>
            <w:shd w:val="clear" w:color="auto" w:fill="FFFFFF" w:themeFill="background1"/>
          </w:tcPr>
          <w:p w14:paraId="213D20A7"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411A641C" w14:textId="7E6AC2C5"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-5</w:t>
            </w:r>
          </w:p>
        </w:tc>
        <w:tc>
          <w:tcPr>
            <w:tcW w:w="512" w:type="pct"/>
            <w:tcBorders>
              <w:right w:val="single" w:sz="4" w:space="0" w:color="auto"/>
            </w:tcBorders>
            <w:vAlign w:val="center"/>
          </w:tcPr>
          <w:p w14:paraId="2C7F5DEA" w14:textId="1A195DBC"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D42A862" w14:textId="240CACFA" w:rsidR="005C7C8E" w:rsidRPr="007C6B03" w:rsidRDefault="005C7C8E" w:rsidP="003C54EC">
            <w:pPr>
              <w:spacing w:line="276" w:lineRule="auto"/>
              <w:jc w:val="center"/>
              <w:rPr>
                <w:rFonts w:ascii="Times New Roman" w:hAnsi="Times New Roman" w:cs="Times New Roman"/>
                <w:color w:val="FF0000"/>
                <w:szCs w:val="22"/>
                <w:lang w:val="ro-RO"/>
              </w:rPr>
            </w:pPr>
            <w:r w:rsidRPr="007C6B03">
              <w:rPr>
                <w:rFonts w:ascii="Times New Roman" w:hAnsi="Times New Roman" w:cs="Times New Roman"/>
                <w:szCs w:val="22"/>
                <w:lang w:val="ro-RO"/>
              </w:rPr>
              <w:t>3-5 Noiembrie 2026</w:t>
            </w:r>
          </w:p>
        </w:tc>
        <w:tc>
          <w:tcPr>
            <w:tcW w:w="739" w:type="pct"/>
            <w:tcBorders>
              <w:top w:val="single" w:sz="4" w:space="0" w:color="auto"/>
              <w:left w:val="single" w:sz="4" w:space="0" w:color="auto"/>
              <w:bottom w:val="single" w:sz="4" w:space="0" w:color="auto"/>
              <w:right w:val="single" w:sz="4" w:space="0" w:color="auto"/>
            </w:tcBorders>
          </w:tcPr>
          <w:p w14:paraId="36D55DE4" w14:textId="6C205BE8" w:rsidR="005C7C8E" w:rsidRPr="007C6B03" w:rsidRDefault="005C7C8E" w:rsidP="003C54EC">
            <w:pPr>
              <w:spacing w:line="276" w:lineRule="auto"/>
              <w:jc w:val="center"/>
              <w:rPr>
                <w:rFonts w:ascii="Times New Roman" w:hAnsi="Times New Roman" w:cs="Times New Roman"/>
                <w:color w:val="FF0000"/>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71D71303" w14:textId="3F61B6CB" w:rsidR="005C7C8E" w:rsidRPr="007C6B03" w:rsidRDefault="005C7C8E" w:rsidP="003C54EC">
            <w:pPr>
              <w:spacing w:line="276" w:lineRule="auto"/>
              <w:jc w:val="center"/>
              <w:rPr>
                <w:rFonts w:ascii="Times New Roman" w:hAnsi="Times New Roman" w:cs="Times New Roman"/>
                <w:color w:val="FF0000"/>
                <w:szCs w:val="22"/>
                <w:lang w:val="ro-RO"/>
              </w:rPr>
            </w:pPr>
            <w:r w:rsidRPr="007C6B03">
              <w:rPr>
                <w:rFonts w:ascii="Times New Roman" w:hAnsi="Times New Roman" w:cs="Times New Roman"/>
                <w:szCs w:val="22"/>
                <w:lang w:val="ro-RO"/>
              </w:rPr>
              <w:t>20</w:t>
            </w:r>
          </w:p>
        </w:tc>
      </w:tr>
      <w:tr w:rsidR="005C7C8E" w:rsidRPr="007C6B03" w14:paraId="23DD2CC6" w14:textId="63015B90" w:rsidTr="003C54EC">
        <w:trPr>
          <w:gridAfter w:val="1"/>
          <w:wAfter w:w="4" w:type="pct"/>
          <w:trHeight w:val="206"/>
        </w:trPr>
        <w:tc>
          <w:tcPr>
            <w:tcW w:w="249" w:type="pct"/>
            <w:shd w:val="clear" w:color="auto" w:fill="FFFFFF" w:themeFill="background1"/>
          </w:tcPr>
          <w:p w14:paraId="78C8C1C7"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48BEF26B" w14:textId="15D372D1"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-6</w:t>
            </w:r>
          </w:p>
        </w:tc>
        <w:tc>
          <w:tcPr>
            <w:tcW w:w="512" w:type="pct"/>
            <w:tcBorders>
              <w:right w:val="single" w:sz="4" w:space="0" w:color="auto"/>
            </w:tcBorders>
            <w:vAlign w:val="center"/>
          </w:tcPr>
          <w:p w14:paraId="6066C7EA" w14:textId="4EF274FF"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2103C10" w14:textId="17918F11"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17-19 Noiembrie 2026</w:t>
            </w:r>
          </w:p>
        </w:tc>
        <w:tc>
          <w:tcPr>
            <w:tcW w:w="739" w:type="pct"/>
            <w:tcBorders>
              <w:top w:val="single" w:sz="4" w:space="0" w:color="auto"/>
              <w:left w:val="single" w:sz="4" w:space="0" w:color="auto"/>
              <w:bottom w:val="single" w:sz="4" w:space="0" w:color="auto"/>
              <w:right w:val="single" w:sz="4" w:space="0" w:color="auto"/>
            </w:tcBorders>
          </w:tcPr>
          <w:p w14:paraId="6CF91FAB" w14:textId="5CDD3737"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46229EB8" w14:textId="5BDAA24C"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4CB70C6A" w14:textId="392FD8E7" w:rsidTr="003C54EC">
        <w:trPr>
          <w:gridAfter w:val="1"/>
          <w:wAfter w:w="4" w:type="pct"/>
          <w:trHeight w:val="206"/>
        </w:trPr>
        <w:tc>
          <w:tcPr>
            <w:tcW w:w="249" w:type="pct"/>
            <w:shd w:val="clear" w:color="auto" w:fill="FFFFFF" w:themeFill="background1"/>
          </w:tcPr>
          <w:p w14:paraId="46208916"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6937F1B9" w14:textId="767BF790"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-7</w:t>
            </w:r>
          </w:p>
        </w:tc>
        <w:tc>
          <w:tcPr>
            <w:tcW w:w="512" w:type="pct"/>
            <w:tcBorders>
              <w:right w:val="single" w:sz="4" w:space="0" w:color="auto"/>
            </w:tcBorders>
            <w:vAlign w:val="center"/>
          </w:tcPr>
          <w:p w14:paraId="22413328" w14:textId="6ACBF591"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3A543D0E" w14:textId="52565325"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8-10 Decembrie 2026</w:t>
            </w:r>
          </w:p>
        </w:tc>
        <w:tc>
          <w:tcPr>
            <w:tcW w:w="739" w:type="pct"/>
            <w:tcBorders>
              <w:top w:val="single" w:sz="4" w:space="0" w:color="auto"/>
              <w:left w:val="single" w:sz="4" w:space="0" w:color="auto"/>
              <w:bottom w:val="single" w:sz="4" w:space="0" w:color="auto"/>
              <w:right w:val="single" w:sz="4" w:space="0" w:color="auto"/>
            </w:tcBorders>
          </w:tcPr>
          <w:p w14:paraId="4EEDC974" w14:textId="79E696E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7BA0EA82" w14:textId="01F66A6E"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55BD21C8" w14:textId="67518033" w:rsidTr="003C54EC">
        <w:trPr>
          <w:gridAfter w:val="1"/>
          <w:wAfter w:w="4" w:type="pct"/>
          <w:trHeight w:val="206"/>
        </w:trPr>
        <w:tc>
          <w:tcPr>
            <w:tcW w:w="249" w:type="pct"/>
            <w:shd w:val="clear" w:color="auto" w:fill="FFFFFF" w:themeFill="background1"/>
          </w:tcPr>
          <w:p w14:paraId="0B5AE3A3"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38DBA075" w14:textId="565E8802"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-8</w:t>
            </w:r>
          </w:p>
        </w:tc>
        <w:tc>
          <w:tcPr>
            <w:tcW w:w="512" w:type="pct"/>
            <w:tcBorders>
              <w:right w:val="single" w:sz="4" w:space="0" w:color="auto"/>
            </w:tcBorders>
            <w:vAlign w:val="center"/>
          </w:tcPr>
          <w:p w14:paraId="5CA783D7" w14:textId="75E61A11"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179B90E" w14:textId="180C597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19-21 Ianuarie 2027</w:t>
            </w:r>
          </w:p>
        </w:tc>
        <w:tc>
          <w:tcPr>
            <w:tcW w:w="739" w:type="pct"/>
            <w:tcBorders>
              <w:top w:val="single" w:sz="4" w:space="0" w:color="auto"/>
              <w:left w:val="single" w:sz="4" w:space="0" w:color="auto"/>
              <w:bottom w:val="single" w:sz="4" w:space="0" w:color="auto"/>
              <w:right w:val="single" w:sz="4" w:space="0" w:color="auto"/>
            </w:tcBorders>
          </w:tcPr>
          <w:p w14:paraId="6E91D428" w14:textId="05FB9126"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3CB011D9" w14:textId="492AB0BF"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8EA4790" w14:textId="49A98C32" w:rsidTr="003C54EC">
        <w:trPr>
          <w:gridAfter w:val="1"/>
          <w:wAfter w:w="4" w:type="pct"/>
          <w:trHeight w:val="206"/>
        </w:trPr>
        <w:tc>
          <w:tcPr>
            <w:tcW w:w="249" w:type="pct"/>
            <w:shd w:val="clear" w:color="auto" w:fill="FFFFFF" w:themeFill="background1"/>
          </w:tcPr>
          <w:p w14:paraId="62F72FF8"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3FF82F0F" w14:textId="6A50E80E"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-9</w:t>
            </w:r>
          </w:p>
        </w:tc>
        <w:tc>
          <w:tcPr>
            <w:tcW w:w="512" w:type="pct"/>
            <w:tcBorders>
              <w:right w:val="single" w:sz="4" w:space="0" w:color="auto"/>
            </w:tcBorders>
            <w:vAlign w:val="center"/>
          </w:tcPr>
          <w:p w14:paraId="2F3236DB" w14:textId="78325B68"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346F3252" w14:textId="253CFFC8"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2-4 Februarie 2027</w:t>
            </w:r>
          </w:p>
        </w:tc>
        <w:tc>
          <w:tcPr>
            <w:tcW w:w="739" w:type="pct"/>
            <w:tcBorders>
              <w:top w:val="single" w:sz="4" w:space="0" w:color="auto"/>
              <w:left w:val="single" w:sz="4" w:space="0" w:color="auto"/>
              <w:bottom w:val="single" w:sz="4" w:space="0" w:color="auto"/>
              <w:right w:val="single" w:sz="4" w:space="0" w:color="auto"/>
            </w:tcBorders>
          </w:tcPr>
          <w:p w14:paraId="6548C030" w14:textId="56193353"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8743641" w14:textId="7543D678"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3EEC9959" w14:textId="6D521827" w:rsidTr="003C54EC">
        <w:trPr>
          <w:gridAfter w:val="1"/>
          <w:wAfter w:w="4" w:type="pct"/>
          <w:trHeight w:val="206"/>
        </w:trPr>
        <w:tc>
          <w:tcPr>
            <w:tcW w:w="249" w:type="pct"/>
            <w:shd w:val="clear" w:color="auto" w:fill="FFFFFF" w:themeFill="background1"/>
          </w:tcPr>
          <w:p w14:paraId="7C185085"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4BD5E934" w14:textId="5E7CC99D"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-10</w:t>
            </w:r>
          </w:p>
        </w:tc>
        <w:tc>
          <w:tcPr>
            <w:tcW w:w="512" w:type="pct"/>
            <w:tcBorders>
              <w:right w:val="single" w:sz="4" w:space="0" w:color="auto"/>
            </w:tcBorders>
            <w:vAlign w:val="center"/>
          </w:tcPr>
          <w:p w14:paraId="68603AE4" w14:textId="2637A636"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4EC03636" w14:textId="7BD99E8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16-18 Februarie 2027</w:t>
            </w:r>
          </w:p>
        </w:tc>
        <w:tc>
          <w:tcPr>
            <w:tcW w:w="739" w:type="pct"/>
            <w:tcBorders>
              <w:top w:val="single" w:sz="4" w:space="0" w:color="auto"/>
              <w:left w:val="single" w:sz="4" w:space="0" w:color="auto"/>
              <w:bottom w:val="single" w:sz="4" w:space="0" w:color="auto"/>
              <w:right w:val="single" w:sz="4" w:space="0" w:color="auto"/>
            </w:tcBorders>
          </w:tcPr>
          <w:p w14:paraId="692A9A15" w14:textId="3DF80CA6"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1758762" w14:textId="4B1D9C5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65F72923" w14:textId="14D76DC8" w:rsidTr="003C54EC">
        <w:trPr>
          <w:gridAfter w:val="1"/>
          <w:wAfter w:w="4" w:type="pct"/>
          <w:trHeight w:val="206"/>
        </w:trPr>
        <w:tc>
          <w:tcPr>
            <w:tcW w:w="249" w:type="pct"/>
            <w:shd w:val="clear" w:color="auto" w:fill="FFFFFF" w:themeFill="background1"/>
          </w:tcPr>
          <w:p w14:paraId="6C6F29BD" w14:textId="39C8BD62"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7FA13982" w14:textId="1491EE16"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-11</w:t>
            </w:r>
          </w:p>
        </w:tc>
        <w:tc>
          <w:tcPr>
            <w:tcW w:w="512" w:type="pct"/>
            <w:tcBorders>
              <w:right w:val="single" w:sz="4" w:space="0" w:color="auto"/>
            </w:tcBorders>
            <w:vAlign w:val="center"/>
          </w:tcPr>
          <w:p w14:paraId="6728282F" w14:textId="45BEC682"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0A9A8BF0" w14:textId="14C3131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2-4 Martie 2027</w:t>
            </w:r>
          </w:p>
        </w:tc>
        <w:tc>
          <w:tcPr>
            <w:tcW w:w="739" w:type="pct"/>
            <w:tcBorders>
              <w:top w:val="single" w:sz="4" w:space="0" w:color="auto"/>
              <w:left w:val="single" w:sz="4" w:space="0" w:color="auto"/>
              <w:bottom w:val="single" w:sz="4" w:space="0" w:color="auto"/>
              <w:right w:val="single" w:sz="4" w:space="0" w:color="auto"/>
            </w:tcBorders>
          </w:tcPr>
          <w:p w14:paraId="3C5A955A" w14:textId="77EF837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279B4775" w14:textId="5C595FB6"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75F253C6" w14:textId="0B112285" w:rsidTr="003C54EC">
        <w:trPr>
          <w:gridAfter w:val="1"/>
          <w:wAfter w:w="4" w:type="pct"/>
          <w:trHeight w:val="206"/>
        </w:trPr>
        <w:tc>
          <w:tcPr>
            <w:tcW w:w="249" w:type="pct"/>
            <w:shd w:val="clear" w:color="auto" w:fill="FFFFFF" w:themeFill="background1"/>
          </w:tcPr>
          <w:p w14:paraId="5EE3CA97"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63DFD9FF" w14:textId="4B5446AF"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-12</w:t>
            </w:r>
          </w:p>
        </w:tc>
        <w:tc>
          <w:tcPr>
            <w:tcW w:w="512" w:type="pct"/>
            <w:tcBorders>
              <w:right w:val="single" w:sz="4" w:space="0" w:color="auto"/>
            </w:tcBorders>
            <w:vAlign w:val="center"/>
          </w:tcPr>
          <w:p w14:paraId="1DBAEEFE" w14:textId="5DD0FBF8"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76F5A92" w14:textId="2259B3A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16-18 Martie 2027</w:t>
            </w:r>
          </w:p>
        </w:tc>
        <w:tc>
          <w:tcPr>
            <w:tcW w:w="739" w:type="pct"/>
            <w:tcBorders>
              <w:top w:val="single" w:sz="4" w:space="0" w:color="auto"/>
              <w:left w:val="single" w:sz="4" w:space="0" w:color="auto"/>
              <w:bottom w:val="single" w:sz="4" w:space="0" w:color="auto"/>
              <w:right w:val="single" w:sz="4" w:space="0" w:color="auto"/>
            </w:tcBorders>
          </w:tcPr>
          <w:p w14:paraId="4A0C9AA6" w14:textId="690D1932"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2B65FD54" w14:textId="4A09CE4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0B2679F5" w14:textId="02B459C5" w:rsidTr="003C54EC">
        <w:trPr>
          <w:gridAfter w:val="1"/>
          <w:wAfter w:w="4" w:type="pct"/>
          <w:trHeight w:val="206"/>
        </w:trPr>
        <w:tc>
          <w:tcPr>
            <w:tcW w:w="249" w:type="pct"/>
            <w:shd w:val="clear" w:color="auto" w:fill="FFFFFF" w:themeFill="background1"/>
          </w:tcPr>
          <w:p w14:paraId="0DADDBC3"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61D47A7D" w14:textId="25B8CD40"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-13</w:t>
            </w:r>
          </w:p>
        </w:tc>
        <w:tc>
          <w:tcPr>
            <w:tcW w:w="512" w:type="pct"/>
            <w:tcBorders>
              <w:right w:val="single" w:sz="4" w:space="0" w:color="auto"/>
            </w:tcBorders>
            <w:vAlign w:val="center"/>
          </w:tcPr>
          <w:p w14:paraId="2F6C0586" w14:textId="433676A7"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E1C9FAC" w14:textId="1E30F9D0"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30 martie-1 Aprilie 2027</w:t>
            </w:r>
          </w:p>
        </w:tc>
        <w:tc>
          <w:tcPr>
            <w:tcW w:w="739" w:type="pct"/>
            <w:tcBorders>
              <w:top w:val="single" w:sz="4" w:space="0" w:color="auto"/>
              <w:left w:val="single" w:sz="4" w:space="0" w:color="auto"/>
              <w:bottom w:val="single" w:sz="4" w:space="0" w:color="auto"/>
              <w:right w:val="single" w:sz="4" w:space="0" w:color="auto"/>
            </w:tcBorders>
          </w:tcPr>
          <w:p w14:paraId="69D44F48" w14:textId="213B4B7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5BE49905" w14:textId="66587F34"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43E3D78F" w14:textId="6BCF2AB9" w:rsidTr="003C54EC">
        <w:trPr>
          <w:gridAfter w:val="1"/>
          <w:wAfter w:w="4" w:type="pct"/>
          <w:trHeight w:val="206"/>
        </w:trPr>
        <w:tc>
          <w:tcPr>
            <w:tcW w:w="249" w:type="pct"/>
            <w:shd w:val="clear" w:color="auto" w:fill="FFFFFF" w:themeFill="background1"/>
          </w:tcPr>
          <w:p w14:paraId="14478F16"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1848F83D" w14:textId="7804F726"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-14</w:t>
            </w:r>
          </w:p>
        </w:tc>
        <w:tc>
          <w:tcPr>
            <w:tcW w:w="512" w:type="pct"/>
            <w:tcBorders>
              <w:right w:val="single" w:sz="4" w:space="0" w:color="auto"/>
            </w:tcBorders>
            <w:vAlign w:val="center"/>
          </w:tcPr>
          <w:p w14:paraId="42680D4F" w14:textId="65EF3E32"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CD35EAD" w14:textId="6679EBD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13-15 Aprilie 2027</w:t>
            </w:r>
          </w:p>
        </w:tc>
        <w:tc>
          <w:tcPr>
            <w:tcW w:w="739" w:type="pct"/>
            <w:tcBorders>
              <w:top w:val="single" w:sz="4" w:space="0" w:color="auto"/>
              <w:left w:val="single" w:sz="4" w:space="0" w:color="auto"/>
              <w:bottom w:val="single" w:sz="4" w:space="0" w:color="auto"/>
              <w:right w:val="single" w:sz="4" w:space="0" w:color="auto"/>
            </w:tcBorders>
          </w:tcPr>
          <w:p w14:paraId="40BD4FBC" w14:textId="1113E84C"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5A6E276" w14:textId="393A9FA1"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4BB77FB3" w14:textId="6E4A8807" w:rsidTr="003C54EC">
        <w:trPr>
          <w:gridAfter w:val="1"/>
          <w:wAfter w:w="4" w:type="pct"/>
          <w:trHeight w:val="206"/>
        </w:trPr>
        <w:tc>
          <w:tcPr>
            <w:tcW w:w="249" w:type="pct"/>
            <w:shd w:val="clear" w:color="auto" w:fill="FFFFFF" w:themeFill="background1"/>
          </w:tcPr>
          <w:p w14:paraId="3F738711"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4E117C7A" w14:textId="4CCBC8A7"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-15</w:t>
            </w:r>
          </w:p>
        </w:tc>
        <w:tc>
          <w:tcPr>
            <w:tcW w:w="512" w:type="pct"/>
            <w:tcBorders>
              <w:right w:val="single" w:sz="4" w:space="0" w:color="auto"/>
            </w:tcBorders>
            <w:vAlign w:val="center"/>
          </w:tcPr>
          <w:p w14:paraId="0FE14457" w14:textId="0D353BA0"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0078649" w14:textId="1CCC2B99"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11-13 Mai 2027</w:t>
            </w:r>
          </w:p>
        </w:tc>
        <w:tc>
          <w:tcPr>
            <w:tcW w:w="739" w:type="pct"/>
            <w:tcBorders>
              <w:top w:val="single" w:sz="4" w:space="0" w:color="auto"/>
              <w:left w:val="single" w:sz="4" w:space="0" w:color="auto"/>
              <w:bottom w:val="single" w:sz="4" w:space="0" w:color="auto"/>
              <w:right w:val="single" w:sz="4" w:space="0" w:color="auto"/>
            </w:tcBorders>
          </w:tcPr>
          <w:p w14:paraId="16D95C27" w14:textId="30493639"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3C517977" w14:textId="5D0D5E11"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63D73EB" w14:textId="1CADAD10" w:rsidTr="003C54EC">
        <w:trPr>
          <w:gridAfter w:val="1"/>
          <w:wAfter w:w="4" w:type="pct"/>
          <w:trHeight w:val="206"/>
        </w:trPr>
        <w:tc>
          <w:tcPr>
            <w:tcW w:w="249" w:type="pct"/>
            <w:shd w:val="clear" w:color="auto" w:fill="FFFFFF" w:themeFill="background1"/>
          </w:tcPr>
          <w:p w14:paraId="2E964CFA"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5713ED08" w14:textId="4BC7A36E"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-16</w:t>
            </w:r>
          </w:p>
        </w:tc>
        <w:tc>
          <w:tcPr>
            <w:tcW w:w="512" w:type="pct"/>
            <w:tcBorders>
              <w:right w:val="single" w:sz="4" w:space="0" w:color="auto"/>
            </w:tcBorders>
            <w:vAlign w:val="center"/>
          </w:tcPr>
          <w:p w14:paraId="3279406C" w14:textId="517B8FA4"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70A93404" w14:textId="6B2EA6E2"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25-27 Mai 2027</w:t>
            </w:r>
          </w:p>
        </w:tc>
        <w:tc>
          <w:tcPr>
            <w:tcW w:w="739" w:type="pct"/>
            <w:tcBorders>
              <w:top w:val="single" w:sz="4" w:space="0" w:color="auto"/>
              <w:left w:val="single" w:sz="4" w:space="0" w:color="auto"/>
              <w:bottom w:val="single" w:sz="4" w:space="0" w:color="auto"/>
              <w:right w:val="single" w:sz="4" w:space="0" w:color="auto"/>
            </w:tcBorders>
          </w:tcPr>
          <w:p w14:paraId="3E7E0D99" w14:textId="604D5495"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4DD508B1" w14:textId="1458CF9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4AD4EB15" w14:textId="00BB4BE4" w:rsidTr="003C54EC">
        <w:trPr>
          <w:gridAfter w:val="1"/>
          <w:wAfter w:w="4" w:type="pct"/>
          <w:trHeight w:val="206"/>
        </w:trPr>
        <w:tc>
          <w:tcPr>
            <w:tcW w:w="249" w:type="pct"/>
            <w:shd w:val="clear" w:color="auto" w:fill="FFFFFF" w:themeFill="background1"/>
          </w:tcPr>
          <w:p w14:paraId="37179302"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1E6F8EEB" w14:textId="4ADEEF11"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-17</w:t>
            </w:r>
          </w:p>
        </w:tc>
        <w:tc>
          <w:tcPr>
            <w:tcW w:w="512" w:type="pct"/>
            <w:tcBorders>
              <w:right w:val="single" w:sz="4" w:space="0" w:color="auto"/>
            </w:tcBorders>
            <w:vAlign w:val="center"/>
          </w:tcPr>
          <w:p w14:paraId="38CA8305" w14:textId="699C5C3E"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4C1132C1" w14:textId="3F94DEC3"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8-10 Iunie 2027</w:t>
            </w:r>
          </w:p>
        </w:tc>
        <w:tc>
          <w:tcPr>
            <w:tcW w:w="739" w:type="pct"/>
            <w:tcBorders>
              <w:top w:val="single" w:sz="4" w:space="0" w:color="auto"/>
              <w:left w:val="single" w:sz="4" w:space="0" w:color="auto"/>
              <w:bottom w:val="single" w:sz="4" w:space="0" w:color="auto"/>
              <w:right w:val="single" w:sz="4" w:space="0" w:color="auto"/>
            </w:tcBorders>
          </w:tcPr>
          <w:p w14:paraId="19010EE0" w14:textId="2D3184E7"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2C5B1849" w14:textId="0B615A6E"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0624B8C4" w14:textId="3DBF73AD" w:rsidTr="003C54EC">
        <w:trPr>
          <w:gridAfter w:val="1"/>
          <w:wAfter w:w="4" w:type="pct"/>
          <w:trHeight w:val="206"/>
        </w:trPr>
        <w:tc>
          <w:tcPr>
            <w:tcW w:w="249" w:type="pct"/>
            <w:shd w:val="clear" w:color="auto" w:fill="FFFFFF" w:themeFill="background1"/>
          </w:tcPr>
          <w:p w14:paraId="24CBE1C0"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3CA0473C" w14:textId="407081E4"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-18</w:t>
            </w:r>
          </w:p>
        </w:tc>
        <w:tc>
          <w:tcPr>
            <w:tcW w:w="512" w:type="pct"/>
            <w:tcBorders>
              <w:right w:val="single" w:sz="4" w:space="0" w:color="auto"/>
            </w:tcBorders>
            <w:vAlign w:val="center"/>
          </w:tcPr>
          <w:p w14:paraId="6BD9A362" w14:textId="5D4B2472"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75DD799" w14:textId="7E484C28"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22-24 Iunie 2027</w:t>
            </w:r>
          </w:p>
        </w:tc>
        <w:tc>
          <w:tcPr>
            <w:tcW w:w="739" w:type="pct"/>
            <w:tcBorders>
              <w:top w:val="single" w:sz="4" w:space="0" w:color="auto"/>
              <w:left w:val="single" w:sz="4" w:space="0" w:color="auto"/>
              <w:bottom w:val="single" w:sz="4" w:space="0" w:color="auto"/>
              <w:right w:val="single" w:sz="4" w:space="0" w:color="auto"/>
            </w:tcBorders>
          </w:tcPr>
          <w:p w14:paraId="37A247D0" w14:textId="7F4C5CE6"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74C579F1" w14:textId="7F81E952"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40FBD760" w14:textId="56E3FCA6" w:rsidTr="003C54EC">
        <w:trPr>
          <w:gridAfter w:val="1"/>
          <w:wAfter w:w="4" w:type="pct"/>
          <w:trHeight w:val="206"/>
        </w:trPr>
        <w:tc>
          <w:tcPr>
            <w:tcW w:w="249" w:type="pct"/>
            <w:shd w:val="clear" w:color="auto" w:fill="FFFFFF" w:themeFill="background1"/>
          </w:tcPr>
          <w:p w14:paraId="26E65126"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6CC3F006" w14:textId="0DE79E82"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-19</w:t>
            </w:r>
          </w:p>
        </w:tc>
        <w:tc>
          <w:tcPr>
            <w:tcW w:w="512" w:type="pct"/>
            <w:tcBorders>
              <w:right w:val="single" w:sz="4" w:space="0" w:color="auto"/>
            </w:tcBorders>
            <w:vAlign w:val="center"/>
          </w:tcPr>
          <w:p w14:paraId="33DC127D" w14:textId="0AA61E20"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CBE0613" w14:textId="6B5DCDA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6-8 Iulie 2027</w:t>
            </w:r>
          </w:p>
        </w:tc>
        <w:tc>
          <w:tcPr>
            <w:tcW w:w="739" w:type="pct"/>
            <w:tcBorders>
              <w:top w:val="single" w:sz="4" w:space="0" w:color="auto"/>
              <w:left w:val="single" w:sz="4" w:space="0" w:color="auto"/>
              <w:bottom w:val="single" w:sz="4" w:space="0" w:color="auto"/>
              <w:right w:val="single" w:sz="4" w:space="0" w:color="auto"/>
            </w:tcBorders>
          </w:tcPr>
          <w:p w14:paraId="7611EF17" w14:textId="3D1E0C8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3604DF1" w14:textId="0F8A3CE2"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D4DD964" w14:textId="209ABDAA" w:rsidTr="003C54EC">
        <w:trPr>
          <w:gridAfter w:val="1"/>
          <w:wAfter w:w="4" w:type="pct"/>
          <w:trHeight w:val="206"/>
        </w:trPr>
        <w:tc>
          <w:tcPr>
            <w:tcW w:w="249" w:type="pct"/>
            <w:shd w:val="clear" w:color="auto" w:fill="FFFFFF" w:themeFill="background1"/>
          </w:tcPr>
          <w:p w14:paraId="618AD3FC"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25F35612" w14:textId="6B012195"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-20</w:t>
            </w:r>
          </w:p>
        </w:tc>
        <w:tc>
          <w:tcPr>
            <w:tcW w:w="512" w:type="pct"/>
            <w:tcBorders>
              <w:right w:val="single" w:sz="4" w:space="0" w:color="auto"/>
            </w:tcBorders>
            <w:vAlign w:val="center"/>
          </w:tcPr>
          <w:p w14:paraId="0339BD1F" w14:textId="29994A64"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918F3CD" w14:textId="1BF1F4D8"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10-12 August 2027</w:t>
            </w:r>
          </w:p>
        </w:tc>
        <w:tc>
          <w:tcPr>
            <w:tcW w:w="739" w:type="pct"/>
            <w:tcBorders>
              <w:top w:val="single" w:sz="4" w:space="0" w:color="auto"/>
              <w:left w:val="single" w:sz="4" w:space="0" w:color="auto"/>
              <w:bottom w:val="single" w:sz="4" w:space="0" w:color="auto"/>
              <w:right w:val="single" w:sz="4" w:space="0" w:color="auto"/>
            </w:tcBorders>
          </w:tcPr>
          <w:p w14:paraId="230B16A6" w14:textId="4DC1E214"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6B6AF58D" w14:textId="1B450BA7"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7FE809C5" w14:textId="015B176A" w:rsidTr="003C54EC">
        <w:trPr>
          <w:gridAfter w:val="1"/>
          <w:wAfter w:w="4" w:type="pct"/>
          <w:trHeight w:val="206"/>
        </w:trPr>
        <w:tc>
          <w:tcPr>
            <w:tcW w:w="249" w:type="pct"/>
            <w:shd w:val="clear" w:color="auto" w:fill="FFFFFF" w:themeFill="background1"/>
          </w:tcPr>
          <w:p w14:paraId="6C32114D"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57CE96CE" w14:textId="2ACE3A0F"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-21</w:t>
            </w:r>
          </w:p>
        </w:tc>
        <w:tc>
          <w:tcPr>
            <w:tcW w:w="512" w:type="pct"/>
            <w:tcBorders>
              <w:right w:val="single" w:sz="4" w:space="0" w:color="auto"/>
            </w:tcBorders>
            <w:vAlign w:val="center"/>
          </w:tcPr>
          <w:p w14:paraId="2B7C42F7" w14:textId="50130709"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5921C74F" w14:textId="321D24DC"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7-9 Septembrie 2027</w:t>
            </w:r>
          </w:p>
        </w:tc>
        <w:tc>
          <w:tcPr>
            <w:tcW w:w="739" w:type="pct"/>
            <w:tcBorders>
              <w:top w:val="single" w:sz="4" w:space="0" w:color="auto"/>
              <w:left w:val="single" w:sz="4" w:space="0" w:color="auto"/>
              <w:bottom w:val="single" w:sz="4" w:space="0" w:color="auto"/>
              <w:right w:val="single" w:sz="4" w:space="0" w:color="auto"/>
            </w:tcBorders>
          </w:tcPr>
          <w:p w14:paraId="29394FF5" w14:textId="7C116C23"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1E9DF448" w14:textId="7CDC443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5197FC7" w14:textId="2CB13F88" w:rsidTr="003C54EC">
        <w:trPr>
          <w:gridAfter w:val="1"/>
          <w:wAfter w:w="4" w:type="pct"/>
          <w:trHeight w:val="206"/>
        </w:trPr>
        <w:tc>
          <w:tcPr>
            <w:tcW w:w="249" w:type="pct"/>
            <w:shd w:val="clear" w:color="auto" w:fill="FFFFFF" w:themeFill="background1"/>
          </w:tcPr>
          <w:p w14:paraId="3B033DCE"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0666D158" w14:textId="2089039A"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-22</w:t>
            </w:r>
          </w:p>
        </w:tc>
        <w:tc>
          <w:tcPr>
            <w:tcW w:w="512" w:type="pct"/>
            <w:tcBorders>
              <w:right w:val="single" w:sz="4" w:space="0" w:color="auto"/>
            </w:tcBorders>
            <w:vAlign w:val="center"/>
          </w:tcPr>
          <w:p w14:paraId="3179D7B7" w14:textId="3B3C0FAF"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A554A8B" w14:textId="500ABA4A"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21-23 Septembrie 2027</w:t>
            </w:r>
          </w:p>
        </w:tc>
        <w:tc>
          <w:tcPr>
            <w:tcW w:w="739" w:type="pct"/>
            <w:tcBorders>
              <w:top w:val="single" w:sz="4" w:space="0" w:color="auto"/>
              <w:left w:val="single" w:sz="4" w:space="0" w:color="auto"/>
              <w:bottom w:val="single" w:sz="4" w:space="0" w:color="auto"/>
              <w:right w:val="single" w:sz="4" w:space="0" w:color="auto"/>
            </w:tcBorders>
          </w:tcPr>
          <w:p w14:paraId="751D0FEF" w14:textId="0CB9C80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26DF0D6D" w14:textId="6F422E6E"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106331F4" w14:textId="5612D597" w:rsidTr="003C54EC">
        <w:trPr>
          <w:gridAfter w:val="1"/>
          <w:wAfter w:w="4" w:type="pct"/>
          <w:trHeight w:val="206"/>
        </w:trPr>
        <w:tc>
          <w:tcPr>
            <w:tcW w:w="249" w:type="pct"/>
            <w:shd w:val="clear" w:color="auto" w:fill="FFFFFF" w:themeFill="background1"/>
          </w:tcPr>
          <w:p w14:paraId="7EA76BAF"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77DB1613" w14:textId="594C1E8F"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-23</w:t>
            </w:r>
          </w:p>
        </w:tc>
        <w:tc>
          <w:tcPr>
            <w:tcW w:w="512" w:type="pct"/>
            <w:tcBorders>
              <w:right w:val="single" w:sz="4" w:space="0" w:color="auto"/>
            </w:tcBorders>
            <w:vAlign w:val="center"/>
          </w:tcPr>
          <w:p w14:paraId="2AEAE0B2" w14:textId="40937337"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0FBAE801" w14:textId="701CCDC2"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5-7 Octombrie 2027</w:t>
            </w:r>
          </w:p>
        </w:tc>
        <w:tc>
          <w:tcPr>
            <w:tcW w:w="739" w:type="pct"/>
            <w:tcBorders>
              <w:top w:val="single" w:sz="4" w:space="0" w:color="auto"/>
              <w:left w:val="single" w:sz="4" w:space="0" w:color="auto"/>
              <w:bottom w:val="single" w:sz="4" w:space="0" w:color="auto"/>
              <w:right w:val="single" w:sz="4" w:space="0" w:color="auto"/>
            </w:tcBorders>
          </w:tcPr>
          <w:p w14:paraId="4FA3011B" w14:textId="7602D917"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2B98F2E3" w14:textId="0B50A113"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66729550" w14:textId="25AAB559" w:rsidTr="003C54EC">
        <w:trPr>
          <w:gridAfter w:val="1"/>
          <w:wAfter w:w="4" w:type="pct"/>
          <w:trHeight w:val="206"/>
        </w:trPr>
        <w:tc>
          <w:tcPr>
            <w:tcW w:w="249" w:type="pct"/>
            <w:shd w:val="clear" w:color="auto" w:fill="FFFFFF" w:themeFill="background1"/>
          </w:tcPr>
          <w:p w14:paraId="4AFE858F"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215697F7" w14:textId="4866AC62"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-24</w:t>
            </w:r>
          </w:p>
        </w:tc>
        <w:tc>
          <w:tcPr>
            <w:tcW w:w="512" w:type="pct"/>
            <w:tcBorders>
              <w:right w:val="single" w:sz="4" w:space="0" w:color="auto"/>
            </w:tcBorders>
            <w:vAlign w:val="center"/>
          </w:tcPr>
          <w:p w14:paraId="1210B07B" w14:textId="02B7811E"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54F18AE" w14:textId="57C756AE"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19-21 Octombrie 2027</w:t>
            </w:r>
          </w:p>
        </w:tc>
        <w:tc>
          <w:tcPr>
            <w:tcW w:w="739" w:type="pct"/>
            <w:tcBorders>
              <w:top w:val="single" w:sz="4" w:space="0" w:color="auto"/>
              <w:left w:val="single" w:sz="4" w:space="0" w:color="auto"/>
              <w:bottom w:val="single" w:sz="4" w:space="0" w:color="auto"/>
              <w:right w:val="single" w:sz="4" w:space="0" w:color="auto"/>
            </w:tcBorders>
          </w:tcPr>
          <w:p w14:paraId="1055E81A" w14:textId="0047590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20FBEABB" w14:textId="6A094B13"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2E773DCC" w14:textId="7B68C1C6" w:rsidTr="003C54EC">
        <w:trPr>
          <w:gridAfter w:val="1"/>
          <w:wAfter w:w="4" w:type="pct"/>
          <w:trHeight w:val="206"/>
        </w:trPr>
        <w:tc>
          <w:tcPr>
            <w:tcW w:w="249" w:type="pct"/>
            <w:shd w:val="clear" w:color="auto" w:fill="FFFFFF" w:themeFill="background1"/>
          </w:tcPr>
          <w:p w14:paraId="5AE42B1F"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7E573420" w14:textId="5AC52BB9"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-25</w:t>
            </w:r>
          </w:p>
        </w:tc>
        <w:tc>
          <w:tcPr>
            <w:tcW w:w="512" w:type="pct"/>
            <w:tcBorders>
              <w:right w:val="single" w:sz="4" w:space="0" w:color="auto"/>
            </w:tcBorders>
            <w:vAlign w:val="center"/>
          </w:tcPr>
          <w:p w14:paraId="7277B718" w14:textId="6BD7F4B7"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75B7FD24" w14:textId="1C0A6F5E"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2-4 Noiembrie 2027</w:t>
            </w:r>
          </w:p>
        </w:tc>
        <w:tc>
          <w:tcPr>
            <w:tcW w:w="739" w:type="pct"/>
            <w:tcBorders>
              <w:top w:val="single" w:sz="4" w:space="0" w:color="auto"/>
              <w:left w:val="single" w:sz="4" w:space="0" w:color="auto"/>
              <w:bottom w:val="single" w:sz="4" w:space="0" w:color="auto"/>
              <w:right w:val="single" w:sz="4" w:space="0" w:color="auto"/>
            </w:tcBorders>
          </w:tcPr>
          <w:p w14:paraId="3D299EED" w14:textId="7875054D"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7CDED1D2" w14:textId="48E697B8"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46BF9D2F" w14:textId="0B24601A" w:rsidTr="003C54EC">
        <w:trPr>
          <w:gridAfter w:val="1"/>
          <w:wAfter w:w="4" w:type="pct"/>
          <w:trHeight w:val="206"/>
        </w:trPr>
        <w:tc>
          <w:tcPr>
            <w:tcW w:w="249" w:type="pct"/>
            <w:shd w:val="clear" w:color="auto" w:fill="FFFFFF" w:themeFill="background1"/>
          </w:tcPr>
          <w:p w14:paraId="42811FB1"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6EA99DE4" w14:textId="1F4E54C1"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-26</w:t>
            </w:r>
          </w:p>
        </w:tc>
        <w:tc>
          <w:tcPr>
            <w:tcW w:w="512" w:type="pct"/>
            <w:tcBorders>
              <w:right w:val="single" w:sz="4" w:space="0" w:color="auto"/>
            </w:tcBorders>
            <w:vAlign w:val="center"/>
          </w:tcPr>
          <w:p w14:paraId="7C1B36CD" w14:textId="3C547E89"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3B1243CB" w14:textId="2B3586C9"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16-18 Noiembrie 2027</w:t>
            </w:r>
          </w:p>
        </w:tc>
        <w:tc>
          <w:tcPr>
            <w:tcW w:w="739" w:type="pct"/>
            <w:tcBorders>
              <w:top w:val="single" w:sz="4" w:space="0" w:color="auto"/>
              <w:left w:val="single" w:sz="4" w:space="0" w:color="auto"/>
              <w:bottom w:val="single" w:sz="4" w:space="0" w:color="auto"/>
              <w:right w:val="single" w:sz="4" w:space="0" w:color="auto"/>
            </w:tcBorders>
          </w:tcPr>
          <w:p w14:paraId="4A3167E1" w14:textId="449402D8"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D876DD6" w14:textId="4E711C41"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15A1CAA7" w14:textId="1F8D5A8C" w:rsidTr="003C54EC">
        <w:trPr>
          <w:gridAfter w:val="1"/>
          <w:wAfter w:w="4" w:type="pct"/>
          <w:trHeight w:val="206"/>
        </w:trPr>
        <w:tc>
          <w:tcPr>
            <w:tcW w:w="249" w:type="pct"/>
            <w:shd w:val="clear" w:color="auto" w:fill="FFFFFF" w:themeFill="background1"/>
          </w:tcPr>
          <w:p w14:paraId="0BF92A7A" w14:textId="77777777" w:rsidR="005C7C8E" w:rsidRPr="007C6B03" w:rsidRDefault="005C7C8E" w:rsidP="003C54EC">
            <w:pPr>
              <w:pStyle w:val="ListParagraph"/>
              <w:numPr>
                <w:ilvl w:val="0"/>
                <w:numId w:val="31"/>
              </w:numPr>
              <w:spacing w:after="0" w:line="276" w:lineRule="auto"/>
              <w:rPr>
                <w:rFonts w:ascii="Times New Roman" w:hAnsi="Times New Roman" w:cs="Times New Roman"/>
                <w:sz w:val="20"/>
                <w:szCs w:val="20"/>
                <w:lang w:val="ro-RO"/>
              </w:rPr>
            </w:pPr>
          </w:p>
        </w:tc>
        <w:tc>
          <w:tcPr>
            <w:tcW w:w="1404" w:type="pct"/>
            <w:shd w:val="clear" w:color="auto" w:fill="FFFFFF" w:themeFill="background1"/>
          </w:tcPr>
          <w:p w14:paraId="70DF3BB2" w14:textId="4CCA21B0" w:rsidR="005C7C8E" w:rsidRPr="007C6B03" w:rsidRDefault="005C7C8E"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Sesiune de formare -27</w:t>
            </w:r>
          </w:p>
        </w:tc>
        <w:tc>
          <w:tcPr>
            <w:tcW w:w="512" w:type="pct"/>
            <w:tcBorders>
              <w:right w:val="single" w:sz="4" w:space="0" w:color="auto"/>
            </w:tcBorders>
            <w:vAlign w:val="center"/>
          </w:tcPr>
          <w:p w14:paraId="3F021067" w14:textId="6DF44D58" w:rsidR="005C7C8E" w:rsidRPr="007C6B03" w:rsidRDefault="005C7C8E" w:rsidP="003C54EC">
            <w:pPr>
              <w:spacing w:line="276" w:lineRule="auto"/>
              <w:jc w:val="center"/>
              <w:rPr>
                <w:rFonts w:ascii="Times New Roman" w:hAnsi="Times New Roman" w:cs="Times New Roman"/>
                <w:sz w:val="20"/>
                <w:szCs w:val="20"/>
                <w:lang w:val="ro-RO"/>
              </w:rPr>
            </w:pPr>
            <w:proofErr w:type="spellStart"/>
            <w:r w:rsidRPr="007C6B03">
              <w:rPr>
                <w:rFonts w:ascii="Times New Roman" w:hAnsi="Times New Roman" w:cs="Times New Roman"/>
                <w:sz w:val="20"/>
                <w:szCs w:val="20"/>
                <w:lang w:val="ro-RO"/>
              </w:rPr>
              <w:t>Bucureşti</w:t>
            </w:r>
            <w:proofErr w:type="spellEnd"/>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4D3C1942" w14:textId="782A3F41"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7-9 Decembrie 2027</w:t>
            </w:r>
          </w:p>
        </w:tc>
        <w:tc>
          <w:tcPr>
            <w:tcW w:w="739" w:type="pct"/>
            <w:tcBorders>
              <w:top w:val="single" w:sz="4" w:space="0" w:color="auto"/>
              <w:left w:val="single" w:sz="4" w:space="0" w:color="auto"/>
              <w:bottom w:val="single" w:sz="4" w:space="0" w:color="auto"/>
              <w:right w:val="single" w:sz="4" w:space="0" w:color="auto"/>
            </w:tcBorders>
          </w:tcPr>
          <w:p w14:paraId="75632E2D" w14:textId="5C64ECA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w:t>
            </w:r>
          </w:p>
        </w:tc>
        <w:tc>
          <w:tcPr>
            <w:tcW w:w="739" w:type="pct"/>
            <w:tcBorders>
              <w:top w:val="single" w:sz="4" w:space="0" w:color="auto"/>
              <w:left w:val="single" w:sz="4" w:space="0" w:color="auto"/>
              <w:bottom w:val="single" w:sz="4" w:space="0" w:color="auto"/>
              <w:right w:val="single" w:sz="4" w:space="0" w:color="auto"/>
            </w:tcBorders>
          </w:tcPr>
          <w:p w14:paraId="0CD7825B" w14:textId="53FEDD79"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20</w:t>
            </w:r>
          </w:p>
        </w:tc>
      </w:tr>
      <w:tr w:rsidR="005C7C8E" w:rsidRPr="007C6B03" w14:paraId="6AA8A0D4" w14:textId="42B09A33" w:rsidTr="003C54EC">
        <w:trPr>
          <w:trHeight w:val="638"/>
        </w:trPr>
        <w:tc>
          <w:tcPr>
            <w:tcW w:w="5000" w:type="pct"/>
            <w:gridSpan w:val="7"/>
          </w:tcPr>
          <w:p w14:paraId="0DDEF8B1" w14:textId="77777777"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Servicii necesare pentru organizarea </w:t>
            </w:r>
            <w:r w:rsidRPr="007C6B03">
              <w:rPr>
                <w:rFonts w:ascii="Times New Roman" w:hAnsi="Times New Roman" w:cs="Times New Roman"/>
                <w:b/>
                <w:bCs/>
                <w:i/>
                <w:iCs/>
                <w:sz w:val="20"/>
                <w:szCs w:val="20"/>
                <w:lang w:val="ro-RO"/>
              </w:rPr>
              <w:t>celor</w:t>
            </w:r>
            <w:r w:rsidRPr="007C6B03">
              <w:rPr>
                <w:rFonts w:ascii="Times New Roman" w:hAnsi="Times New Roman" w:cs="Times New Roman"/>
                <w:i/>
                <w:iCs/>
                <w:sz w:val="20"/>
                <w:szCs w:val="20"/>
                <w:lang w:val="ro-RO"/>
              </w:rPr>
              <w:t xml:space="preserve"> </w:t>
            </w:r>
            <w:r w:rsidRPr="007C6B03">
              <w:rPr>
                <w:rFonts w:ascii="Times New Roman" w:hAnsi="Times New Roman" w:cs="Times New Roman"/>
                <w:b/>
                <w:bCs/>
                <w:i/>
                <w:iCs/>
                <w:sz w:val="20"/>
                <w:szCs w:val="20"/>
                <w:lang w:val="ro-RO"/>
              </w:rPr>
              <w:t>27 activități</w:t>
            </w:r>
            <w:r w:rsidRPr="007C6B03">
              <w:rPr>
                <w:rFonts w:ascii="Times New Roman" w:hAnsi="Times New Roman" w:cs="Times New Roman"/>
                <w:i/>
                <w:iCs/>
                <w:sz w:val="20"/>
                <w:szCs w:val="20"/>
                <w:lang w:val="ro-RO"/>
              </w:rPr>
              <w:t>:</w:t>
            </w:r>
          </w:p>
          <w:p w14:paraId="3DF747E3" w14:textId="77777777"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486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cazare cu mic dejun (estimat pentru 6 pers. x 3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x 27 sesiuni ); </w:t>
            </w:r>
          </w:p>
          <w:p w14:paraId="528DA209" w14:textId="77777777"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486 cine (pentru cei </w:t>
            </w:r>
            <w:proofErr w:type="spellStart"/>
            <w:r w:rsidRPr="007C6B03">
              <w:rPr>
                <w:rFonts w:ascii="Times New Roman" w:hAnsi="Times New Roman" w:cs="Times New Roman"/>
                <w:i/>
                <w:iCs/>
                <w:sz w:val="20"/>
                <w:szCs w:val="20"/>
                <w:lang w:val="ro-RO"/>
              </w:rPr>
              <w:t>cazaţi</w:t>
            </w:r>
            <w:proofErr w:type="spellEnd"/>
            <w:r w:rsidRPr="007C6B03">
              <w:rPr>
                <w:rFonts w:ascii="Times New Roman" w:hAnsi="Times New Roman" w:cs="Times New Roman"/>
                <w:i/>
                <w:iCs/>
                <w:sz w:val="20"/>
                <w:szCs w:val="20"/>
                <w:lang w:val="ro-RO"/>
              </w:rPr>
              <w:t xml:space="preserve">); *cazarea </w:t>
            </w:r>
            <w:proofErr w:type="spellStart"/>
            <w:r w:rsidRPr="007C6B03">
              <w:rPr>
                <w:rFonts w:ascii="Times New Roman" w:hAnsi="Times New Roman" w:cs="Times New Roman"/>
                <w:i/>
                <w:iCs/>
                <w:sz w:val="20"/>
                <w:szCs w:val="20"/>
                <w:lang w:val="ro-RO"/>
              </w:rPr>
              <w:t>şi</w:t>
            </w:r>
            <w:proofErr w:type="spellEnd"/>
            <w:r w:rsidRPr="007C6B03">
              <w:rPr>
                <w:rFonts w:ascii="Times New Roman" w:hAnsi="Times New Roman" w:cs="Times New Roman"/>
                <w:i/>
                <w:iCs/>
                <w:sz w:val="20"/>
                <w:szCs w:val="20"/>
                <w:lang w:val="ro-RO"/>
              </w:rPr>
              <w:t xml:space="preserve"> cina se asigură din ziua anterioară sesiunii (ex. sesiune luni-marți- miercuri, cazare începând din duminica săptămânii anterioare);</w:t>
            </w:r>
          </w:p>
          <w:p w14:paraId="1E8E138E"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1782 prânzuri (22 </w:t>
            </w:r>
            <w:proofErr w:type="spellStart"/>
            <w:r w:rsidRPr="007C6B03">
              <w:rPr>
                <w:rFonts w:ascii="Times New Roman" w:hAnsi="Times New Roman" w:cs="Times New Roman"/>
                <w:i/>
                <w:iCs/>
                <w:sz w:val="20"/>
                <w:szCs w:val="20"/>
                <w:lang w:val="ro-RO"/>
              </w:rPr>
              <w:t>participanti</w:t>
            </w:r>
            <w:proofErr w:type="spellEnd"/>
            <w:r w:rsidRPr="007C6B03">
              <w:rPr>
                <w:rFonts w:ascii="Times New Roman" w:hAnsi="Times New Roman" w:cs="Times New Roman"/>
                <w:i/>
                <w:iCs/>
                <w:sz w:val="20"/>
                <w:szCs w:val="20"/>
                <w:lang w:val="ro-RO"/>
              </w:rPr>
              <w:t xml:space="preserve"> x 3 zile x 27 sesiuni)</w:t>
            </w:r>
          </w:p>
          <w:p w14:paraId="4B90F1B9"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4752 pauze cafea (3 pauze cafea/zi/persoană x 2 zile x 22 persoane x 27 sesiuni + 2 pauze de cafea/zi/persoană x 1 zi x 22 persoane x 27 sesiuni) </w:t>
            </w:r>
          </w:p>
          <w:p w14:paraId="12961675"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 xml:space="preserve">81 zile închiriere sală de conferință (27 sesiuni  x 3 zile), </w:t>
            </w:r>
          </w:p>
          <w:p w14:paraId="22E84E96"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asigurarea personalului suport la fața locului (minim 1 reprezentant/zi x 3 zile x 27 activități).</w:t>
            </w:r>
          </w:p>
          <w:p w14:paraId="0C1878C3" w14:textId="1E4E0C4F"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sz w:val="20"/>
                <w:szCs w:val="20"/>
                <w:u w:val="single"/>
                <w:lang w:val="ro-RO"/>
              </w:rPr>
              <w:t>*</w:t>
            </w:r>
            <w:r w:rsidRPr="007C6B03">
              <w:rPr>
                <w:rFonts w:ascii="Times New Roman" w:hAnsi="Times New Roman" w:cs="Times New Roman"/>
                <w:i/>
                <w:iCs/>
                <w:sz w:val="20"/>
                <w:szCs w:val="20"/>
                <w:u w:val="single"/>
                <w:lang w:val="ro-RO"/>
              </w:rPr>
              <w:t xml:space="preserve"> în </w:t>
            </w:r>
            <w:proofErr w:type="spellStart"/>
            <w:r w:rsidRPr="007C6B03">
              <w:rPr>
                <w:rFonts w:ascii="Times New Roman" w:hAnsi="Times New Roman" w:cs="Times New Roman"/>
                <w:i/>
                <w:iCs/>
                <w:sz w:val="20"/>
                <w:szCs w:val="20"/>
                <w:u w:val="single"/>
                <w:lang w:val="ro-RO"/>
              </w:rPr>
              <w:t>funcţie</w:t>
            </w:r>
            <w:proofErr w:type="spellEnd"/>
            <w:r w:rsidRPr="007C6B03">
              <w:rPr>
                <w:rFonts w:ascii="Times New Roman" w:hAnsi="Times New Roman" w:cs="Times New Roman"/>
                <w:i/>
                <w:iCs/>
                <w:sz w:val="20"/>
                <w:szCs w:val="20"/>
                <w:u w:val="single"/>
                <w:lang w:val="ro-RO"/>
              </w:rPr>
              <w:t xml:space="preserve"> de </w:t>
            </w:r>
            <w:proofErr w:type="spellStart"/>
            <w:r w:rsidRPr="007C6B03">
              <w:rPr>
                <w:rFonts w:ascii="Times New Roman" w:hAnsi="Times New Roman" w:cs="Times New Roman"/>
                <w:i/>
                <w:iCs/>
                <w:sz w:val="20"/>
                <w:szCs w:val="20"/>
                <w:u w:val="single"/>
                <w:lang w:val="ro-RO"/>
              </w:rPr>
              <w:t>necesităţile</w:t>
            </w:r>
            <w:proofErr w:type="spellEnd"/>
            <w:r w:rsidRPr="007C6B03">
              <w:rPr>
                <w:rFonts w:ascii="Times New Roman" w:hAnsi="Times New Roman" w:cs="Times New Roman"/>
                <w:i/>
                <w:iCs/>
                <w:sz w:val="20"/>
                <w:szCs w:val="20"/>
                <w:u w:val="single"/>
                <w:lang w:val="ro-RO"/>
              </w:rPr>
              <w:t xml:space="preserve"> reale de organizare, nr. de cazări/cine, prânzuri </w:t>
            </w:r>
            <w:proofErr w:type="spellStart"/>
            <w:r w:rsidRPr="007C6B03">
              <w:rPr>
                <w:rFonts w:ascii="Times New Roman" w:hAnsi="Times New Roman" w:cs="Times New Roman"/>
                <w:i/>
                <w:iCs/>
                <w:sz w:val="20"/>
                <w:szCs w:val="20"/>
                <w:u w:val="single"/>
                <w:lang w:val="ro-RO"/>
              </w:rPr>
              <w:t>şi</w:t>
            </w:r>
            <w:proofErr w:type="spellEnd"/>
            <w:r w:rsidRPr="007C6B03" w:rsidDel="00E40A8F">
              <w:rPr>
                <w:rFonts w:ascii="Times New Roman" w:hAnsi="Times New Roman" w:cs="Times New Roman"/>
                <w:i/>
                <w:iCs/>
                <w:sz w:val="20"/>
                <w:szCs w:val="20"/>
                <w:u w:val="single"/>
                <w:lang w:val="ro-RO"/>
              </w:rPr>
              <w:t xml:space="preserve"> </w:t>
            </w:r>
            <w:r w:rsidRPr="007C6B03">
              <w:rPr>
                <w:rFonts w:ascii="Times New Roman" w:hAnsi="Times New Roman" w:cs="Times New Roman"/>
                <w:i/>
                <w:iCs/>
                <w:sz w:val="20"/>
                <w:szCs w:val="20"/>
                <w:u w:val="single"/>
                <w:lang w:val="ro-RO"/>
              </w:rPr>
              <w:t>pauze de cafea estimat pentru o activitate se poate reporta la următoarele</w:t>
            </w:r>
          </w:p>
        </w:tc>
      </w:tr>
    </w:tbl>
    <w:p w14:paraId="26C7181F" w14:textId="64E91806" w:rsidR="00A31801" w:rsidRPr="007C6B03" w:rsidRDefault="00A31801" w:rsidP="003C54EC">
      <w:pPr>
        <w:spacing w:line="276" w:lineRule="auto"/>
        <w:ind w:firstLine="576"/>
        <w:jc w:val="both"/>
        <w:rPr>
          <w:rFonts w:ascii="Times New Roman" w:hAnsi="Times New Roman"/>
          <w:sz w:val="24"/>
          <w:lang w:val="ro-RO" w:eastAsia="en-US"/>
        </w:rPr>
      </w:pPr>
    </w:p>
    <w:p w14:paraId="5AD26F31" w14:textId="405C0569" w:rsidR="005E4677" w:rsidRPr="007C6B03" w:rsidRDefault="005E4677" w:rsidP="003C54EC">
      <w:pPr>
        <w:pStyle w:val="NormalWeb"/>
        <w:spacing w:before="0" w:beforeAutospacing="0" w:after="0" w:afterAutospacing="0" w:line="276" w:lineRule="auto"/>
        <w:jc w:val="both"/>
        <w:rPr>
          <w:rFonts w:eastAsia="MS Mincho"/>
          <w:lang w:val="ro-RO" w:eastAsia="sv-SE"/>
        </w:rPr>
      </w:pPr>
      <w:proofErr w:type="spellStart"/>
      <w:r w:rsidRPr="007C6B03">
        <w:rPr>
          <w:rFonts w:eastAsia="MS Mincho"/>
          <w:b/>
          <w:bCs/>
          <w:lang w:eastAsia="sv-SE"/>
        </w:rPr>
        <w:t>Rezultat</w:t>
      </w:r>
      <w:proofErr w:type="spellEnd"/>
      <w:r w:rsidRPr="007C6B03">
        <w:rPr>
          <w:rFonts w:eastAsia="MS Mincho"/>
          <w:b/>
          <w:bCs/>
          <w:lang w:eastAsia="sv-SE"/>
        </w:rPr>
        <w:t xml:space="preserve"> 1</w:t>
      </w:r>
      <w:r w:rsidRPr="007C6B03">
        <w:rPr>
          <w:rFonts w:eastAsia="MS Mincho"/>
          <w:lang w:val="ro-RO" w:eastAsia="sv-SE"/>
        </w:rPr>
        <w:t xml:space="preserve"> – Personal instruit în domenii legate de combaterea corupției și în domenii non-tehnice (competențe soft)</w:t>
      </w:r>
    </w:p>
    <w:p w14:paraId="56C2D025" w14:textId="69AB8749" w:rsidR="00E93F30" w:rsidRPr="007C6B03" w:rsidRDefault="005E4677" w:rsidP="003C54EC">
      <w:pPr>
        <w:tabs>
          <w:tab w:val="left" w:pos="990"/>
        </w:tabs>
        <w:autoSpaceDN w:val="0"/>
        <w:spacing w:line="276" w:lineRule="auto"/>
        <w:jc w:val="both"/>
        <w:rPr>
          <w:rFonts w:ascii="Times New Roman" w:eastAsia="Calibri" w:hAnsi="Times New Roman"/>
          <w:b/>
          <w:bCs/>
          <w:sz w:val="24"/>
          <w:szCs w:val="20"/>
          <w:lang w:val="ro-RO" w:eastAsia="en-US"/>
        </w:rPr>
      </w:pPr>
      <w:bookmarkStart w:id="48" w:name="_Hlk225148441"/>
      <w:r w:rsidRPr="007C6B03">
        <w:rPr>
          <w:rFonts w:ascii="Times New Roman" w:eastAsia="Calibri" w:hAnsi="Times New Roman"/>
          <w:sz w:val="24"/>
          <w:szCs w:val="20"/>
          <w:lang w:val="ro-RO" w:eastAsia="en-US"/>
        </w:rPr>
        <w:t xml:space="preserve">Intervenția 1.1.3 – Organizarea a </w:t>
      </w:r>
      <w:r w:rsidRPr="007C6B03">
        <w:rPr>
          <w:rFonts w:ascii="Times New Roman" w:eastAsia="Calibri" w:hAnsi="Times New Roman"/>
          <w:b/>
          <w:bCs/>
          <w:sz w:val="24"/>
          <w:szCs w:val="20"/>
          <w:lang w:val="ro-RO" w:eastAsia="en-US"/>
        </w:rPr>
        <w:t>25 de sesiuni de formare</w:t>
      </w:r>
      <w:r w:rsidRPr="007C6B03">
        <w:rPr>
          <w:rFonts w:ascii="Times New Roman" w:eastAsia="Calibri" w:hAnsi="Times New Roman"/>
          <w:sz w:val="24"/>
          <w:szCs w:val="20"/>
          <w:lang w:val="ro-RO" w:eastAsia="en-US"/>
        </w:rPr>
        <w:t xml:space="preserve"> în domeniul competențelor soft</w:t>
      </w:r>
    </w:p>
    <w:bookmarkEnd w:id="48"/>
    <w:p w14:paraId="117E7B59" w14:textId="77777777" w:rsidR="002F72A7" w:rsidRPr="007C6B03" w:rsidRDefault="002F72A7" w:rsidP="003C54EC">
      <w:pPr>
        <w:pStyle w:val="ListParagraph"/>
        <w:tabs>
          <w:tab w:val="left" w:pos="900"/>
        </w:tabs>
        <w:spacing w:after="0" w:line="276" w:lineRule="auto"/>
        <w:jc w:val="both"/>
        <w:rPr>
          <w:rFonts w:ascii="Times New Roman" w:hAnsi="Times New Roman" w:cs="Times New Roman"/>
          <w:i/>
          <w:iCs/>
          <w:sz w:val="24"/>
          <w:szCs w:val="24"/>
          <w:lang w:val="ro-RO" w:eastAsia="de-CH"/>
        </w:rPr>
      </w:pPr>
    </w:p>
    <w:tbl>
      <w:tblPr>
        <w:tblStyle w:val="TableGrid"/>
        <w:tblW w:w="5000" w:type="pct"/>
        <w:tblLook w:val="04A0" w:firstRow="1" w:lastRow="0" w:firstColumn="1" w:lastColumn="0" w:noHBand="0" w:noVBand="1"/>
      </w:tblPr>
      <w:tblGrid>
        <w:gridCol w:w="506"/>
        <w:gridCol w:w="2840"/>
        <w:gridCol w:w="1254"/>
        <w:gridCol w:w="2654"/>
        <w:gridCol w:w="1221"/>
        <w:gridCol w:w="1842"/>
        <w:gridCol w:w="10"/>
      </w:tblGrid>
      <w:tr w:rsidR="005C7C8E" w:rsidRPr="007C6B03" w14:paraId="358507A8" w14:textId="1CE928DB" w:rsidTr="003C54EC">
        <w:trPr>
          <w:gridAfter w:val="1"/>
          <w:wAfter w:w="7" w:type="pct"/>
          <w:trHeight w:val="251"/>
        </w:trPr>
        <w:tc>
          <w:tcPr>
            <w:tcW w:w="245" w:type="pct"/>
            <w:shd w:val="clear" w:color="auto" w:fill="8EAADB" w:themeFill="accent5" w:themeFillTint="99"/>
          </w:tcPr>
          <w:p w14:paraId="313D56F4" w14:textId="3D976EFC"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Nr. </w:t>
            </w:r>
          </w:p>
        </w:tc>
        <w:tc>
          <w:tcPr>
            <w:tcW w:w="1375" w:type="pct"/>
            <w:shd w:val="clear" w:color="auto" w:fill="8EAADB" w:themeFill="accent5" w:themeFillTint="99"/>
          </w:tcPr>
          <w:p w14:paraId="6D9AA6AC" w14:textId="3780EA50"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 xml:space="preserve">Activitate </w:t>
            </w:r>
          </w:p>
        </w:tc>
        <w:tc>
          <w:tcPr>
            <w:tcW w:w="607" w:type="pct"/>
            <w:shd w:val="clear" w:color="auto" w:fill="8EAADB" w:themeFill="accent5" w:themeFillTint="99"/>
          </w:tcPr>
          <w:p w14:paraId="60F90506" w14:textId="79D06923" w:rsidR="005C7C8E" w:rsidRPr="007C6B03" w:rsidRDefault="005C7C8E" w:rsidP="003C54EC">
            <w:pPr>
              <w:spacing w:line="276" w:lineRule="auto"/>
              <w:jc w:val="center"/>
              <w:rPr>
                <w:rFonts w:ascii="Times New Roman" w:hAnsi="Times New Roman" w:cs="Times New Roman"/>
                <w:bCs/>
                <w:i/>
                <w:iCs/>
                <w:sz w:val="20"/>
                <w:szCs w:val="20"/>
                <w:lang w:val="ro-RO"/>
              </w:rPr>
            </w:pPr>
            <w:r w:rsidRPr="007C6B03">
              <w:rPr>
                <w:rFonts w:ascii="Times New Roman" w:hAnsi="Times New Roman" w:cs="Times New Roman"/>
                <w:b/>
                <w:bCs/>
                <w:i/>
                <w:iCs/>
                <w:sz w:val="20"/>
                <w:szCs w:val="20"/>
                <w:lang w:val="ro-RO"/>
              </w:rPr>
              <w:t>Locație</w:t>
            </w:r>
          </w:p>
        </w:tc>
        <w:tc>
          <w:tcPr>
            <w:tcW w:w="1285" w:type="pct"/>
            <w:tcBorders>
              <w:bottom w:val="single" w:sz="4" w:space="0" w:color="auto"/>
            </w:tcBorders>
            <w:shd w:val="clear" w:color="auto" w:fill="8EAADB" w:themeFill="accent5" w:themeFillTint="99"/>
          </w:tcPr>
          <w:p w14:paraId="4C42B0CA" w14:textId="00C42DC2"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Perioadă estimată (3 zile)</w:t>
            </w:r>
          </w:p>
        </w:tc>
        <w:tc>
          <w:tcPr>
            <w:tcW w:w="591" w:type="pct"/>
            <w:tcBorders>
              <w:bottom w:val="single" w:sz="4" w:space="0" w:color="auto"/>
            </w:tcBorders>
            <w:shd w:val="clear" w:color="auto" w:fill="8EAADB" w:themeFill="accent5" w:themeFillTint="99"/>
          </w:tcPr>
          <w:p w14:paraId="41C9C2C7" w14:textId="2E60ADE0"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Traineri</w:t>
            </w:r>
          </w:p>
        </w:tc>
        <w:tc>
          <w:tcPr>
            <w:tcW w:w="892" w:type="pct"/>
            <w:tcBorders>
              <w:bottom w:val="single" w:sz="4" w:space="0" w:color="auto"/>
            </w:tcBorders>
            <w:shd w:val="clear" w:color="auto" w:fill="8EAADB" w:themeFill="accent5" w:themeFillTint="99"/>
          </w:tcPr>
          <w:p w14:paraId="37D119FF" w14:textId="3AEC22CB"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Participanți</w:t>
            </w:r>
          </w:p>
        </w:tc>
      </w:tr>
      <w:tr w:rsidR="005C7C8E" w:rsidRPr="007C6B03" w14:paraId="621E8339" w14:textId="6BDF2D91" w:rsidTr="003C54EC">
        <w:trPr>
          <w:gridAfter w:val="1"/>
          <w:wAfter w:w="7" w:type="pct"/>
          <w:trHeight w:val="314"/>
        </w:trPr>
        <w:tc>
          <w:tcPr>
            <w:tcW w:w="245" w:type="pct"/>
            <w:shd w:val="clear" w:color="auto" w:fill="FFFFFF" w:themeFill="background1"/>
          </w:tcPr>
          <w:p w14:paraId="4B837C71" w14:textId="77777777"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0E49CEAD" w14:textId="5B9A3AAC"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Sesiune de formare soft skills-1</w:t>
            </w:r>
          </w:p>
        </w:tc>
        <w:tc>
          <w:tcPr>
            <w:tcW w:w="607" w:type="pct"/>
            <w:tcBorders>
              <w:right w:val="single" w:sz="4" w:space="0" w:color="auto"/>
            </w:tcBorders>
            <w:vAlign w:val="center"/>
          </w:tcPr>
          <w:p w14:paraId="408A6B3C" w14:textId="45F2A77C"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000000" w:fill="FFFFFF"/>
            <w:vAlign w:val="center"/>
          </w:tcPr>
          <w:p w14:paraId="1940B2F8" w14:textId="489B9833"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8-10 Septembrie 2026</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2598DC3D" w14:textId="44B4708E"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shd w:val="clear" w:color="000000" w:fill="FFFFFF"/>
          </w:tcPr>
          <w:p w14:paraId="6BE3FD06" w14:textId="3F383A9B"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15</w:t>
            </w:r>
          </w:p>
        </w:tc>
      </w:tr>
      <w:tr w:rsidR="005C7C8E" w:rsidRPr="007C6B03" w14:paraId="6F454669" w14:textId="246EB802" w:rsidTr="003C54EC">
        <w:trPr>
          <w:gridAfter w:val="1"/>
          <w:wAfter w:w="7" w:type="pct"/>
          <w:trHeight w:val="350"/>
        </w:trPr>
        <w:tc>
          <w:tcPr>
            <w:tcW w:w="245" w:type="pct"/>
            <w:shd w:val="clear" w:color="auto" w:fill="FFFFFF" w:themeFill="background1"/>
          </w:tcPr>
          <w:p w14:paraId="479D0536" w14:textId="77777777"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6DDDCAD9" w14:textId="3F9020CB"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w:t>
            </w:r>
          </w:p>
        </w:tc>
        <w:tc>
          <w:tcPr>
            <w:tcW w:w="607" w:type="pct"/>
            <w:tcBorders>
              <w:right w:val="single" w:sz="4" w:space="0" w:color="auto"/>
            </w:tcBorders>
            <w:vAlign w:val="center"/>
          </w:tcPr>
          <w:p w14:paraId="70BBC5B0" w14:textId="16A5F45F"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6E9BEFA4" w14:textId="50D43551"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22-24 Septembrie 2026</w:t>
            </w:r>
          </w:p>
        </w:tc>
        <w:tc>
          <w:tcPr>
            <w:tcW w:w="591" w:type="pct"/>
            <w:tcBorders>
              <w:top w:val="single" w:sz="4" w:space="0" w:color="auto"/>
              <w:left w:val="single" w:sz="4" w:space="0" w:color="auto"/>
              <w:bottom w:val="single" w:sz="4" w:space="0" w:color="auto"/>
              <w:right w:val="single" w:sz="4" w:space="0" w:color="auto"/>
            </w:tcBorders>
          </w:tcPr>
          <w:p w14:paraId="33D6913B" w14:textId="57B66E82"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4695DCB3" w14:textId="64C9FB39"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15</w:t>
            </w:r>
          </w:p>
        </w:tc>
      </w:tr>
      <w:tr w:rsidR="005C7C8E" w:rsidRPr="007C6B03" w14:paraId="03D33990" w14:textId="7E408CCD" w:rsidTr="003C54EC">
        <w:trPr>
          <w:gridAfter w:val="1"/>
          <w:wAfter w:w="7" w:type="pct"/>
          <w:trHeight w:val="350"/>
        </w:trPr>
        <w:tc>
          <w:tcPr>
            <w:tcW w:w="245" w:type="pct"/>
            <w:shd w:val="clear" w:color="auto" w:fill="FFFFFF" w:themeFill="background1"/>
          </w:tcPr>
          <w:p w14:paraId="494FFD93" w14:textId="77777777"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1CBFCE37" w14:textId="24FA6FA7"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-3</w:t>
            </w:r>
          </w:p>
        </w:tc>
        <w:tc>
          <w:tcPr>
            <w:tcW w:w="607" w:type="pct"/>
            <w:tcBorders>
              <w:right w:val="single" w:sz="4" w:space="0" w:color="auto"/>
            </w:tcBorders>
            <w:vAlign w:val="center"/>
          </w:tcPr>
          <w:p w14:paraId="0556D758" w14:textId="535DE36B"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6F9009C2" w14:textId="5FCE34CE"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13-15 Octombrie 2026</w:t>
            </w:r>
          </w:p>
        </w:tc>
        <w:tc>
          <w:tcPr>
            <w:tcW w:w="591" w:type="pct"/>
            <w:tcBorders>
              <w:top w:val="single" w:sz="4" w:space="0" w:color="auto"/>
              <w:left w:val="single" w:sz="4" w:space="0" w:color="auto"/>
              <w:bottom w:val="single" w:sz="4" w:space="0" w:color="auto"/>
              <w:right w:val="single" w:sz="4" w:space="0" w:color="auto"/>
            </w:tcBorders>
          </w:tcPr>
          <w:p w14:paraId="767B6CD2" w14:textId="3C5DBF95"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0D668325" w14:textId="4E22764C"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15</w:t>
            </w:r>
          </w:p>
        </w:tc>
      </w:tr>
      <w:tr w:rsidR="005C7C8E" w:rsidRPr="007C6B03" w14:paraId="5968FBE4" w14:textId="30C1E0DC" w:rsidTr="003C54EC">
        <w:trPr>
          <w:gridAfter w:val="1"/>
          <w:wAfter w:w="7" w:type="pct"/>
          <w:trHeight w:val="269"/>
        </w:trPr>
        <w:tc>
          <w:tcPr>
            <w:tcW w:w="245" w:type="pct"/>
            <w:shd w:val="clear" w:color="auto" w:fill="FFFFFF" w:themeFill="background1"/>
          </w:tcPr>
          <w:p w14:paraId="4FAB1045" w14:textId="77777777"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709C1715" w14:textId="610CD21A"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-4</w:t>
            </w:r>
          </w:p>
        </w:tc>
        <w:tc>
          <w:tcPr>
            <w:tcW w:w="607" w:type="pct"/>
            <w:tcBorders>
              <w:right w:val="single" w:sz="4" w:space="0" w:color="auto"/>
            </w:tcBorders>
            <w:vAlign w:val="center"/>
          </w:tcPr>
          <w:p w14:paraId="2F2E6FAD" w14:textId="46E6AD11"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37EFAD1" w14:textId="4649BAFC"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27-29 Octombrie 2026</w:t>
            </w:r>
          </w:p>
        </w:tc>
        <w:tc>
          <w:tcPr>
            <w:tcW w:w="591" w:type="pct"/>
            <w:tcBorders>
              <w:top w:val="single" w:sz="4" w:space="0" w:color="auto"/>
              <w:left w:val="single" w:sz="4" w:space="0" w:color="auto"/>
              <w:bottom w:val="single" w:sz="4" w:space="0" w:color="auto"/>
              <w:right w:val="single" w:sz="4" w:space="0" w:color="auto"/>
            </w:tcBorders>
          </w:tcPr>
          <w:p w14:paraId="4E61D005" w14:textId="6485F4B0"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18DC172A" w14:textId="2975E9DD"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15</w:t>
            </w:r>
          </w:p>
        </w:tc>
      </w:tr>
      <w:tr w:rsidR="005C7C8E" w:rsidRPr="007C6B03" w14:paraId="2620183C" w14:textId="4E71656C" w:rsidTr="003C54EC">
        <w:trPr>
          <w:gridAfter w:val="1"/>
          <w:wAfter w:w="7" w:type="pct"/>
          <w:trHeight w:val="269"/>
        </w:trPr>
        <w:tc>
          <w:tcPr>
            <w:tcW w:w="245" w:type="pct"/>
            <w:shd w:val="clear" w:color="auto" w:fill="FFFFFF" w:themeFill="background1"/>
          </w:tcPr>
          <w:p w14:paraId="34BFDCCC" w14:textId="537BF876"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3F863F26" w14:textId="3BC9A45B"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-5</w:t>
            </w:r>
          </w:p>
        </w:tc>
        <w:tc>
          <w:tcPr>
            <w:tcW w:w="607" w:type="pct"/>
            <w:tcBorders>
              <w:right w:val="single" w:sz="4" w:space="0" w:color="auto"/>
            </w:tcBorders>
            <w:vAlign w:val="center"/>
          </w:tcPr>
          <w:p w14:paraId="1C3161C2" w14:textId="0EB8AC6D"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D8017DC" w14:textId="7FF5442A"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10-12 Noiembrie 2026</w:t>
            </w:r>
          </w:p>
        </w:tc>
        <w:tc>
          <w:tcPr>
            <w:tcW w:w="591" w:type="pct"/>
            <w:tcBorders>
              <w:top w:val="single" w:sz="4" w:space="0" w:color="auto"/>
              <w:left w:val="single" w:sz="4" w:space="0" w:color="auto"/>
              <w:bottom w:val="single" w:sz="4" w:space="0" w:color="auto"/>
              <w:right w:val="single" w:sz="4" w:space="0" w:color="auto"/>
            </w:tcBorders>
          </w:tcPr>
          <w:p w14:paraId="64D2A795" w14:textId="126B61D3"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F4CBECB" w14:textId="2C771D50"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15</w:t>
            </w:r>
          </w:p>
        </w:tc>
      </w:tr>
      <w:tr w:rsidR="005C7C8E" w:rsidRPr="007C6B03" w14:paraId="72738503" w14:textId="6E40546D" w:rsidTr="003C54EC">
        <w:trPr>
          <w:gridAfter w:val="1"/>
          <w:wAfter w:w="7" w:type="pct"/>
          <w:trHeight w:val="269"/>
        </w:trPr>
        <w:tc>
          <w:tcPr>
            <w:tcW w:w="245" w:type="pct"/>
            <w:shd w:val="clear" w:color="auto" w:fill="FFFFFF" w:themeFill="background1"/>
          </w:tcPr>
          <w:p w14:paraId="75C686EE" w14:textId="55F7B78F"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5C33487A" w14:textId="1F8636FD"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-6</w:t>
            </w:r>
          </w:p>
        </w:tc>
        <w:tc>
          <w:tcPr>
            <w:tcW w:w="607" w:type="pct"/>
            <w:tcBorders>
              <w:right w:val="single" w:sz="4" w:space="0" w:color="auto"/>
            </w:tcBorders>
            <w:vAlign w:val="center"/>
          </w:tcPr>
          <w:p w14:paraId="36705F71" w14:textId="23B9EC38"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100A33D7" w14:textId="7BD13EC7"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24-26 Noiembrie 2026</w:t>
            </w:r>
          </w:p>
        </w:tc>
        <w:tc>
          <w:tcPr>
            <w:tcW w:w="591" w:type="pct"/>
            <w:tcBorders>
              <w:top w:val="single" w:sz="4" w:space="0" w:color="auto"/>
              <w:left w:val="single" w:sz="4" w:space="0" w:color="auto"/>
              <w:bottom w:val="single" w:sz="4" w:space="0" w:color="auto"/>
              <w:right w:val="single" w:sz="4" w:space="0" w:color="auto"/>
            </w:tcBorders>
          </w:tcPr>
          <w:p w14:paraId="788DE5CC" w14:textId="4AAFFD73"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34F3BBFB" w14:textId="42491802"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4A9D38B2" w14:textId="057F52B2" w:rsidTr="003C54EC">
        <w:trPr>
          <w:gridAfter w:val="1"/>
          <w:wAfter w:w="7" w:type="pct"/>
          <w:trHeight w:val="269"/>
        </w:trPr>
        <w:tc>
          <w:tcPr>
            <w:tcW w:w="245" w:type="pct"/>
            <w:shd w:val="clear" w:color="auto" w:fill="FFFFFF" w:themeFill="background1"/>
          </w:tcPr>
          <w:p w14:paraId="3EACBD4F" w14:textId="1B49C9FC"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03E76468" w14:textId="4D75492A"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-7</w:t>
            </w:r>
          </w:p>
        </w:tc>
        <w:tc>
          <w:tcPr>
            <w:tcW w:w="607" w:type="pct"/>
            <w:tcBorders>
              <w:right w:val="single" w:sz="4" w:space="0" w:color="auto"/>
            </w:tcBorders>
            <w:vAlign w:val="center"/>
          </w:tcPr>
          <w:p w14:paraId="5F03A20D" w14:textId="29921AD5"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96CB660" w14:textId="01690B9B"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5-17 Decembrie 2026</w:t>
            </w:r>
          </w:p>
        </w:tc>
        <w:tc>
          <w:tcPr>
            <w:tcW w:w="591" w:type="pct"/>
            <w:tcBorders>
              <w:top w:val="single" w:sz="4" w:space="0" w:color="auto"/>
              <w:left w:val="single" w:sz="4" w:space="0" w:color="auto"/>
              <w:bottom w:val="single" w:sz="4" w:space="0" w:color="auto"/>
              <w:right w:val="single" w:sz="4" w:space="0" w:color="auto"/>
            </w:tcBorders>
          </w:tcPr>
          <w:p w14:paraId="328C19F5" w14:textId="27FC23D8"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00942739" w14:textId="55DB9B71"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0AAFA55E" w14:textId="4EB15DCB" w:rsidTr="003C54EC">
        <w:trPr>
          <w:gridAfter w:val="1"/>
          <w:wAfter w:w="7" w:type="pct"/>
          <w:trHeight w:val="269"/>
        </w:trPr>
        <w:tc>
          <w:tcPr>
            <w:tcW w:w="245" w:type="pct"/>
            <w:shd w:val="clear" w:color="auto" w:fill="FFFFFF" w:themeFill="background1"/>
          </w:tcPr>
          <w:p w14:paraId="095ABDB6" w14:textId="78D684A3"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792CAD3B" w14:textId="1429EDDC"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-8</w:t>
            </w:r>
          </w:p>
        </w:tc>
        <w:tc>
          <w:tcPr>
            <w:tcW w:w="607" w:type="pct"/>
            <w:tcBorders>
              <w:right w:val="single" w:sz="4" w:space="0" w:color="auto"/>
            </w:tcBorders>
            <w:vAlign w:val="center"/>
          </w:tcPr>
          <w:p w14:paraId="41FEA087" w14:textId="6043B458"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60612AB1" w14:textId="2E70AAF5"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26-28 Ianuarie 2027</w:t>
            </w:r>
          </w:p>
        </w:tc>
        <w:tc>
          <w:tcPr>
            <w:tcW w:w="591" w:type="pct"/>
            <w:tcBorders>
              <w:top w:val="single" w:sz="4" w:space="0" w:color="auto"/>
              <w:left w:val="single" w:sz="4" w:space="0" w:color="auto"/>
              <w:bottom w:val="single" w:sz="4" w:space="0" w:color="auto"/>
              <w:right w:val="single" w:sz="4" w:space="0" w:color="auto"/>
            </w:tcBorders>
          </w:tcPr>
          <w:p w14:paraId="1C4B296C" w14:textId="50FC0059"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05681569" w14:textId="79679015"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212667F0" w14:textId="050A01DD" w:rsidTr="003C54EC">
        <w:trPr>
          <w:gridAfter w:val="1"/>
          <w:wAfter w:w="7" w:type="pct"/>
          <w:trHeight w:val="269"/>
        </w:trPr>
        <w:tc>
          <w:tcPr>
            <w:tcW w:w="245" w:type="pct"/>
            <w:shd w:val="clear" w:color="auto" w:fill="FFFFFF" w:themeFill="background1"/>
          </w:tcPr>
          <w:p w14:paraId="39AEACE6" w14:textId="58AB54FA"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7D2BCDFD" w14:textId="0D61BB8B"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-9</w:t>
            </w:r>
          </w:p>
        </w:tc>
        <w:tc>
          <w:tcPr>
            <w:tcW w:w="607" w:type="pct"/>
            <w:tcBorders>
              <w:right w:val="single" w:sz="4" w:space="0" w:color="auto"/>
            </w:tcBorders>
            <w:vAlign w:val="center"/>
          </w:tcPr>
          <w:p w14:paraId="148A6C55" w14:textId="1E549EB5"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1D6AB174" w14:textId="119B6891"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9-11 Februarie 2027</w:t>
            </w:r>
          </w:p>
        </w:tc>
        <w:tc>
          <w:tcPr>
            <w:tcW w:w="591" w:type="pct"/>
            <w:tcBorders>
              <w:top w:val="single" w:sz="4" w:space="0" w:color="auto"/>
              <w:left w:val="single" w:sz="4" w:space="0" w:color="auto"/>
              <w:bottom w:val="single" w:sz="4" w:space="0" w:color="auto"/>
              <w:right w:val="single" w:sz="4" w:space="0" w:color="auto"/>
            </w:tcBorders>
          </w:tcPr>
          <w:p w14:paraId="08B12BD8" w14:textId="3CAC25B3"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BF62EE9" w14:textId="2F7777E5"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2895811A" w14:textId="5E728040" w:rsidTr="003C54EC">
        <w:trPr>
          <w:gridAfter w:val="1"/>
          <w:wAfter w:w="7" w:type="pct"/>
          <w:trHeight w:val="269"/>
        </w:trPr>
        <w:tc>
          <w:tcPr>
            <w:tcW w:w="245" w:type="pct"/>
            <w:shd w:val="clear" w:color="auto" w:fill="FFFFFF" w:themeFill="background1"/>
          </w:tcPr>
          <w:p w14:paraId="213EF7A3" w14:textId="3F7F3EE8"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07AEDCD1" w14:textId="38C4BA69"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-10</w:t>
            </w:r>
          </w:p>
        </w:tc>
        <w:tc>
          <w:tcPr>
            <w:tcW w:w="607" w:type="pct"/>
            <w:tcBorders>
              <w:right w:val="single" w:sz="4" w:space="0" w:color="auto"/>
            </w:tcBorders>
            <w:vAlign w:val="center"/>
          </w:tcPr>
          <w:p w14:paraId="5A5A0508" w14:textId="48E7FB4E"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4A7FEC35" w14:textId="5E62CB3A"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23-25 Februarie 2027</w:t>
            </w:r>
          </w:p>
        </w:tc>
        <w:tc>
          <w:tcPr>
            <w:tcW w:w="591" w:type="pct"/>
            <w:tcBorders>
              <w:top w:val="single" w:sz="4" w:space="0" w:color="auto"/>
              <w:left w:val="single" w:sz="4" w:space="0" w:color="auto"/>
              <w:bottom w:val="single" w:sz="4" w:space="0" w:color="auto"/>
              <w:right w:val="single" w:sz="4" w:space="0" w:color="auto"/>
            </w:tcBorders>
          </w:tcPr>
          <w:p w14:paraId="62DB63F6" w14:textId="25C3F7C0"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9AF0EC2" w14:textId="3E8DE428"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1AE33C62" w14:textId="7BD61DD0" w:rsidTr="003C54EC">
        <w:trPr>
          <w:gridAfter w:val="1"/>
          <w:wAfter w:w="7" w:type="pct"/>
          <w:trHeight w:val="269"/>
        </w:trPr>
        <w:tc>
          <w:tcPr>
            <w:tcW w:w="245" w:type="pct"/>
            <w:shd w:val="clear" w:color="auto" w:fill="FFFFFF" w:themeFill="background1"/>
          </w:tcPr>
          <w:p w14:paraId="62ECBFEE" w14:textId="1A518D01"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2F8BEECB" w14:textId="36D3D4CA"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-11</w:t>
            </w:r>
          </w:p>
        </w:tc>
        <w:tc>
          <w:tcPr>
            <w:tcW w:w="607" w:type="pct"/>
            <w:tcBorders>
              <w:right w:val="single" w:sz="4" w:space="0" w:color="auto"/>
            </w:tcBorders>
            <w:vAlign w:val="center"/>
          </w:tcPr>
          <w:p w14:paraId="2654B9B7" w14:textId="7B0420D3"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1B655E66" w14:textId="1CA59E72"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9-11 Martie 2027</w:t>
            </w:r>
          </w:p>
        </w:tc>
        <w:tc>
          <w:tcPr>
            <w:tcW w:w="591" w:type="pct"/>
            <w:tcBorders>
              <w:top w:val="single" w:sz="4" w:space="0" w:color="auto"/>
              <w:left w:val="single" w:sz="4" w:space="0" w:color="auto"/>
              <w:bottom w:val="single" w:sz="4" w:space="0" w:color="auto"/>
              <w:right w:val="single" w:sz="4" w:space="0" w:color="auto"/>
            </w:tcBorders>
          </w:tcPr>
          <w:p w14:paraId="50FC350C" w14:textId="073748CE"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0429FA2" w14:textId="23C3C543"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38EF4EC8" w14:textId="76F2F96B" w:rsidTr="003C54EC">
        <w:trPr>
          <w:gridAfter w:val="1"/>
          <w:wAfter w:w="7" w:type="pct"/>
          <w:trHeight w:val="269"/>
        </w:trPr>
        <w:tc>
          <w:tcPr>
            <w:tcW w:w="245" w:type="pct"/>
            <w:shd w:val="clear" w:color="auto" w:fill="FFFFFF" w:themeFill="background1"/>
          </w:tcPr>
          <w:p w14:paraId="7814B781" w14:textId="6D3F24F5"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4DD0BEAF" w14:textId="6EF347EF"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-12</w:t>
            </w:r>
          </w:p>
        </w:tc>
        <w:tc>
          <w:tcPr>
            <w:tcW w:w="607" w:type="pct"/>
            <w:tcBorders>
              <w:right w:val="single" w:sz="4" w:space="0" w:color="auto"/>
            </w:tcBorders>
            <w:vAlign w:val="center"/>
          </w:tcPr>
          <w:p w14:paraId="5C300BED" w14:textId="6ABC5B9E"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3A466075" w14:textId="28B62E75"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23-25 Martie 2027</w:t>
            </w:r>
          </w:p>
        </w:tc>
        <w:tc>
          <w:tcPr>
            <w:tcW w:w="591" w:type="pct"/>
            <w:tcBorders>
              <w:top w:val="single" w:sz="4" w:space="0" w:color="auto"/>
              <w:left w:val="single" w:sz="4" w:space="0" w:color="auto"/>
              <w:bottom w:val="single" w:sz="4" w:space="0" w:color="auto"/>
              <w:right w:val="single" w:sz="4" w:space="0" w:color="auto"/>
            </w:tcBorders>
          </w:tcPr>
          <w:p w14:paraId="6ED870B7" w14:textId="405C5D64"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2576977" w14:textId="32BD3F4F"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7EA4908F" w14:textId="4E75F423" w:rsidTr="003C54EC">
        <w:trPr>
          <w:gridAfter w:val="1"/>
          <w:wAfter w:w="7" w:type="pct"/>
          <w:trHeight w:val="269"/>
        </w:trPr>
        <w:tc>
          <w:tcPr>
            <w:tcW w:w="245" w:type="pct"/>
            <w:shd w:val="clear" w:color="auto" w:fill="FFFFFF" w:themeFill="background1"/>
          </w:tcPr>
          <w:p w14:paraId="29B462F2" w14:textId="1E0AFB47"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08449C7C" w14:textId="2D66DA64"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-13</w:t>
            </w:r>
          </w:p>
        </w:tc>
        <w:tc>
          <w:tcPr>
            <w:tcW w:w="607" w:type="pct"/>
            <w:tcBorders>
              <w:right w:val="single" w:sz="4" w:space="0" w:color="auto"/>
            </w:tcBorders>
            <w:vAlign w:val="center"/>
          </w:tcPr>
          <w:p w14:paraId="4B33E7DC" w14:textId="4ECA00C3"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152C036" w14:textId="35ACFAC8"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6-8 Aprilie 2027</w:t>
            </w:r>
          </w:p>
        </w:tc>
        <w:tc>
          <w:tcPr>
            <w:tcW w:w="591" w:type="pct"/>
            <w:tcBorders>
              <w:top w:val="single" w:sz="4" w:space="0" w:color="auto"/>
              <w:left w:val="single" w:sz="4" w:space="0" w:color="auto"/>
              <w:bottom w:val="single" w:sz="4" w:space="0" w:color="auto"/>
              <w:right w:val="single" w:sz="4" w:space="0" w:color="auto"/>
            </w:tcBorders>
          </w:tcPr>
          <w:p w14:paraId="5AD1BF14" w14:textId="337EB658"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1E23D0DD" w14:textId="1644FCB3"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56C8315F" w14:textId="5F106235" w:rsidTr="003C54EC">
        <w:trPr>
          <w:gridAfter w:val="1"/>
          <w:wAfter w:w="7" w:type="pct"/>
          <w:trHeight w:val="269"/>
        </w:trPr>
        <w:tc>
          <w:tcPr>
            <w:tcW w:w="245" w:type="pct"/>
            <w:shd w:val="clear" w:color="auto" w:fill="FFFFFF" w:themeFill="background1"/>
          </w:tcPr>
          <w:p w14:paraId="112CBC80" w14:textId="26569CAD"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7C4845A6" w14:textId="488F42C1"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-14</w:t>
            </w:r>
          </w:p>
        </w:tc>
        <w:tc>
          <w:tcPr>
            <w:tcW w:w="607" w:type="pct"/>
            <w:tcBorders>
              <w:right w:val="single" w:sz="4" w:space="0" w:color="auto"/>
            </w:tcBorders>
            <w:vAlign w:val="center"/>
          </w:tcPr>
          <w:p w14:paraId="7BA4F89F" w14:textId="269747E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2E2EDC4" w14:textId="774D574F"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20-22 Aprilie 2027</w:t>
            </w:r>
          </w:p>
        </w:tc>
        <w:tc>
          <w:tcPr>
            <w:tcW w:w="591" w:type="pct"/>
            <w:tcBorders>
              <w:top w:val="single" w:sz="4" w:space="0" w:color="auto"/>
              <w:left w:val="single" w:sz="4" w:space="0" w:color="auto"/>
              <w:bottom w:val="single" w:sz="4" w:space="0" w:color="auto"/>
              <w:right w:val="single" w:sz="4" w:space="0" w:color="auto"/>
            </w:tcBorders>
          </w:tcPr>
          <w:p w14:paraId="77442F20" w14:textId="4DDF9FD7"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129486BD" w14:textId="0B4BFFB9"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5A8D7D49" w14:textId="6701C152" w:rsidTr="003C54EC">
        <w:trPr>
          <w:gridAfter w:val="1"/>
          <w:wAfter w:w="7" w:type="pct"/>
          <w:trHeight w:val="269"/>
        </w:trPr>
        <w:tc>
          <w:tcPr>
            <w:tcW w:w="245" w:type="pct"/>
            <w:shd w:val="clear" w:color="auto" w:fill="FFFFFF" w:themeFill="background1"/>
          </w:tcPr>
          <w:p w14:paraId="3B2FD056" w14:textId="3E727B20"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34584451" w14:textId="36B21CE2"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-15</w:t>
            </w:r>
          </w:p>
        </w:tc>
        <w:tc>
          <w:tcPr>
            <w:tcW w:w="607" w:type="pct"/>
            <w:tcBorders>
              <w:right w:val="single" w:sz="4" w:space="0" w:color="auto"/>
            </w:tcBorders>
            <w:vAlign w:val="center"/>
          </w:tcPr>
          <w:p w14:paraId="39419F6F" w14:textId="3AAA1655"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58E2E28" w14:textId="4B366BE1"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18-20 Mai 2027</w:t>
            </w:r>
          </w:p>
        </w:tc>
        <w:tc>
          <w:tcPr>
            <w:tcW w:w="591" w:type="pct"/>
            <w:tcBorders>
              <w:top w:val="single" w:sz="4" w:space="0" w:color="auto"/>
              <w:left w:val="single" w:sz="4" w:space="0" w:color="auto"/>
              <w:bottom w:val="single" w:sz="4" w:space="0" w:color="auto"/>
              <w:right w:val="single" w:sz="4" w:space="0" w:color="auto"/>
            </w:tcBorders>
          </w:tcPr>
          <w:p w14:paraId="21269B02" w14:textId="730ABDEB"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49625DA0" w14:textId="67E50EC8"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3A384F11" w14:textId="5DAEA01C" w:rsidTr="003C54EC">
        <w:trPr>
          <w:gridAfter w:val="1"/>
          <w:wAfter w:w="7" w:type="pct"/>
          <w:trHeight w:val="269"/>
        </w:trPr>
        <w:tc>
          <w:tcPr>
            <w:tcW w:w="245" w:type="pct"/>
            <w:shd w:val="clear" w:color="auto" w:fill="FFFFFF" w:themeFill="background1"/>
          </w:tcPr>
          <w:p w14:paraId="05E7181B" w14:textId="48EA3F56"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0D946827" w14:textId="78F074CD"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-16</w:t>
            </w:r>
          </w:p>
        </w:tc>
        <w:tc>
          <w:tcPr>
            <w:tcW w:w="607" w:type="pct"/>
            <w:tcBorders>
              <w:right w:val="single" w:sz="4" w:space="0" w:color="auto"/>
            </w:tcBorders>
            <w:vAlign w:val="center"/>
          </w:tcPr>
          <w:p w14:paraId="116C5752" w14:textId="7B8304B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45E8C48" w14:textId="27EFD3EA"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15-17 Iunie 2027</w:t>
            </w:r>
          </w:p>
        </w:tc>
        <w:tc>
          <w:tcPr>
            <w:tcW w:w="591" w:type="pct"/>
            <w:tcBorders>
              <w:top w:val="single" w:sz="4" w:space="0" w:color="auto"/>
              <w:left w:val="single" w:sz="4" w:space="0" w:color="auto"/>
              <w:bottom w:val="single" w:sz="4" w:space="0" w:color="auto"/>
              <w:right w:val="single" w:sz="4" w:space="0" w:color="auto"/>
            </w:tcBorders>
          </w:tcPr>
          <w:p w14:paraId="0CF34861" w14:textId="6AB9394D"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0F413BF9" w14:textId="271F487D"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0AC75D42" w14:textId="54A68537" w:rsidTr="003C54EC">
        <w:trPr>
          <w:gridAfter w:val="1"/>
          <w:wAfter w:w="7" w:type="pct"/>
          <w:trHeight w:val="269"/>
        </w:trPr>
        <w:tc>
          <w:tcPr>
            <w:tcW w:w="245" w:type="pct"/>
            <w:shd w:val="clear" w:color="auto" w:fill="FFFFFF" w:themeFill="background1"/>
          </w:tcPr>
          <w:p w14:paraId="3D67140F" w14:textId="5D8C8F5F"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367962E9" w14:textId="2C5C9DD2"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-17</w:t>
            </w:r>
          </w:p>
        </w:tc>
        <w:tc>
          <w:tcPr>
            <w:tcW w:w="607" w:type="pct"/>
            <w:tcBorders>
              <w:right w:val="single" w:sz="4" w:space="0" w:color="auto"/>
            </w:tcBorders>
            <w:vAlign w:val="center"/>
          </w:tcPr>
          <w:p w14:paraId="69D447DA" w14:textId="653FDAEF"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FD573C7" w14:textId="03207E03"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29 Iunie-1 Iulie 2027</w:t>
            </w:r>
          </w:p>
        </w:tc>
        <w:tc>
          <w:tcPr>
            <w:tcW w:w="591" w:type="pct"/>
            <w:tcBorders>
              <w:top w:val="single" w:sz="4" w:space="0" w:color="auto"/>
              <w:left w:val="single" w:sz="4" w:space="0" w:color="auto"/>
              <w:bottom w:val="single" w:sz="4" w:space="0" w:color="auto"/>
              <w:right w:val="single" w:sz="4" w:space="0" w:color="auto"/>
            </w:tcBorders>
          </w:tcPr>
          <w:p w14:paraId="00A7550F" w14:textId="57C574F3"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13516CF2" w14:textId="0B759926"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1F0632CE" w14:textId="35CD2AD9" w:rsidTr="003C54EC">
        <w:trPr>
          <w:gridAfter w:val="1"/>
          <w:wAfter w:w="7" w:type="pct"/>
          <w:trHeight w:val="269"/>
        </w:trPr>
        <w:tc>
          <w:tcPr>
            <w:tcW w:w="245" w:type="pct"/>
            <w:shd w:val="clear" w:color="auto" w:fill="FFFFFF" w:themeFill="background1"/>
          </w:tcPr>
          <w:p w14:paraId="1D5156CA" w14:textId="74651423"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547B447F" w14:textId="2364D576"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-18</w:t>
            </w:r>
          </w:p>
        </w:tc>
        <w:tc>
          <w:tcPr>
            <w:tcW w:w="607" w:type="pct"/>
            <w:tcBorders>
              <w:right w:val="single" w:sz="4" w:space="0" w:color="auto"/>
            </w:tcBorders>
            <w:vAlign w:val="center"/>
          </w:tcPr>
          <w:p w14:paraId="17FF900F" w14:textId="1FFBE30C"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424653B6" w14:textId="06F1FE0E"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20-22 Iulie 2027</w:t>
            </w:r>
          </w:p>
        </w:tc>
        <w:tc>
          <w:tcPr>
            <w:tcW w:w="591" w:type="pct"/>
            <w:tcBorders>
              <w:top w:val="single" w:sz="4" w:space="0" w:color="auto"/>
              <w:left w:val="single" w:sz="4" w:space="0" w:color="auto"/>
              <w:bottom w:val="single" w:sz="4" w:space="0" w:color="auto"/>
              <w:right w:val="single" w:sz="4" w:space="0" w:color="auto"/>
            </w:tcBorders>
          </w:tcPr>
          <w:p w14:paraId="1EA488AC" w14:textId="4170630D"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1AF1A3BF" w14:textId="5A896CB0"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31A1966C" w14:textId="432392DB" w:rsidTr="003C54EC">
        <w:trPr>
          <w:gridAfter w:val="1"/>
          <w:wAfter w:w="7" w:type="pct"/>
          <w:trHeight w:val="269"/>
        </w:trPr>
        <w:tc>
          <w:tcPr>
            <w:tcW w:w="245" w:type="pct"/>
            <w:shd w:val="clear" w:color="auto" w:fill="FFFFFF" w:themeFill="background1"/>
          </w:tcPr>
          <w:p w14:paraId="0E5943FE" w14:textId="64C280BE"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11921CA0" w14:textId="6C1D06F5"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-19</w:t>
            </w:r>
          </w:p>
        </w:tc>
        <w:tc>
          <w:tcPr>
            <w:tcW w:w="607" w:type="pct"/>
            <w:tcBorders>
              <w:right w:val="single" w:sz="4" w:space="0" w:color="auto"/>
            </w:tcBorders>
            <w:vAlign w:val="center"/>
          </w:tcPr>
          <w:p w14:paraId="2D60E631" w14:textId="27E7AF9B"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796BA4E3" w14:textId="417B2E6C"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24-26 august 2027</w:t>
            </w:r>
          </w:p>
        </w:tc>
        <w:tc>
          <w:tcPr>
            <w:tcW w:w="591" w:type="pct"/>
            <w:tcBorders>
              <w:top w:val="single" w:sz="4" w:space="0" w:color="auto"/>
              <w:left w:val="single" w:sz="4" w:space="0" w:color="auto"/>
              <w:bottom w:val="single" w:sz="4" w:space="0" w:color="auto"/>
              <w:right w:val="single" w:sz="4" w:space="0" w:color="auto"/>
            </w:tcBorders>
          </w:tcPr>
          <w:p w14:paraId="2EB3F0B9" w14:textId="6DE1AD21"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46C5A570" w14:textId="0BD45D93"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35F5BF6F" w14:textId="27689746" w:rsidTr="003C54EC">
        <w:trPr>
          <w:gridAfter w:val="1"/>
          <w:wAfter w:w="7" w:type="pct"/>
          <w:trHeight w:val="269"/>
        </w:trPr>
        <w:tc>
          <w:tcPr>
            <w:tcW w:w="245" w:type="pct"/>
            <w:shd w:val="clear" w:color="auto" w:fill="FFFFFF" w:themeFill="background1"/>
          </w:tcPr>
          <w:p w14:paraId="1F146DC0" w14:textId="14D1E6F2"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6DC32149" w14:textId="15077251"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-20</w:t>
            </w:r>
          </w:p>
        </w:tc>
        <w:tc>
          <w:tcPr>
            <w:tcW w:w="607" w:type="pct"/>
            <w:tcBorders>
              <w:right w:val="single" w:sz="4" w:space="0" w:color="auto"/>
            </w:tcBorders>
            <w:vAlign w:val="center"/>
          </w:tcPr>
          <w:p w14:paraId="71E0D2BF" w14:textId="34999CF8"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5901D283" w14:textId="7ED2154F"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14-16 Septembrie 2027</w:t>
            </w:r>
          </w:p>
        </w:tc>
        <w:tc>
          <w:tcPr>
            <w:tcW w:w="591" w:type="pct"/>
            <w:tcBorders>
              <w:top w:val="single" w:sz="4" w:space="0" w:color="auto"/>
              <w:left w:val="single" w:sz="4" w:space="0" w:color="auto"/>
              <w:bottom w:val="single" w:sz="4" w:space="0" w:color="auto"/>
              <w:right w:val="single" w:sz="4" w:space="0" w:color="auto"/>
            </w:tcBorders>
          </w:tcPr>
          <w:p w14:paraId="12983F26" w14:textId="770E5176"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72802D3F" w14:textId="7AC17852"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4DAF9B53" w14:textId="3A54BB67" w:rsidTr="003C54EC">
        <w:trPr>
          <w:gridAfter w:val="1"/>
          <w:wAfter w:w="7" w:type="pct"/>
          <w:trHeight w:val="269"/>
        </w:trPr>
        <w:tc>
          <w:tcPr>
            <w:tcW w:w="245" w:type="pct"/>
            <w:shd w:val="clear" w:color="auto" w:fill="FFFFFF" w:themeFill="background1"/>
          </w:tcPr>
          <w:p w14:paraId="2FBDE8FB" w14:textId="5395974C"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239FAEFD" w14:textId="711CBD05"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-21</w:t>
            </w:r>
          </w:p>
        </w:tc>
        <w:tc>
          <w:tcPr>
            <w:tcW w:w="607" w:type="pct"/>
            <w:tcBorders>
              <w:right w:val="single" w:sz="4" w:space="0" w:color="auto"/>
            </w:tcBorders>
            <w:vAlign w:val="center"/>
          </w:tcPr>
          <w:p w14:paraId="4008F687" w14:textId="042FB05C"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32E671FC" w14:textId="30AE8431"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12-14 Octombrie 2027</w:t>
            </w:r>
          </w:p>
        </w:tc>
        <w:tc>
          <w:tcPr>
            <w:tcW w:w="591" w:type="pct"/>
            <w:tcBorders>
              <w:top w:val="single" w:sz="4" w:space="0" w:color="auto"/>
              <w:left w:val="single" w:sz="4" w:space="0" w:color="auto"/>
              <w:bottom w:val="single" w:sz="4" w:space="0" w:color="auto"/>
              <w:right w:val="single" w:sz="4" w:space="0" w:color="auto"/>
            </w:tcBorders>
          </w:tcPr>
          <w:p w14:paraId="30433C20" w14:textId="7DF88DB6"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5FA63F73" w14:textId="0DC8C544"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641FBE55" w14:textId="07DD013D" w:rsidTr="003C54EC">
        <w:trPr>
          <w:gridAfter w:val="1"/>
          <w:wAfter w:w="7" w:type="pct"/>
          <w:trHeight w:val="269"/>
        </w:trPr>
        <w:tc>
          <w:tcPr>
            <w:tcW w:w="245" w:type="pct"/>
            <w:shd w:val="clear" w:color="auto" w:fill="FFFFFF" w:themeFill="background1"/>
          </w:tcPr>
          <w:p w14:paraId="64E6A3A1" w14:textId="2CDA2018"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7F204794" w14:textId="5DE8E78C"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-22</w:t>
            </w:r>
          </w:p>
        </w:tc>
        <w:tc>
          <w:tcPr>
            <w:tcW w:w="607" w:type="pct"/>
            <w:tcBorders>
              <w:right w:val="single" w:sz="4" w:space="0" w:color="auto"/>
            </w:tcBorders>
            <w:vAlign w:val="center"/>
          </w:tcPr>
          <w:p w14:paraId="1466EEC8" w14:textId="05B64C28"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4BE3256E" w14:textId="7E1F8D48"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26-28 Octombrie  2027</w:t>
            </w:r>
          </w:p>
        </w:tc>
        <w:tc>
          <w:tcPr>
            <w:tcW w:w="591" w:type="pct"/>
            <w:tcBorders>
              <w:top w:val="single" w:sz="4" w:space="0" w:color="auto"/>
              <w:left w:val="single" w:sz="4" w:space="0" w:color="auto"/>
              <w:bottom w:val="single" w:sz="4" w:space="0" w:color="auto"/>
              <w:right w:val="single" w:sz="4" w:space="0" w:color="auto"/>
            </w:tcBorders>
          </w:tcPr>
          <w:p w14:paraId="5B2CF320" w14:textId="000F8CCC"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44852833" w14:textId="5E4604B6"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1CB074D3" w14:textId="4363F85B" w:rsidTr="003C54EC">
        <w:trPr>
          <w:gridAfter w:val="1"/>
          <w:wAfter w:w="7" w:type="pct"/>
          <w:trHeight w:val="269"/>
        </w:trPr>
        <w:tc>
          <w:tcPr>
            <w:tcW w:w="245" w:type="pct"/>
            <w:shd w:val="clear" w:color="auto" w:fill="FFFFFF" w:themeFill="background1"/>
          </w:tcPr>
          <w:p w14:paraId="1AAA36C3" w14:textId="470DF842"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0F03A119" w14:textId="209960AD"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-23</w:t>
            </w:r>
          </w:p>
        </w:tc>
        <w:tc>
          <w:tcPr>
            <w:tcW w:w="607" w:type="pct"/>
            <w:tcBorders>
              <w:right w:val="single" w:sz="4" w:space="0" w:color="auto"/>
            </w:tcBorders>
            <w:vAlign w:val="center"/>
          </w:tcPr>
          <w:p w14:paraId="1947EFC9" w14:textId="2B35DEE8"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77C6B23B" w14:textId="60EC2BF7"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9-11 Noiembrie  2027</w:t>
            </w:r>
          </w:p>
        </w:tc>
        <w:tc>
          <w:tcPr>
            <w:tcW w:w="591" w:type="pct"/>
            <w:tcBorders>
              <w:top w:val="single" w:sz="4" w:space="0" w:color="auto"/>
              <w:left w:val="single" w:sz="4" w:space="0" w:color="auto"/>
              <w:bottom w:val="single" w:sz="4" w:space="0" w:color="auto"/>
              <w:right w:val="single" w:sz="4" w:space="0" w:color="auto"/>
            </w:tcBorders>
          </w:tcPr>
          <w:p w14:paraId="23B14C25" w14:textId="721A4695"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D3B8E00" w14:textId="6812B286"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2F72FBE8" w14:textId="20C39920" w:rsidTr="003C54EC">
        <w:trPr>
          <w:gridAfter w:val="1"/>
          <w:wAfter w:w="7" w:type="pct"/>
          <w:trHeight w:val="269"/>
        </w:trPr>
        <w:tc>
          <w:tcPr>
            <w:tcW w:w="245" w:type="pct"/>
            <w:shd w:val="clear" w:color="auto" w:fill="FFFFFF" w:themeFill="background1"/>
          </w:tcPr>
          <w:p w14:paraId="387E9201" w14:textId="7DF9D703"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6AB3F18C" w14:textId="31203754"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-24</w:t>
            </w:r>
          </w:p>
        </w:tc>
        <w:tc>
          <w:tcPr>
            <w:tcW w:w="607" w:type="pct"/>
            <w:tcBorders>
              <w:right w:val="single" w:sz="4" w:space="0" w:color="auto"/>
            </w:tcBorders>
            <w:vAlign w:val="center"/>
          </w:tcPr>
          <w:p w14:paraId="1446891D" w14:textId="19B6C395"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7106DDAC" w14:textId="4996815B" w:rsidR="005C7C8E" w:rsidRPr="007C6B03" w:rsidRDefault="005C7C8E" w:rsidP="003C54EC">
            <w:pPr>
              <w:spacing w:line="276" w:lineRule="auto"/>
              <w:jc w:val="center"/>
              <w:rPr>
                <w:rFonts w:ascii="Times New Roman" w:hAnsi="Times New Roman" w:cs="Times New Roman"/>
                <w:szCs w:val="22"/>
                <w:lang w:val="ro-RO"/>
              </w:rPr>
            </w:pPr>
            <w:r w:rsidRPr="007C6B03">
              <w:rPr>
                <w:rFonts w:ascii="Times New Roman" w:hAnsi="Times New Roman" w:cs="Times New Roman"/>
                <w:szCs w:val="22"/>
                <w:lang w:val="ro-RO"/>
              </w:rPr>
              <w:t>23-25 Noiembrie 2027</w:t>
            </w:r>
          </w:p>
        </w:tc>
        <w:tc>
          <w:tcPr>
            <w:tcW w:w="591" w:type="pct"/>
            <w:tcBorders>
              <w:top w:val="single" w:sz="4" w:space="0" w:color="auto"/>
              <w:left w:val="single" w:sz="4" w:space="0" w:color="auto"/>
              <w:bottom w:val="single" w:sz="4" w:space="0" w:color="auto"/>
              <w:right w:val="single" w:sz="4" w:space="0" w:color="auto"/>
            </w:tcBorders>
          </w:tcPr>
          <w:p w14:paraId="45CDF59C" w14:textId="034E78DF"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0AD635AC" w14:textId="63352353"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013572E3" w14:textId="56D5C12E" w:rsidTr="003C54EC">
        <w:trPr>
          <w:gridAfter w:val="1"/>
          <w:wAfter w:w="7" w:type="pct"/>
          <w:trHeight w:val="269"/>
        </w:trPr>
        <w:tc>
          <w:tcPr>
            <w:tcW w:w="245" w:type="pct"/>
            <w:shd w:val="clear" w:color="auto" w:fill="FFFFFF" w:themeFill="background1"/>
          </w:tcPr>
          <w:p w14:paraId="6936C6D3" w14:textId="74BA8287" w:rsidR="005C7C8E" w:rsidRPr="007C6B03" w:rsidRDefault="005C7C8E" w:rsidP="003C54EC">
            <w:pPr>
              <w:pStyle w:val="ListParagraph"/>
              <w:numPr>
                <w:ilvl w:val="0"/>
                <w:numId w:val="32"/>
              </w:numPr>
              <w:spacing w:after="0" w:line="276" w:lineRule="auto"/>
              <w:rPr>
                <w:rFonts w:ascii="Times New Roman" w:hAnsi="Times New Roman" w:cs="Times New Roman"/>
                <w:sz w:val="20"/>
                <w:szCs w:val="20"/>
                <w:lang w:val="ro-RO"/>
              </w:rPr>
            </w:pPr>
          </w:p>
        </w:tc>
        <w:tc>
          <w:tcPr>
            <w:tcW w:w="1375" w:type="pct"/>
            <w:shd w:val="clear" w:color="auto" w:fill="FFFFFF" w:themeFill="background1"/>
          </w:tcPr>
          <w:p w14:paraId="75767ACB" w14:textId="719C985F" w:rsidR="005C7C8E" w:rsidRPr="007C6B03" w:rsidRDefault="005C7C8E" w:rsidP="003C54EC">
            <w:pPr>
              <w:autoSpaceDE w:val="0"/>
              <w:autoSpaceDN w:val="0"/>
              <w:adjustRightInd w:val="0"/>
              <w:spacing w:line="276" w:lineRule="auto"/>
              <w:jc w:val="both"/>
              <w:rPr>
                <w:rFonts w:ascii="Times New Roman" w:hAnsi="Times New Roman" w:cs="Times New Roman"/>
                <w:bCs/>
                <w:iCs/>
                <w:sz w:val="20"/>
                <w:szCs w:val="20"/>
                <w:lang w:val="ro-RO"/>
              </w:rPr>
            </w:pPr>
            <w:r w:rsidRPr="007C6B03">
              <w:rPr>
                <w:rFonts w:ascii="Times New Roman" w:hAnsi="Times New Roman" w:cs="Times New Roman"/>
                <w:sz w:val="20"/>
                <w:szCs w:val="20"/>
                <w:lang w:val="ro-RO"/>
              </w:rPr>
              <w:t xml:space="preserve">Sesiune de formare soft </w:t>
            </w:r>
            <w:proofErr w:type="spellStart"/>
            <w:r w:rsidRPr="007C6B03">
              <w:rPr>
                <w:rFonts w:ascii="Times New Roman" w:hAnsi="Times New Roman" w:cs="Times New Roman"/>
                <w:sz w:val="20"/>
                <w:szCs w:val="20"/>
                <w:lang w:val="ro-RO"/>
              </w:rPr>
              <w:t>skills</w:t>
            </w:r>
            <w:proofErr w:type="spellEnd"/>
            <w:r w:rsidRPr="007C6B03">
              <w:rPr>
                <w:rFonts w:ascii="Times New Roman" w:hAnsi="Times New Roman" w:cs="Times New Roman"/>
                <w:sz w:val="20"/>
                <w:szCs w:val="20"/>
                <w:lang w:val="ro-RO"/>
              </w:rPr>
              <w:t xml:space="preserve"> -25</w:t>
            </w:r>
          </w:p>
        </w:tc>
        <w:tc>
          <w:tcPr>
            <w:tcW w:w="607" w:type="pct"/>
            <w:tcBorders>
              <w:right w:val="single" w:sz="4" w:space="0" w:color="auto"/>
            </w:tcBorders>
            <w:vAlign w:val="center"/>
          </w:tcPr>
          <w:p w14:paraId="5D51BE66" w14:textId="3759DFA4"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4022440" w14:textId="3636291F"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szCs w:val="22"/>
                <w:lang w:val="ro-RO"/>
              </w:rPr>
              <w:t>14-16 Decembrie 2027</w:t>
            </w:r>
          </w:p>
        </w:tc>
        <w:tc>
          <w:tcPr>
            <w:tcW w:w="591" w:type="pct"/>
            <w:tcBorders>
              <w:top w:val="single" w:sz="4" w:space="0" w:color="auto"/>
              <w:left w:val="single" w:sz="4" w:space="0" w:color="auto"/>
              <w:bottom w:val="single" w:sz="4" w:space="0" w:color="auto"/>
              <w:right w:val="single" w:sz="4" w:space="0" w:color="auto"/>
            </w:tcBorders>
          </w:tcPr>
          <w:p w14:paraId="023942B6" w14:textId="2BF477EC" w:rsidR="005C7C8E" w:rsidRPr="007C6B03" w:rsidRDefault="005C7C8E" w:rsidP="003C54EC">
            <w:pPr>
              <w:spacing w:line="276" w:lineRule="auto"/>
              <w:jc w:val="center"/>
              <w:rPr>
                <w:rFonts w:ascii="Times New Roman" w:hAnsi="Times New Roman" w:cs="Times New Roman"/>
                <w:bCs/>
                <w:sz w:val="20"/>
                <w:szCs w:val="20"/>
                <w:lang w:val="ro-RO"/>
              </w:rPr>
            </w:pPr>
            <w:r w:rsidRPr="007C6B03">
              <w:rPr>
                <w:rFonts w:ascii="Times New Roman" w:hAnsi="Times New Roman" w:cs="Times New Roman"/>
                <w:bCs/>
                <w:sz w:val="20"/>
                <w:szCs w:val="20"/>
                <w:lang w:val="ro-RO"/>
              </w:rPr>
              <w:t>1</w:t>
            </w:r>
          </w:p>
        </w:tc>
        <w:tc>
          <w:tcPr>
            <w:tcW w:w="892" w:type="pct"/>
            <w:tcBorders>
              <w:top w:val="single" w:sz="4" w:space="0" w:color="auto"/>
              <w:left w:val="single" w:sz="4" w:space="0" w:color="auto"/>
              <w:bottom w:val="single" w:sz="4" w:space="0" w:color="auto"/>
              <w:right w:val="single" w:sz="4" w:space="0" w:color="auto"/>
            </w:tcBorders>
          </w:tcPr>
          <w:p w14:paraId="6160D64E" w14:textId="69727C08" w:rsidR="005C7C8E" w:rsidRPr="007C6B03" w:rsidRDefault="005C7C8E"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Cs/>
                <w:sz w:val="20"/>
                <w:szCs w:val="20"/>
                <w:lang w:val="ro-RO"/>
              </w:rPr>
              <w:t>15</w:t>
            </w:r>
          </w:p>
        </w:tc>
      </w:tr>
      <w:tr w:rsidR="005C7C8E" w:rsidRPr="007C6B03" w14:paraId="6D6E1760" w14:textId="5B0A4AF2" w:rsidTr="003C54EC">
        <w:trPr>
          <w:trHeight w:val="638"/>
        </w:trPr>
        <w:tc>
          <w:tcPr>
            <w:tcW w:w="5000" w:type="pct"/>
            <w:gridSpan w:val="7"/>
          </w:tcPr>
          <w:p w14:paraId="5D9FD956" w14:textId="77777777"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Servicii necesare pentru organizarea </w:t>
            </w:r>
            <w:r w:rsidRPr="007C6B03">
              <w:rPr>
                <w:rFonts w:ascii="Times New Roman" w:hAnsi="Times New Roman" w:cs="Times New Roman"/>
                <w:b/>
                <w:bCs/>
                <w:i/>
                <w:iCs/>
                <w:sz w:val="20"/>
                <w:szCs w:val="20"/>
                <w:lang w:val="ro-RO"/>
              </w:rPr>
              <w:t>sesiunilor de instruire</w:t>
            </w:r>
            <w:r w:rsidRPr="007C6B03">
              <w:rPr>
                <w:rFonts w:ascii="Times New Roman" w:hAnsi="Times New Roman" w:cs="Times New Roman"/>
                <w:i/>
                <w:iCs/>
                <w:sz w:val="20"/>
                <w:szCs w:val="20"/>
                <w:lang w:val="ro-RO"/>
              </w:rPr>
              <w:t xml:space="preserve"> </w:t>
            </w:r>
            <w:proofErr w:type="spellStart"/>
            <w:r w:rsidRPr="007C6B03">
              <w:rPr>
                <w:rFonts w:ascii="Times New Roman" w:hAnsi="Times New Roman" w:cs="Times New Roman"/>
                <w:i/>
                <w:iCs/>
                <w:sz w:val="20"/>
                <w:szCs w:val="20"/>
                <w:lang w:val="ro-RO"/>
              </w:rPr>
              <w:t>antereferite</w:t>
            </w:r>
            <w:proofErr w:type="spellEnd"/>
            <w:r w:rsidRPr="007C6B03">
              <w:rPr>
                <w:rFonts w:ascii="Times New Roman" w:hAnsi="Times New Roman" w:cs="Times New Roman"/>
                <w:i/>
                <w:iCs/>
                <w:sz w:val="20"/>
                <w:szCs w:val="20"/>
                <w:lang w:val="ro-RO"/>
              </w:rPr>
              <w:t>:</w:t>
            </w:r>
          </w:p>
          <w:p w14:paraId="58619F7E" w14:textId="77777777"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375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cazare cu mic dejun; (estimat 5  pers. x 3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x 25 sesiuni);</w:t>
            </w:r>
          </w:p>
          <w:p w14:paraId="34308A27"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lastRenderedPageBreak/>
              <w:t xml:space="preserve">375 cine (pentru cei </w:t>
            </w:r>
            <w:proofErr w:type="spellStart"/>
            <w:r w:rsidRPr="007C6B03">
              <w:rPr>
                <w:rFonts w:ascii="Times New Roman" w:hAnsi="Times New Roman" w:cs="Times New Roman"/>
                <w:i/>
                <w:iCs/>
                <w:sz w:val="20"/>
                <w:szCs w:val="20"/>
                <w:lang w:val="ro-RO"/>
              </w:rPr>
              <w:t>cazaţi</w:t>
            </w:r>
            <w:proofErr w:type="spellEnd"/>
            <w:r w:rsidRPr="007C6B03">
              <w:rPr>
                <w:rFonts w:ascii="Times New Roman" w:hAnsi="Times New Roman" w:cs="Times New Roman"/>
                <w:i/>
                <w:iCs/>
                <w:sz w:val="20"/>
                <w:szCs w:val="20"/>
                <w:lang w:val="ro-RO"/>
              </w:rPr>
              <w:t xml:space="preserve">); *cazarea </w:t>
            </w:r>
            <w:proofErr w:type="spellStart"/>
            <w:r w:rsidRPr="007C6B03">
              <w:rPr>
                <w:rFonts w:ascii="Times New Roman" w:hAnsi="Times New Roman" w:cs="Times New Roman"/>
                <w:i/>
                <w:iCs/>
                <w:sz w:val="20"/>
                <w:szCs w:val="20"/>
                <w:lang w:val="ro-RO"/>
              </w:rPr>
              <w:t>şi</w:t>
            </w:r>
            <w:proofErr w:type="spellEnd"/>
            <w:r w:rsidRPr="007C6B03">
              <w:rPr>
                <w:rFonts w:ascii="Times New Roman" w:hAnsi="Times New Roman" w:cs="Times New Roman"/>
                <w:i/>
                <w:iCs/>
                <w:sz w:val="20"/>
                <w:szCs w:val="20"/>
                <w:lang w:val="ro-RO"/>
              </w:rPr>
              <w:t xml:space="preserve"> cina se asigură din ziua anterioară sesiunii (ex. sesiune </w:t>
            </w:r>
            <w:proofErr w:type="spellStart"/>
            <w:r w:rsidRPr="007C6B03">
              <w:rPr>
                <w:rFonts w:ascii="Times New Roman" w:hAnsi="Times New Roman" w:cs="Times New Roman"/>
                <w:i/>
                <w:iCs/>
                <w:sz w:val="20"/>
                <w:szCs w:val="20"/>
                <w:lang w:val="ro-RO"/>
              </w:rPr>
              <w:t>marti</w:t>
            </w:r>
            <w:proofErr w:type="spellEnd"/>
            <w:r w:rsidRPr="007C6B03">
              <w:rPr>
                <w:rFonts w:ascii="Times New Roman" w:hAnsi="Times New Roman" w:cs="Times New Roman"/>
                <w:i/>
                <w:iCs/>
                <w:sz w:val="20"/>
                <w:szCs w:val="20"/>
                <w:lang w:val="ro-RO"/>
              </w:rPr>
              <w:t>-miercuri -joi, cazare începând cu ziua de luni);</w:t>
            </w:r>
          </w:p>
          <w:p w14:paraId="4530CACA" w14:textId="77777777"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1200 prânzuri (estimat 16 pers. x 3 zile x 25 sesiuni);</w:t>
            </w:r>
          </w:p>
          <w:p w14:paraId="7BE0924D" w14:textId="1077611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3200 pauze cafea (3 pauze cafea/zi/persoană x 2 zile x 16 persoane x 25 sesiuni + 2 pauze de cafea/zi/persoană x 1 zi x 16 persoane x 25 sesiuni) </w:t>
            </w:r>
          </w:p>
          <w:p w14:paraId="4ED45AE3" w14:textId="0DA8546C" w:rsidR="00E85EFD" w:rsidRPr="007C6B03" w:rsidRDefault="00E85EFD"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 xml:space="preserve">75 zile închiriere sală de conferință (25 sesiuni  x 3 zile), </w:t>
            </w:r>
          </w:p>
          <w:p w14:paraId="71599BE4"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asigurarea personalului suport la fața locului (minim 1 reprezentant/zi x 3 zile x 25  sesiuni).</w:t>
            </w:r>
          </w:p>
          <w:p w14:paraId="34EA133C" w14:textId="14A1B8DC"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sz w:val="20"/>
                <w:szCs w:val="20"/>
                <w:u w:val="single"/>
                <w:lang w:val="ro-RO"/>
              </w:rPr>
              <w:t>*</w:t>
            </w:r>
            <w:r w:rsidRPr="007C6B03">
              <w:rPr>
                <w:rFonts w:ascii="Times New Roman" w:hAnsi="Times New Roman" w:cs="Times New Roman"/>
                <w:i/>
                <w:iCs/>
                <w:sz w:val="20"/>
                <w:szCs w:val="20"/>
                <w:u w:val="single"/>
                <w:lang w:val="ro-RO"/>
              </w:rPr>
              <w:t xml:space="preserve"> în funcție de necesitățile reale de organizare, nr. de cazări/cine, prânzuri </w:t>
            </w:r>
            <w:proofErr w:type="spellStart"/>
            <w:r w:rsidRPr="007C6B03">
              <w:rPr>
                <w:rFonts w:ascii="Times New Roman" w:hAnsi="Times New Roman" w:cs="Times New Roman"/>
                <w:i/>
                <w:iCs/>
                <w:sz w:val="20"/>
                <w:szCs w:val="20"/>
                <w:u w:val="single"/>
                <w:lang w:val="ro-RO"/>
              </w:rPr>
              <w:t>şi</w:t>
            </w:r>
            <w:proofErr w:type="spellEnd"/>
            <w:r w:rsidRPr="007C6B03">
              <w:rPr>
                <w:rFonts w:ascii="Times New Roman" w:hAnsi="Times New Roman" w:cs="Times New Roman"/>
                <w:i/>
                <w:iCs/>
                <w:sz w:val="20"/>
                <w:szCs w:val="20"/>
                <w:u w:val="single"/>
                <w:lang w:val="ro-RO"/>
              </w:rPr>
              <w:t xml:space="preserve"> pauze de cafea estimat pentru o activitate se poate reporta la următoarele </w:t>
            </w:r>
          </w:p>
        </w:tc>
      </w:tr>
    </w:tbl>
    <w:p w14:paraId="37E397A5" w14:textId="56D4A8C5" w:rsidR="00F42AA8" w:rsidRPr="007C6B03" w:rsidRDefault="00F42AA8" w:rsidP="003C54EC">
      <w:pPr>
        <w:tabs>
          <w:tab w:val="left" w:pos="990"/>
        </w:tabs>
        <w:autoSpaceDN w:val="0"/>
        <w:spacing w:line="276" w:lineRule="auto"/>
        <w:jc w:val="both"/>
        <w:rPr>
          <w:rFonts w:ascii="Times New Roman" w:hAnsi="Times New Roman"/>
          <w:b/>
          <w:bCs/>
          <w:szCs w:val="22"/>
          <w:lang w:val="ro-RO"/>
        </w:rPr>
      </w:pPr>
    </w:p>
    <w:p w14:paraId="375B7F15" w14:textId="1667A9DE" w:rsidR="00FC2E60" w:rsidRPr="007C6B03" w:rsidRDefault="00FC2E60" w:rsidP="003C54EC">
      <w:pPr>
        <w:shd w:val="clear" w:color="auto" w:fill="FFFFFF" w:themeFill="background1"/>
        <w:tabs>
          <w:tab w:val="left" w:pos="990"/>
        </w:tabs>
        <w:autoSpaceDN w:val="0"/>
        <w:spacing w:line="276" w:lineRule="auto"/>
        <w:jc w:val="both"/>
        <w:rPr>
          <w:rFonts w:ascii="Times New Roman" w:hAnsi="Times New Roman"/>
          <w:b/>
          <w:bCs/>
          <w:sz w:val="24"/>
          <w:lang w:val="ro-RO"/>
        </w:rPr>
      </w:pPr>
      <w:r w:rsidRPr="007C6B03">
        <w:rPr>
          <w:rFonts w:ascii="Times New Roman" w:hAnsi="Times New Roman"/>
          <w:b/>
          <w:bCs/>
          <w:sz w:val="24"/>
          <w:lang w:val="ro-RO"/>
        </w:rPr>
        <w:t>C</w:t>
      </w:r>
      <w:r w:rsidR="002766E2" w:rsidRPr="007C6B03">
        <w:rPr>
          <w:rFonts w:ascii="Times New Roman" w:hAnsi="Times New Roman"/>
          <w:b/>
          <w:bCs/>
          <w:sz w:val="24"/>
          <w:lang w:val="ro-RO"/>
        </w:rPr>
        <w:t>lau</w:t>
      </w:r>
      <w:r w:rsidRPr="007C6B03">
        <w:rPr>
          <w:rFonts w:ascii="Times New Roman" w:hAnsi="Times New Roman"/>
          <w:b/>
          <w:bCs/>
          <w:sz w:val="24"/>
          <w:lang w:val="ro-RO"/>
        </w:rPr>
        <w:t xml:space="preserve">ză suspensivă privind </w:t>
      </w:r>
      <w:bookmarkStart w:id="49" w:name="_Hlk221179082"/>
      <w:r w:rsidR="006333C4" w:rsidRPr="007C6B03">
        <w:rPr>
          <w:rFonts w:ascii="Times New Roman" w:hAnsi="Times New Roman"/>
          <w:b/>
          <w:bCs/>
          <w:sz w:val="24"/>
          <w:lang w:val="ro-RO"/>
        </w:rPr>
        <w:t xml:space="preserve">intervențiile 1.1.1, 1.1.2a și 1.1.2b </w:t>
      </w:r>
      <w:bookmarkEnd w:id="49"/>
    </w:p>
    <w:p w14:paraId="47C5D86F" w14:textId="40DB6EDA" w:rsidR="002766E2" w:rsidRPr="007C6B03" w:rsidRDefault="002766E2"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 xml:space="preserve">Procedura de atribuire a serviciilor ce fac obiectul </w:t>
      </w:r>
      <w:r w:rsidR="006333C4" w:rsidRPr="007C6B03">
        <w:rPr>
          <w:rFonts w:ascii="Times New Roman" w:hAnsi="Times New Roman"/>
          <w:sz w:val="24"/>
          <w:lang w:val="ro-RO"/>
        </w:rPr>
        <w:t xml:space="preserve">intervențiilor 1.1.1, 1.1.2a și 1.1.2b </w:t>
      </w:r>
      <w:r w:rsidRPr="007C6B03">
        <w:rPr>
          <w:rFonts w:ascii="Times New Roman" w:hAnsi="Times New Roman"/>
          <w:sz w:val="24"/>
          <w:lang w:val="ro-RO"/>
        </w:rPr>
        <w:t xml:space="preserve">este inițiată sub incidența prezentei clauze suspensive, </w:t>
      </w:r>
      <w:r w:rsidR="00DF13E3" w:rsidRPr="007C6B03">
        <w:rPr>
          <w:rFonts w:ascii="Times New Roman" w:hAnsi="Times New Roman"/>
          <w:sz w:val="24"/>
          <w:lang w:val="ro-RO"/>
        </w:rPr>
        <w:t>în sensul că semnarea contractului este condiționată de selectarea și semnarea contractelor cu experții formatori</w:t>
      </w:r>
      <w:r w:rsidRPr="007C6B03">
        <w:rPr>
          <w:rFonts w:ascii="Times New Roman" w:hAnsi="Times New Roman"/>
          <w:sz w:val="24"/>
          <w:lang w:val="ro-RO"/>
        </w:rPr>
        <w:t xml:space="preserve">. </w:t>
      </w:r>
      <w:r w:rsidR="0054240F" w:rsidRPr="007C6B03">
        <w:rPr>
          <w:rFonts w:ascii="Times New Roman" w:hAnsi="Times New Roman"/>
          <w:sz w:val="24"/>
          <w:lang w:val="ro-RO"/>
        </w:rPr>
        <w:t>Perioada maximă pentru care operează clauza suspensivă este de 4 luni, cu posibilitatea de prelungire cu încă 4 luni pentru motive independente de acțiunea sau inacțiunea autorității contractante.</w:t>
      </w:r>
    </w:p>
    <w:p w14:paraId="2F85870B" w14:textId="03063701" w:rsidR="002766E2" w:rsidRPr="007C6B03" w:rsidRDefault="0054240F"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 xml:space="preserve">În cazul în care autoritatea contractantă nu va semna contractul de formare procedura de atribuire a serviciilor ce fac obiectul </w:t>
      </w:r>
      <w:r w:rsidR="006333C4" w:rsidRPr="007C6B03">
        <w:rPr>
          <w:rFonts w:ascii="Times New Roman" w:hAnsi="Times New Roman"/>
          <w:sz w:val="24"/>
          <w:lang w:val="ro-RO"/>
        </w:rPr>
        <w:t xml:space="preserve">intervențiilor 1.1.1, 1.1.2a și 1.1.2b </w:t>
      </w:r>
      <w:r w:rsidRPr="007C6B03">
        <w:rPr>
          <w:rFonts w:ascii="Times New Roman" w:hAnsi="Times New Roman"/>
          <w:sz w:val="24"/>
          <w:lang w:val="ro-RO"/>
        </w:rPr>
        <w:t xml:space="preserve">se va anula conform prevederilor art. 212 alin.(1) </w:t>
      </w:r>
      <w:proofErr w:type="spellStart"/>
      <w:r w:rsidRPr="007C6B03">
        <w:rPr>
          <w:rFonts w:ascii="Times New Roman" w:hAnsi="Times New Roman"/>
          <w:sz w:val="24"/>
          <w:lang w:val="ro-RO"/>
        </w:rPr>
        <w:t>lit.c</w:t>
      </w:r>
      <w:proofErr w:type="spellEnd"/>
      <w:r w:rsidRPr="007C6B03">
        <w:rPr>
          <w:rFonts w:ascii="Times New Roman" w:hAnsi="Times New Roman"/>
          <w:sz w:val="24"/>
          <w:lang w:val="ro-RO"/>
        </w:rPr>
        <w:t>) din Legea nr.98/2016 privind achizițiile publice, cu modificările și completările ulterioare.</w:t>
      </w:r>
    </w:p>
    <w:p w14:paraId="535452A8" w14:textId="2F28D019" w:rsidR="00DF13E3" w:rsidRPr="007C6B03" w:rsidRDefault="00DF13E3"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 xml:space="preserve">Anularea procedurii de atribuire a contractului </w:t>
      </w:r>
      <w:r w:rsidR="00D3648E" w:rsidRPr="007C6B03">
        <w:rPr>
          <w:rFonts w:ascii="Times New Roman" w:hAnsi="Times New Roman"/>
          <w:sz w:val="24"/>
          <w:lang w:val="ro-RO"/>
        </w:rPr>
        <w:t xml:space="preserve">privind </w:t>
      </w:r>
      <w:r w:rsidRPr="007C6B03">
        <w:rPr>
          <w:rFonts w:ascii="Times New Roman" w:hAnsi="Times New Roman"/>
          <w:sz w:val="24"/>
          <w:lang w:val="ro-RO"/>
        </w:rPr>
        <w:t>serviciil</w:t>
      </w:r>
      <w:r w:rsidR="00D3648E" w:rsidRPr="007C6B03">
        <w:rPr>
          <w:rFonts w:ascii="Times New Roman" w:hAnsi="Times New Roman"/>
          <w:sz w:val="24"/>
          <w:lang w:val="ro-RO"/>
        </w:rPr>
        <w:t>e</w:t>
      </w:r>
      <w:r w:rsidRPr="007C6B03">
        <w:rPr>
          <w:rFonts w:ascii="Times New Roman" w:hAnsi="Times New Roman"/>
          <w:sz w:val="24"/>
          <w:lang w:val="ro-RO"/>
        </w:rPr>
        <w:t xml:space="preserve"> ce fac obiectul </w:t>
      </w:r>
      <w:r w:rsidR="006333C4" w:rsidRPr="007C6B03">
        <w:rPr>
          <w:rFonts w:ascii="Times New Roman" w:hAnsi="Times New Roman"/>
          <w:sz w:val="24"/>
          <w:lang w:val="ro-RO"/>
        </w:rPr>
        <w:t xml:space="preserve">intervențiilor 1.1.1, 1.1.2a și 1.1.2b </w:t>
      </w:r>
      <w:r w:rsidRPr="007C6B03">
        <w:rPr>
          <w:rFonts w:ascii="Times New Roman" w:hAnsi="Times New Roman"/>
          <w:sz w:val="24"/>
          <w:lang w:val="ro-RO"/>
        </w:rPr>
        <w:t xml:space="preserve">sau nesemnarea acestuia nu atrage nicio răspundere din partea autorității contractante față de operatorul economic care a depus ofertă pentru </w:t>
      </w:r>
      <w:r w:rsidR="006333C4" w:rsidRPr="007C6B03">
        <w:rPr>
          <w:rFonts w:ascii="Times New Roman" w:hAnsi="Times New Roman"/>
          <w:sz w:val="24"/>
          <w:lang w:val="ro-RO"/>
        </w:rPr>
        <w:t xml:space="preserve">intervențiile 1.1.1, 1.1.2a și 1.1.2b </w:t>
      </w:r>
      <w:r w:rsidRPr="007C6B03">
        <w:rPr>
          <w:rFonts w:ascii="Times New Roman" w:hAnsi="Times New Roman"/>
          <w:sz w:val="24"/>
          <w:lang w:val="ro-RO"/>
        </w:rPr>
        <w:t xml:space="preserve"> / a fost desemnat câștigător pentru lotul I din prezenta procedură.</w:t>
      </w:r>
    </w:p>
    <w:p w14:paraId="041FB85C" w14:textId="3DDBDFFF" w:rsidR="00D3648E" w:rsidRPr="007C6B03" w:rsidRDefault="00D3648E"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 xml:space="preserve">Prin depunerea ofertelor pentru </w:t>
      </w:r>
      <w:r w:rsidR="006333C4" w:rsidRPr="007C6B03">
        <w:rPr>
          <w:rFonts w:ascii="Times New Roman" w:hAnsi="Times New Roman"/>
          <w:sz w:val="24"/>
          <w:lang w:val="ro-RO"/>
        </w:rPr>
        <w:t xml:space="preserve">intervențiile 1.1.1, 1.1.2a și 1.1.2b </w:t>
      </w:r>
      <w:r w:rsidRPr="007C6B03">
        <w:rPr>
          <w:rFonts w:ascii="Times New Roman" w:hAnsi="Times New Roman"/>
          <w:sz w:val="24"/>
          <w:lang w:val="ro-RO"/>
        </w:rPr>
        <w:t>operatorii economici înțeleg și își asumă prezenta clauză suspensivă.</w:t>
      </w:r>
    </w:p>
    <w:p w14:paraId="1C07EBCB" w14:textId="77777777" w:rsidR="00DF13E3" w:rsidRPr="007C6B03" w:rsidRDefault="00DF13E3" w:rsidP="003C54EC">
      <w:pPr>
        <w:shd w:val="clear" w:color="auto" w:fill="FFFFFF" w:themeFill="background1"/>
        <w:tabs>
          <w:tab w:val="left" w:pos="990"/>
        </w:tabs>
        <w:autoSpaceDN w:val="0"/>
        <w:spacing w:line="276" w:lineRule="auto"/>
        <w:jc w:val="both"/>
        <w:rPr>
          <w:rFonts w:ascii="Times New Roman" w:hAnsi="Times New Roman"/>
          <w:b/>
          <w:bCs/>
          <w:sz w:val="24"/>
          <w:lang w:val="ro-RO"/>
        </w:rPr>
      </w:pPr>
    </w:p>
    <w:p w14:paraId="7F53A33F" w14:textId="1536EEA5" w:rsidR="00DF13E3" w:rsidRPr="007C6B03" w:rsidRDefault="00DF13E3" w:rsidP="003C54EC">
      <w:pPr>
        <w:shd w:val="clear" w:color="auto" w:fill="FFFFFF" w:themeFill="background1"/>
        <w:tabs>
          <w:tab w:val="left" w:pos="990"/>
        </w:tabs>
        <w:autoSpaceDN w:val="0"/>
        <w:spacing w:line="276" w:lineRule="auto"/>
        <w:jc w:val="both"/>
        <w:rPr>
          <w:rFonts w:ascii="Times New Roman" w:hAnsi="Times New Roman"/>
          <w:b/>
          <w:bCs/>
          <w:sz w:val="24"/>
          <w:lang w:val="ro-RO"/>
        </w:rPr>
      </w:pPr>
      <w:r w:rsidRPr="007C6B03">
        <w:rPr>
          <w:rFonts w:ascii="Times New Roman" w:hAnsi="Times New Roman"/>
          <w:b/>
          <w:bCs/>
          <w:sz w:val="24"/>
          <w:lang w:val="ro-RO"/>
        </w:rPr>
        <w:t xml:space="preserve">Clauză suspensivă privind </w:t>
      </w:r>
      <w:bookmarkStart w:id="50" w:name="_Hlk221179249"/>
      <w:r w:rsidR="006333C4" w:rsidRPr="007C6B03">
        <w:rPr>
          <w:rFonts w:ascii="Times New Roman" w:hAnsi="Times New Roman"/>
          <w:b/>
          <w:bCs/>
          <w:sz w:val="24"/>
          <w:lang w:val="ro-RO"/>
        </w:rPr>
        <w:t xml:space="preserve">intervenția 1.1.3 </w:t>
      </w:r>
      <w:bookmarkEnd w:id="50"/>
    </w:p>
    <w:p w14:paraId="1F8C6C6F" w14:textId="4EF96330" w:rsidR="00DF13E3" w:rsidRPr="007C6B03" w:rsidRDefault="00FC2E60"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 xml:space="preserve">Procedura de atribuire a serviciilor ce fac obiectul </w:t>
      </w:r>
      <w:r w:rsidR="006333C4" w:rsidRPr="007C6B03">
        <w:rPr>
          <w:rFonts w:ascii="Times New Roman" w:hAnsi="Times New Roman"/>
          <w:sz w:val="24"/>
          <w:lang w:val="ro-RO"/>
        </w:rPr>
        <w:t xml:space="preserve">intervenției 1.1.3 </w:t>
      </w:r>
      <w:r w:rsidRPr="007C6B03">
        <w:rPr>
          <w:rFonts w:ascii="Times New Roman" w:hAnsi="Times New Roman"/>
          <w:sz w:val="24"/>
          <w:lang w:val="ro-RO"/>
        </w:rPr>
        <w:t xml:space="preserve">este inițiată sub incidența prezentei clauze suspensive, în sensul că </w:t>
      </w:r>
      <w:r w:rsidR="00DF13E3" w:rsidRPr="007C6B03">
        <w:rPr>
          <w:rFonts w:ascii="Times New Roman" w:hAnsi="Times New Roman"/>
          <w:sz w:val="24"/>
          <w:lang w:val="ro-RO"/>
        </w:rPr>
        <w:t xml:space="preserve">semnarea contractului </w:t>
      </w:r>
      <w:r w:rsidRPr="007C6B03">
        <w:rPr>
          <w:rFonts w:ascii="Times New Roman" w:hAnsi="Times New Roman"/>
          <w:sz w:val="24"/>
          <w:lang w:val="ro-RO"/>
        </w:rPr>
        <w:t>este condiționată de atribuirea și semnarea contractului de prestări serviciile de formare profesională soft-</w:t>
      </w:r>
      <w:proofErr w:type="spellStart"/>
      <w:r w:rsidRPr="007C6B03">
        <w:rPr>
          <w:rFonts w:ascii="Times New Roman" w:hAnsi="Times New Roman"/>
          <w:sz w:val="24"/>
          <w:lang w:val="ro-RO"/>
        </w:rPr>
        <w:t>skills</w:t>
      </w:r>
      <w:proofErr w:type="spellEnd"/>
      <w:r w:rsidRPr="007C6B03">
        <w:rPr>
          <w:rFonts w:ascii="Times New Roman" w:hAnsi="Times New Roman"/>
          <w:sz w:val="24"/>
          <w:lang w:val="ro-RO"/>
        </w:rPr>
        <w:t xml:space="preserve">. </w:t>
      </w:r>
      <w:r w:rsidR="00DF13E3" w:rsidRPr="007C6B03">
        <w:rPr>
          <w:rFonts w:ascii="Times New Roman" w:hAnsi="Times New Roman"/>
          <w:sz w:val="24"/>
          <w:lang w:val="ro-RO"/>
        </w:rPr>
        <w:t>Perioada maximă pentru care operează clauza suspensivă este de 4 luni, cu posibilitatea de prelungire cu încă 4 luni pentru motive independente de acțiunea sau inacțiunea autorității contractante.</w:t>
      </w:r>
    </w:p>
    <w:p w14:paraId="3594109D" w14:textId="6D8C5635" w:rsidR="00DF13E3" w:rsidRPr="007C6B03" w:rsidRDefault="00DF13E3"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 xml:space="preserve">În cazul în care autoritatea contractantă nu va semna contractul </w:t>
      </w:r>
      <w:r w:rsidR="006333C4" w:rsidRPr="007C6B03">
        <w:rPr>
          <w:rFonts w:ascii="Times New Roman" w:hAnsi="Times New Roman"/>
          <w:sz w:val="24"/>
          <w:lang w:val="ro-RO"/>
        </w:rPr>
        <w:t>de prestări serviciile de formare profesională soft-</w:t>
      </w:r>
      <w:proofErr w:type="spellStart"/>
      <w:r w:rsidR="006333C4" w:rsidRPr="007C6B03">
        <w:rPr>
          <w:rFonts w:ascii="Times New Roman" w:hAnsi="Times New Roman"/>
          <w:sz w:val="24"/>
          <w:lang w:val="ro-RO"/>
        </w:rPr>
        <w:t>skills</w:t>
      </w:r>
      <w:proofErr w:type="spellEnd"/>
      <w:r w:rsidR="006333C4" w:rsidRPr="007C6B03">
        <w:rPr>
          <w:rFonts w:ascii="Times New Roman" w:hAnsi="Times New Roman"/>
          <w:sz w:val="24"/>
          <w:lang w:val="ro-RO"/>
        </w:rPr>
        <w:t xml:space="preserve"> </w:t>
      </w:r>
      <w:r w:rsidRPr="007C6B03">
        <w:rPr>
          <w:rFonts w:ascii="Times New Roman" w:hAnsi="Times New Roman"/>
          <w:sz w:val="24"/>
          <w:lang w:val="ro-RO"/>
        </w:rPr>
        <w:t xml:space="preserve">procedura de atribuire a serviciilor ce fac obiectul </w:t>
      </w:r>
      <w:r w:rsidR="006333C4" w:rsidRPr="007C6B03">
        <w:rPr>
          <w:rFonts w:ascii="Times New Roman" w:hAnsi="Times New Roman"/>
          <w:sz w:val="24"/>
          <w:lang w:val="ro-RO"/>
        </w:rPr>
        <w:t xml:space="preserve">intervenției 1.1.3 </w:t>
      </w:r>
      <w:r w:rsidRPr="007C6B03">
        <w:rPr>
          <w:rFonts w:ascii="Times New Roman" w:hAnsi="Times New Roman"/>
          <w:sz w:val="24"/>
          <w:lang w:val="ro-RO"/>
        </w:rPr>
        <w:t xml:space="preserve">se va anula conform prevederilor art. 212 alin.(1) </w:t>
      </w:r>
      <w:proofErr w:type="spellStart"/>
      <w:r w:rsidRPr="007C6B03">
        <w:rPr>
          <w:rFonts w:ascii="Times New Roman" w:hAnsi="Times New Roman"/>
          <w:sz w:val="24"/>
          <w:lang w:val="ro-RO"/>
        </w:rPr>
        <w:t>lit.c</w:t>
      </w:r>
      <w:proofErr w:type="spellEnd"/>
      <w:r w:rsidRPr="007C6B03">
        <w:rPr>
          <w:rFonts w:ascii="Times New Roman" w:hAnsi="Times New Roman"/>
          <w:sz w:val="24"/>
          <w:lang w:val="ro-RO"/>
        </w:rPr>
        <w:t>) din Legea nr.98/2016 privind achizițiile publice, cu modificările și completările ulterioare.</w:t>
      </w:r>
    </w:p>
    <w:p w14:paraId="7ED61C09" w14:textId="0797DF08" w:rsidR="00FC2E60" w:rsidRPr="007C6B03" w:rsidRDefault="00FC2E60" w:rsidP="003C54EC">
      <w:pPr>
        <w:shd w:val="clear" w:color="auto" w:fill="FFFFFF" w:themeFill="background1"/>
        <w:tabs>
          <w:tab w:val="left" w:pos="990"/>
        </w:tabs>
        <w:autoSpaceDN w:val="0"/>
        <w:spacing w:line="276" w:lineRule="auto"/>
        <w:jc w:val="both"/>
        <w:rPr>
          <w:rFonts w:ascii="Times New Roman" w:hAnsi="Times New Roman"/>
          <w:spacing w:val="-4"/>
          <w:sz w:val="24"/>
          <w:lang w:val="ro-RO"/>
        </w:rPr>
      </w:pPr>
      <w:r w:rsidRPr="007C6B03">
        <w:rPr>
          <w:rFonts w:ascii="Times New Roman" w:hAnsi="Times New Roman"/>
          <w:spacing w:val="-4"/>
          <w:sz w:val="24"/>
          <w:lang w:val="ro-RO"/>
        </w:rPr>
        <w:t>Anularea procedurii de atribuire a contractului de prestări serviciile de formare profesională soft-</w:t>
      </w:r>
      <w:proofErr w:type="spellStart"/>
      <w:r w:rsidRPr="007C6B03">
        <w:rPr>
          <w:rFonts w:ascii="Times New Roman" w:hAnsi="Times New Roman"/>
          <w:spacing w:val="-4"/>
          <w:sz w:val="24"/>
          <w:lang w:val="ro-RO"/>
        </w:rPr>
        <w:t>skills</w:t>
      </w:r>
      <w:proofErr w:type="spellEnd"/>
      <w:r w:rsidRPr="007C6B03">
        <w:rPr>
          <w:rFonts w:ascii="Times New Roman" w:hAnsi="Times New Roman"/>
          <w:spacing w:val="-4"/>
          <w:sz w:val="24"/>
          <w:lang w:val="ro-RO"/>
        </w:rPr>
        <w:t xml:space="preserve"> sau nesemnarea acestuia nu atrage nicio răspundere din partea autorității contractante față de operatorul economic care a depus ofertă pentru </w:t>
      </w:r>
      <w:r w:rsidR="006333C4" w:rsidRPr="007C6B03">
        <w:rPr>
          <w:rFonts w:ascii="Times New Roman" w:hAnsi="Times New Roman"/>
          <w:spacing w:val="-4"/>
          <w:sz w:val="24"/>
          <w:lang w:val="ro-RO"/>
        </w:rPr>
        <w:t xml:space="preserve">intervenția 1.1.3 </w:t>
      </w:r>
      <w:r w:rsidRPr="007C6B03">
        <w:rPr>
          <w:rFonts w:ascii="Times New Roman" w:hAnsi="Times New Roman"/>
          <w:spacing w:val="-4"/>
          <w:sz w:val="24"/>
          <w:lang w:val="ro-RO"/>
        </w:rPr>
        <w:t>/ a fost desemnat câștigător pentru lotul II din prezenta procedură.</w:t>
      </w:r>
    </w:p>
    <w:p w14:paraId="2711527A" w14:textId="78497B09" w:rsidR="00FC2E60" w:rsidRPr="007C6B03" w:rsidRDefault="00FC2E60" w:rsidP="003C54EC">
      <w:pPr>
        <w:shd w:val="clear" w:color="auto" w:fill="FFFFFF" w:themeFill="background1"/>
        <w:tabs>
          <w:tab w:val="left" w:pos="990"/>
        </w:tabs>
        <w:autoSpaceDN w:val="0"/>
        <w:spacing w:line="276" w:lineRule="auto"/>
        <w:jc w:val="both"/>
        <w:rPr>
          <w:rFonts w:ascii="Times New Roman" w:hAnsi="Times New Roman"/>
          <w:sz w:val="24"/>
          <w:lang w:val="ro-RO"/>
        </w:rPr>
      </w:pPr>
      <w:r w:rsidRPr="007C6B03">
        <w:rPr>
          <w:rFonts w:ascii="Times New Roman" w:hAnsi="Times New Roman"/>
          <w:sz w:val="24"/>
          <w:lang w:val="ro-RO"/>
        </w:rPr>
        <w:t>Prin depunerea oferte</w:t>
      </w:r>
      <w:r w:rsidR="002766E2" w:rsidRPr="007C6B03">
        <w:rPr>
          <w:rFonts w:ascii="Times New Roman" w:hAnsi="Times New Roman"/>
          <w:sz w:val="24"/>
          <w:lang w:val="ro-RO"/>
        </w:rPr>
        <w:t>lor</w:t>
      </w:r>
      <w:r w:rsidR="00DF6445" w:rsidRPr="007C6B03">
        <w:rPr>
          <w:rFonts w:ascii="Times New Roman" w:hAnsi="Times New Roman"/>
          <w:sz w:val="24"/>
          <w:lang w:val="ro-RO"/>
        </w:rPr>
        <w:t xml:space="preserve"> pentru </w:t>
      </w:r>
      <w:r w:rsidR="006333C4" w:rsidRPr="007C6B03">
        <w:rPr>
          <w:rFonts w:ascii="Times New Roman" w:hAnsi="Times New Roman"/>
          <w:sz w:val="24"/>
          <w:lang w:val="ro-RO"/>
        </w:rPr>
        <w:t xml:space="preserve">intervenția 1.1.3 , </w:t>
      </w:r>
      <w:r w:rsidRPr="007C6B03">
        <w:rPr>
          <w:rFonts w:ascii="Times New Roman" w:hAnsi="Times New Roman"/>
          <w:sz w:val="24"/>
          <w:lang w:val="ro-RO"/>
        </w:rPr>
        <w:t>operatorii economici înțeleg și își asumă prezenta clauză suspensivă.</w:t>
      </w:r>
    </w:p>
    <w:p w14:paraId="1FA1303A" w14:textId="77777777" w:rsidR="002766E2" w:rsidRPr="007C6B03" w:rsidRDefault="002766E2" w:rsidP="003C54EC">
      <w:pPr>
        <w:tabs>
          <w:tab w:val="left" w:pos="990"/>
        </w:tabs>
        <w:autoSpaceDN w:val="0"/>
        <w:spacing w:line="276" w:lineRule="auto"/>
        <w:jc w:val="both"/>
        <w:rPr>
          <w:rFonts w:ascii="Times New Roman" w:hAnsi="Times New Roman"/>
          <w:bCs/>
          <w:szCs w:val="22"/>
          <w:lang w:val="ro-RO"/>
        </w:rPr>
      </w:pPr>
    </w:p>
    <w:p w14:paraId="54A0C63F" w14:textId="66414BC3" w:rsidR="005E4677" w:rsidRPr="007C6B03" w:rsidRDefault="00652763" w:rsidP="003C54EC">
      <w:pPr>
        <w:tabs>
          <w:tab w:val="left" w:pos="990"/>
        </w:tabs>
        <w:autoSpaceDN w:val="0"/>
        <w:spacing w:line="276" w:lineRule="auto"/>
        <w:jc w:val="both"/>
        <w:rPr>
          <w:rFonts w:ascii="Times New Roman" w:hAnsi="Times New Roman"/>
          <w:b/>
          <w:bCs/>
          <w:szCs w:val="22"/>
          <w:u w:val="single"/>
          <w:lang w:val="ro-RO"/>
        </w:rPr>
      </w:pPr>
      <w:r w:rsidRPr="007C6B03">
        <w:rPr>
          <w:rFonts w:ascii="Times New Roman" w:hAnsi="Times New Roman"/>
          <w:b/>
          <w:bCs/>
          <w:szCs w:val="22"/>
          <w:u w:val="single"/>
          <w:lang w:val="ro-RO"/>
        </w:rPr>
        <w:t>Informare și comunicare</w:t>
      </w:r>
    </w:p>
    <w:p w14:paraId="57CC2880" w14:textId="1BC91CA8" w:rsidR="002635A0" w:rsidRPr="007C6B03" w:rsidRDefault="00A56B84" w:rsidP="003C54EC">
      <w:pPr>
        <w:tabs>
          <w:tab w:val="left" w:pos="990"/>
        </w:tabs>
        <w:autoSpaceDN w:val="0"/>
        <w:spacing w:line="276" w:lineRule="auto"/>
        <w:jc w:val="both"/>
        <w:rPr>
          <w:rFonts w:ascii="Times New Roman" w:hAnsi="Times New Roman"/>
          <w:b/>
          <w:bCs/>
          <w:szCs w:val="22"/>
          <w:u w:val="single"/>
          <w:lang w:val="ro-RO"/>
        </w:rPr>
      </w:pPr>
      <w:bookmarkStart w:id="51" w:name="_Hlk225148456"/>
      <w:r w:rsidRPr="007C6B03">
        <w:rPr>
          <w:rFonts w:ascii="Times New Roman" w:hAnsi="Times New Roman"/>
          <w:b/>
          <w:bCs/>
          <w:szCs w:val="22"/>
          <w:u w:val="single"/>
          <w:lang w:val="ro-RO"/>
        </w:rPr>
        <w:t>Organizarea unui eveniment de vizibilitate - c</w:t>
      </w:r>
      <w:r w:rsidR="006333C4" w:rsidRPr="007C6B03">
        <w:rPr>
          <w:rFonts w:ascii="Times New Roman" w:hAnsi="Times New Roman"/>
          <w:b/>
          <w:bCs/>
          <w:szCs w:val="22"/>
          <w:u w:val="single"/>
          <w:lang w:val="ro-RO"/>
        </w:rPr>
        <w:t>onferința de închidere</w:t>
      </w:r>
    </w:p>
    <w:bookmarkEnd w:id="51"/>
    <w:p w14:paraId="012C95CA" w14:textId="267B137E" w:rsidR="004F5E90" w:rsidRPr="007C6B03" w:rsidRDefault="004F5E90" w:rsidP="003C54EC">
      <w:pPr>
        <w:tabs>
          <w:tab w:val="left" w:pos="990"/>
        </w:tabs>
        <w:autoSpaceDN w:val="0"/>
        <w:spacing w:line="276" w:lineRule="auto"/>
        <w:jc w:val="both"/>
        <w:rPr>
          <w:rFonts w:ascii="Times New Roman" w:hAnsi="Times New Roman"/>
          <w:b/>
          <w:bCs/>
          <w:szCs w:val="22"/>
          <w:lang w:val="ro-RO"/>
        </w:rPr>
      </w:pPr>
    </w:p>
    <w:tbl>
      <w:tblPr>
        <w:tblStyle w:val="TableGrid"/>
        <w:tblW w:w="4939" w:type="pct"/>
        <w:tblLook w:val="04A0" w:firstRow="1" w:lastRow="0" w:firstColumn="1" w:lastColumn="0" w:noHBand="0" w:noVBand="1"/>
      </w:tblPr>
      <w:tblGrid>
        <w:gridCol w:w="512"/>
        <w:gridCol w:w="2467"/>
        <w:gridCol w:w="1610"/>
        <w:gridCol w:w="3203"/>
        <w:gridCol w:w="2409"/>
      </w:tblGrid>
      <w:tr w:rsidR="005C7C8E" w:rsidRPr="007C6B03" w14:paraId="27C49E07" w14:textId="77777777" w:rsidTr="005C7C8E">
        <w:trPr>
          <w:trHeight w:val="206"/>
        </w:trPr>
        <w:tc>
          <w:tcPr>
            <w:tcW w:w="251" w:type="pct"/>
            <w:shd w:val="clear" w:color="auto" w:fill="8EAADB" w:themeFill="accent5" w:themeFillTint="99"/>
          </w:tcPr>
          <w:p w14:paraId="0CFB05FC"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Nr. </w:t>
            </w:r>
          </w:p>
        </w:tc>
        <w:tc>
          <w:tcPr>
            <w:tcW w:w="1209" w:type="pct"/>
            <w:shd w:val="clear" w:color="auto" w:fill="8EAADB" w:themeFill="accent5" w:themeFillTint="99"/>
          </w:tcPr>
          <w:p w14:paraId="152148ED"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Activitate (x 1 zi)</w:t>
            </w:r>
          </w:p>
        </w:tc>
        <w:tc>
          <w:tcPr>
            <w:tcW w:w="789" w:type="pct"/>
            <w:shd w:val="clear" w:color="auto" w:fill="8EAADB" w:themeFill="accent5" w:themeFillTint="99"/>
          </w:tcPr>
          <w:p w14:paraId="38F75E4D" w14:textId="77777777" w:rsidR="005C7C8E" w:rsidRPr="007C6B03" w:rsidRDefault="005C7C8E" w:rsidP="003C54EC">
            <w:pPr>
              <w:spacing w:line="276" w:lineRule="auto"/>
              <w:jc w:val="center"/>
              <w:rPr>
                <w:rFonts w:ascii="Times New Roman" w:hAnsi="Times New Roman" w:cs="Times New Roman"/>
                <w:bCs/>
                <w:i/>
                <w:iCs/>
                <w:sz w:val="20"/>
                <w:szCs w:val="20"/>
                <w:lang w:val="ro-RO"/>
              </w:rPr>
            </w:pPr>
            <w:r w:rsidRPr="007C6B03">
              <w:rPr>
                <w:rFonts w:ascii="Times New Roman" w:hAnsi="Times New Roman" w:cs="Times New Roman"/>
                <w:b/>
                <w:bCs/>
                <w:i/>
                <w:iCs/>
                <w:sz w:val="20"/>
                <w:szCs w:val="20"/>
                <w:lang w:val="ro-RO"/>
              </w:rPr>
              <w:t>Locație</w:t>
            </w:r>
          </w:p>
        </w:tc>
        <w:tc>
          <w:tcPr>
            <w:tcW w:w="1570" w:type="pct"/>
            <w:shd w:val="clear" w:color="auto" w:fill="8EAADB" w:themeFill="accent5" w:themeFillTint="99"/>
          </w:tcPr>
          <w:p w14:paraId="04E97E47"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 xml:space="preserve">Perioadă estimată -1 zi lucrătoare </w:t>
            </w:r>
          </w:p>
        </w:tc>
        <w:tc>
          <w:tcPr>
            <w:tcW w:w="1181" w:type="pct"/>
            <w:shd w:val="clear" w:color="auto" w:fill="8EAADB" w:themeFill="accent5" w:themeFillTint="99"/>
          </w:tcPr>
          <w:p w14:paraId="0C9E1627" w14:textId="77777777" w:rsidR="005C7C8E" w:rsidRPr="007C6B03" w:rsidRDefault="005C7C8E" w:rsidP="003C54EC">
            <w:pPr>
              <w:spacing w:line="276" w:lineRule="auto"/>
              <w:jc w:val="center"/>
              <w:rPr>
                <w:rFonts w:ascii="Times New Roman" w:hAnsi="Times New Roman" w:cs="Times New Roman"/>
                <w:b/>
                <w:bCs/>
                <w:i/>
                <w:iCs/>
                <w:sz w:val="20"/>
                <w:szCs w:val="20"/>
                <w:lang w:val="ro-RO"/>
              </w:rPr>
            </w:pPr>
            <w:r w:rsidRPr="007C6B03">
              <w:rPr>
                <w:rFonts w:ascii="Times New Roman" w:hAnsi="Times New Roman" w:cs="Times New Roman"/>
                <w:b/>
                <w:bCs/>
                <w:i/>
                <w:iCs/>
                <w:sz w:val="20"/>
                <w:szCs w:val="20"/>
                <w:lang w:val="ro-RO"/>
              </w:rPr>
              <w:t>Participanți</w:t>
            </w:r>
          </w:p>
        </w:tc>
      </w:tr>
      <w:tr w:rsidR="005C7C8E" w:rsidRPr="007C6B03" w14:paraId="029FB360" w14:textId="77777777" w:rsidTr="005C7C8E">
        <w:trPr>
          <w:trHeight w:val="314"/>
        </w:trPr>
        <w:tc>
          <w:tcPr>
            <w:tcW w:w="251" w:type="pct"/>
            <w:shd w:val="clear" w:color="auto" w:fill="FFFFFF" w:themeFill="background1"/>
          </w:tcPr>
          <w:p w14:paraId="3CEF2D70" w14:textId="77777777" w:rsidR="005C7C8E" w:rsidRPr="007C6B03" w:rsidRDefault="005C7C8E"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1.</w:t>
            </w:r>
          </w:p>
        </w:tc>
        <w:tc>
          <w:tcPr>
            <w:tcW w:w="1209" w:type="pct"/>
            <w:shd w:val="clear" w:color="auto" w:fill="FFFFFF" w:themeFill="background1"/>
          </w:tcPr>
          <w:p w14:paraId="3EAEF2AF" w14:textId="2DFBB361" w:rsidR="005C7C8E" w:rsidRPr="007C6B03" w:rsidRDefault="005C7C8E" w:rsidP="003C54EC">
            <w:pPr>
              <w:spacing w:line="276" w:lineRule="auto"/>
              <w:ind w:left="-110" w:firstLine="110"/>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Conferinț</w:t>
            </w:r>
            <w:r w:rsidR="006333C4" w:rsidRPr="007C6B03">
              <w:rPr>
                <w:rFonts w:ascii="Times New Roman" w:hAnsi="Times New Roman" w:cs="Times New Roman"/>
                <w:sz w:val="20"/>
                <w:szCs w:val="20"/>
                <w:lang w:val="ro-RO"/>
              </w:rPr>
              <w:t>a de închidere</w:t>
            </w:r>
          </w:p>
        </w:tc>
        <w:tc>
          <w:tcPr>
            <w:tcW w:w="789" w:type="pct"/>
          </w:tcPr>
          <w:p w14:paraId="58A10AF9" w14:textId="77777777" w:rsidR="005C7C8E" w:rsidRPr="007C6B03" w:rsidRDefault="005C7C8E" w:rsidP="003C54EC">
            <w:pPr>
              <w:spacing w:line="276" w:lineRule="auto"/>
              <w:ind w:left="-110" w:firstLine="110"/>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BUCUREȘTI</w:t>
            </w:r>
          </w:p>
        </w:tc>
        <w:tc>
          <w:tcPr>
            <w:tcW w:w="1570" w:type="pct"/>
          </w:tcPr>
          <w:p w14:paraId="352EE5C6" w14:textId="77777777"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28 Martie 2028</w:t>
            </w:r>
          </w:p>
        </w:tc>
        <w:tc>
          <w:tcPr>
            <w:tcW w:w="1181" w:type="pct"/>
          </w:tcPr>
          <w:p w14:paraId="6331A54F" w14:textId="57861278" w:rsidR="005C7C8E" w:rsidRPr="007C6B03" w:rsidRDefault="005C7C8E"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80</w:t>
            </w:r>
          </w:p>
        </w:tc>
      </w:tr>
      <w:tr w:rsidR="005C7C8E" w:rsidRPr="007C6B03" w14:paraId="54208E8D" w14:textId="77777777" w:rsidTr="005C7C8E">
        <w:trPr>
          <w:trHeight w:val="314"/>
        </w:trPr>
        <w:tc>
          <w:tcPr>
            <w:tcW w:w="3819" w:type="pct"/>
            <w:gridSpan w:val="4"/>
            <w:shd w:val="clear" w:color="auto" w:fill="FFFFFF" w:themeFill="background1"/>
          </w:tcPr>
          <w:p w14:paraId="43B11E06" w14:textId="77777777" w:rsidR="005C7C8E" w:rsidRPr="007C6B03" w:rsidRDefault="005C7C8E" w:rsidP="003C54EC">
            <w:pPr>
              <w:spacing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Servicii necesare pentru organizare:</w:t>
            </w:r>
          </w:p>
          <w:p w14:paraId="7CD9B634" w14:textId="6B8AECD4" w:rsidR="005C7C8E" w:rsidRPr="007C6B03" w:rsidRDefault="005C7C8E" w:rsidP="003C54EC">
            <w:pPr>
              <w:pStyle w:val="ListParagraph"/>
              <w:numPr>
                <w:ilvl w:val="0"/>
                <w:numId w:val="10"/>
              </w:numPr>
              <w:spacing w:after="0" w:line="276" w:lineRule="auto"/>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lastRenderedPageBreak/>
              <w:t xml:space="preserve">15 </w:t>
            </w:r>
            <w:proofErr w:type="spellStart"/>
            <w:r w:rsidRPr="007C6B03">
              <w:rPr>
                <w:rFonts w:ascii="Times New Roman" w:hAnsi="Times New Roman" w:cs="Times New Roman"/>
                <w:i/>
                <w:iCs/>
                <w:sz w:val="20"/>
                <w:szCs w:val="20"/>
                <w:lang w:val="ro-RO"/>
              </w:rPr>
              <w:t>nopţi</w:t>
            </w:r>
            <w:proofErr w:type="spellEnd"/>
            <w:r w:rsidRPr="007C6B03">
              <w:rPr>
                <w:rFonts w:ascii="Times New Roman" w:hAnsi="Times New Roman" w:cs="Times New Roman"/>
                <w:i/>
                <w:iCs/>
                <w:sz w:val="20"/>
                <w:szCs w:val="20"/>
                <w:lang w:val="ro-RO"/>
              </w:rPr>
              <w:t xml:space="preserve"> cazare cu mic dejun; (estimat 1</w:t>
            </w:r>
            <w:r w:rsidR="00E85EFD" w:rsidRPr="007C6B03">
              <w:rPr>
                <w:rFonts w:ascii="Times New Roman" w:hAnsi="Times New Roman" w:cs="Times New Roman"/>
                <w:i/>
                <w:iCs/>
                <w:sz w:val="20"/>
                <w:szCs w:val="20"/>
                <w:lang w:val="ro-RO"/>
              </w:rPr>
              <w:t>5</w:t>
            </w:r>
            <w:r w:rsidRPr="007C6B03">
              <w:rPr>
                <w:rFonts w:ascii="Times New Roman" w:hAnsi="Times New Roman" w:cs="Times New Roman"/>
                <w:i/>
                <w:iCs/>
                <w:sz w:val="20"/>
                <w:szCs w:val="20"/>
                <w:lang w:val="ro-RO"/>
              </w:rPr>
              <w:t xml:space="preserve">  pers. x 1 noapte);</w:t>
            </w:r>
          </w:p>
          <w:p w14:paraId="472FDA8F"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15 cine (pentru cei </w:t>
            </w:r>
            <w:proofErr w:type="spellStart"/>
            <w:r w:rsidRPr="007C6B03">
              <w:rPr>
                <w:rFonts w:ascii="Times New Roman" w:hAnsi="Times New Roman" w:cs="Times New Roman"/>
                <w:i/>
                <w:iCs/>
                <w:sz w:val="20"/>
                <w:szCs w:val="20"/>
                <w:lang w:val="ro-RO"/>
              </w:rPr>
              <w:t>cazaţi</w:t>
            </w:r>
            <w:proofErr w:type="spellEnd"/>
            <w:r w:rsidRPr="007C6B03">
              <w:rPr>
                <w:rFonts w:ascii="Times New Roman" w:hAnsi="Times New Roman" w:cs="Times New Roman"/>
                <w:i/>
                <w:iCs/>
                <w:sz w:val="20"/>
                <w:szCs w:val="20"/>
                <w:lang w:val="ro-RO"/>
              </w:rPr>
              <w:t xml:space="preserve">); *cazarea </w:t>
            </w:r>
            <w:proofErr w:type="spellStart"/>
            <w:r w:rsidRPr="007C6B03">
              <w:rPr>
                <w:rFonts w:ascii="Times New Roman" w:hAnsi="Times New Roman" w:cs="Times New Roman"/>
                <w:i/>
                <w:iCs/>
                <w:sz w:val="20"/>
                <w:szCs w:val="20"/>
                <w:lang w:val="ro-RO"/>
              </w:rPr>
              <w:t>şi</w:t>
            </w:r>
            <w:proofErr w:type="spellEnd"/>
            <w:r w:rsidRPr="007C6B03">
              <w:rPr>
                <w:rFonts w:ascii="Times New Roman" w:hAnsi="Times New Roman" w:cs="Times New Roman"/>
                <w:i/>
                <w:iCs/>
                <w:sz w:val="20"/>
                <w:szCs w:val="20"/>
                <w:lang w:val="ro-RO"/>
              </w:rPr>
              <w:t xml:space="preserve"> cina se asigură din ziua anterioară sesiunii (ex. sesiune miercuri, cazare în ziua de marți);</w:t>
            </w:r>
          </w:p>
          <w:p w14:paraId="11E0688F"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80 prânzuri</w:t>
            </w:r>
          </w:p>
          <w:p w14:paraId="6917E9CC"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240  pauze cafea (3 pauze cafea/zi/persoană)</w:t>
            </w:r>
          </w:p>
          <w:p w14:paraId="55712B9F"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1 zi închiriere sală de conferință</w:t>
            </w:r>
          </w:p>
          <w:p w14:paraId="71A35DE8"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i/>
                <w:iCs/>
                <w:sz w:val="20"/>
                <w:szCs w:val="20"/>
                <w:lang w:val="ro-RO"/>
              </w:rPr>
            </w:pPr>
            <w:r w:rsidRPr="007C6B03">
              <w:rPr>
                <w:rFonts w:ascii="Times New Roman" w:hAnsi="Times New Roman" w:cs="Times New Roman"/>
                <w:i/>
                <w:iCs/>
                <w:sz w:val="20"/>
                <w:szCs w:val="20"/>
                <w:lang w:val="ro-RO"/>
              </w:rPr>
              <w:t xml:space="preserve">servicii de interpretariat pentru 1 zi  (echipamente aferente interpretariatului la cabină, precum și 2 interpreți română –engleză; engleză - română); </w:t>
            </w:r>
          </w:p>
          <w:p w14:paraId="235683BF" w14:textId="77777777" w:rsidR="005C7C8E" w:rsidRPr="007C6B03" w:rsidRDefault="005C7C8E" w:rsidP="003C54EC">
            <w:pPr>
              <w:pStyle w:val="ListParagraph"/>
              <w:numPr>
                <w:ilvl w:val="0"/>
                <w:numId w:val="10"/>
              </w:numPr>
              <w:spacing w:after="0" w:line="276" w:lineRule="auto"/>
              <w:jc w:val="both"/>
              <w:rPr>
                <w:rFonts w:ascii="Times New Roman" w:hAnsi="Times New Roman" w:cs="Times New Roman"/>
                <w:sz w:val="20"/>
                <w:szCs w:val="20"/>
                <w:lang w:val="ro-RO"/>
              </w:rPr>
            </w:pPr>
            <w:r w:rsidRPr="007C6B03">
              <w:rPr>
                <w:rFonts w:ascii="Times New Roman" w:hAnsi="Times New Roman" w:cs="Times New Roman"/>
                <w:i/>
                <w:iCs/>
                <w:sz w:val="20"/>
                <w:szCs w:val="20"/>
                <w:lang w:val="ro-RO"/>
              </w:rPr>
              <w:t>asigurarea personalului suport la fața locului (minim 1 reprezentant/zi)</w:t>
            </w:r>
          </w:p>
          <w:p w14:paraId="4908F09B" w14:textId="77777777" w:rsidR="005C7C8E" w:rsidRPr="007C6B03" w:rsidRDefault="005C7C8E" w:rsidP="003C54EC">
            <w:pPr>
              <w:pStyle w:val="ListParagraph"/>
              <w:spacing w:after="0" w:line="276" w:lineRule="auto"/>
              <w:jc w:val="both"/>
              <w:rPr>
                <w:rFonts w:ascii="Times New Roman" w:hAnsi="Times New Roman" w:cs="Times New Roman"/>
                <w:sz w:val="20"/>
                <w:szCs w:val="20"/>
                <w:lang w:val="ro-RO"/>
              </w:rPr>
            </w:pPr>
          </w:p>
        </w:tc>
        <w:tc>
          <w:tcPr>
            <w:tcW w:w="1181" w:type="pct"/>
          </w:tcPr>
          <w:p w14:paraId="77034951" w14:textId="77777777" w:rsidR="005C7C8E" w:rsidRPr="007C6B03" w:rsidRDefault="005C7C8E" w:rsidP="003C54EC">
            <w:pPr>
              <w:spacing w:line="276" w:lineRule="auto"/>
              <w:jc w:val="center"/>
              <w:rPr>
                <w:rFonts w:ascii="Times New Roman" w:hAnsi="Times New Roman" w:cs="Times New Roman"/>
                <w:sz w:val="20"/>
                <w:szCs w:val="20"/>
                <w:lang w:val="ro-RO"/>
              </w:rPr>
            </w:pPr>
          </w:p>
        </w:tc>
      </w:tr>
    </w:tbl>
    <w:p w14:paraId="15C7893D" w14:textId="77777777" w:rsidR="006B51F5" w:rsidRPr="007C6B03" w:rsidRDefault="006B51F5" w:rsidP="003C54EC">
      <w:pPr>
        <w:tabs>
          <w:tab w:val="left" w:pos="990"/>
        </w:tabs>
        <w:spacing w:line="276" w:lineRule="auto"/>
        <w:jc w:val="both"/>
        <w:rPr>
          <w:rFonts w:ascii="Times New Roman" w:hAnsi="Times New Roman"/>
          <w:b/>
          <w:i/>
          <w:u w:val="single"/>
          <w:lang w:val="ro-RO"/>
        </w:rPr>
      </w:pPr>
    </w:p>
    <w:p w14:paraId="0B0ADDB4" w14:textId="3E55E71D" w:rsidR="00DB590C" w:rsidRPr="007C6B03" w:rsidRDefault="00DB590C" w:rsidP="003C54EC">
      <w:pPr>
        <w:pStyle w:val="Heading1"/>
        <w:keepNext w:val="0"/>
        <w:keepLines w:val="0"/>
        <w:numPr>
          <w:ilvl w:val="0"/>
          <w:numId w:val="24"/>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1170"/>
        </w:tabs>
        <w:suppressAutoHyphens/>
        <w:spacing w:before="0"/>
        <w:ind w:left="0" w:firstLine="720"/>
        <w:jc w:val="both"/>
        <w:rPr>
          <w:rFonts w:ascii="Times New Roman" w:hAnsi="Times New Roman" w:cs="Times New Roman"/>
          <w:szCs w:val="24"/>
          <w:lang w:val="ro-RO"/>
        </w:rPr>
      </w:pPr>
      <w:bookmarkStart w:id="52" w:name="_Toc203384268"/>
      <w:bookmarkStart w:id="53" w:name="_Toc221629145"/>
      <w:bookmarkStart w:id="54" w:name="_Toc84251442"/>
      <w:bookmarkEnd w:id="45"/>
      <w:r w:rsidRPr="007C6B03">
        <w:rPr>
          <w:rFonts w:ascii="Times New Roman" w:hAnsi="Times New Roman" w:cs="Times New Roman"/>
          <w:szCs w:val="24"/>
          <w:lang w:val="ro-RO"/>
        </w:rPr>
        <w:t>CERINȚE PRIVIND</w:t>
      </w:r>
      <w:r w:rsidR="005D3B23" w:rsidRPr="007C6B03">
        <w:rPr>
          <w:rFonts w:ascii="Times New Roman" w:hAnsi="Times New Roman" w:cs="Times New Roman"/>
          <w:szCs w:val="24"/>
          <w:lang w:val="ro-RO"/>
        </w:rPr>
        <w:t xml:space="preserve"> PRESTAREA SERVICIILOR </w:t>
      </w:r>
      <w:r w:rsidR="00BA6343" w:rsidRPr="007C6B03">
        <w:rPr>
          <w:rFonts w:ascii="Times New Roman" w:hAnsi="Times New Roman" w:cs="Times New Roman"/>
          <w:szCs w:val="24"/>
          <w:lang w:val="ro-RO"/>
        </w:rPr>
        <w:t>CE URMEAZĂ A FI ACHIZIŢIONATE</w:t>
      </w:r>
      <w:bookmarkEnd w:id="52"/>
      <w:bookmarkEnd w:id="53"/>
      <w:r w:rsidR="00BA6343" w:rsidRPr="007C6B03">
        <w:rPr>
          <w:rFonts w:ascii="Times New Roman" w:hAnsi="Times New Roman" w:cs="Times New Roman"/>
          <w:szCs w:val="24"/>
          <w:lang w:val="ro-RO"/>
        </w:rPr>
        <w:t xml:space="preserve"> </w:t>
      </w:r>
      <w:bookmarkEnd w:id="54"/>
    </w:p>
    <w:p w14:paraId="5347070D" w14:textId="77777777" w:rsidR="00BA6343" w:rsidRPr="007C6B03" w:rsidRDefault="00BA6343" w:rsidP="003C54EC">
      <w:pPr>
        <w:spacing w:line="276" w:lineRule="auto"/>
        <w:jc w:val="both"/>
        <w:rPr>
          <w:rFonts w:ascii="Times New Roman" w:hAnsi="Times New Roman"/>
          <w:sz w:val="24"/>
          <w:lang w:val="ro-RO"/>
        </w:rPr>
      </w:pPr>
    </w:p>
    <w:p w14:paraId="1630F557" w14:textId="0A37395A" w:rsidR="00915F22" w:rsidRPr="007C6B03" w:rsidRDefault="00915F22"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Este obligatoriu ca </w:t>
      </w:r>
      <w:r w:rsidR="008863D7" w:rsidRPr="007C6B03">
        <w:rPr>
          <w:rFonts w:ascii="Times New Roman" w:hAnsi="Times New Roman"/>
          <w:sz w:val="24"/>
          <w:lang w:val="ro-RO"/>
        </w:rPr>
        <w:t xml:space="preserve">serviciile privind </w:t>
      </w:r>
      <w:r w:rsidRPr="007C6B03">
        <w:rPr>
          <w:rFonts w:ascii="Times New Roman" w:hAnsi="Times New Roman"/>
          <w:sz w:val="24"/>
          <w:lang w:val="ro-RO"/>
        </w:rPr>
        <w:t>sal</w:t>
      </w:r>
      <w:r w:rsidR="00DF24CD" w:rsidRPr="007C6B03">
        <w:rPr>
          <w:rFonts w:ascii="Times New Roman" w:hAnsi="Times New Roman"/>
          <w:sz w:val="24"/>
          <w:lang w:val="ro-RO"/>
        </w:rPr>
        <w:t xml:space="preserve">a de </w:t>
      </w:r>
      <w:r w:rsidR="00E40A8F" w:rsidRPr="007C6B03">
        <w:rPr>
          <w:rFonts w:ascii="Times New Roman" w:hAnsi="Times New Roman"/>
          <w:sz w:val="24"/>
          <w:lang w:val="ro-RO"/>
        </w:rPr>
        <w:t>conferințe</w:t>
      </w:r>
      <w:r w:rsidRPr="007C6B03">
        <w:rPr>
          <w:rFonts w:ascii="Times New Roman" w:hAnsi="Times New Roman"/>
          <w:sz w:val="24"/>
          <w:lang w:val="ro-RO"/>
        </w:rPr>
        <w:t>, cazare</w:t>
      </w:r>
      <w:r w:rsidR="00BB0D34" w:rsidRPr="007C6B03">
        <w:rPr>
          <w:rFonts w:ascii="Times New Roman" w:hAnsi="Times New Roman"/>
          <w:sz w:val="24"/>
          <w:lang w:val="ro-RO"/>
        </w:rPr>
        <w:t>a</w:t>
      </w:r>
      <w:r w:rsidR="00DF24CD" w:rsidRPr="007C6B03">
        <w:rPr>
          <w:rFonts w:ascii="Times New Roman" w:hAnsi="Times New Roman"/>
          <w:sz w:val="24"/>
          <w:lang w:val="ro-RO"/>
        </w:rPr>
        <w:t xml:space="preserve"> </w:t>
      </w:r>
      <w:r w:rsidRPr="007C6B03">
        <w:rPr>
          <w:rFonts w:ascii="Times New Roman" w:hAnsi="Times New Roman"/>
          <w:sz w:val="24"/>
          <w:lang w:val="ro-RO"/>
        </w:rPr>
        <w:t xml:space="preserve">și </w:t>
      </w:r>
      <w:r w:rsidR="00DF24CD" w:rsidRPr="007C6B03">
        <w:rPr>
          <w:rFonts w:ascii="Times New Roman" w:hAnsi="Times New Roman"/>
          <w:sz w:val="24"/>
          <w:lang w:val="ro-RO"/>
        </w:rPr>
        <w:t xml:space="preserve">serviciile de </w:t>
      </w:r>
      <w:r w:rsidRPr="007C6B03">
        <w:rPr>
          <w:rFonts w:ascii="Times New Roman" w:hAnsi="Times New Roman"/>
          <w:sz w:val="24"/>
          <w:lang w:val="ro-RO"/>
        </w:rPr>
        <w:t>restaurant</w:t>
      </w:r>
      <w:r w:rsidR="0088536E" w:rsidRPr="007C6B03">
        <w:rPr>
          <w:rFonts w:ascii="Times New Roman" w:hAnsi="Times New Roman"/>
          <w:sz w:val="24"/>
          <w:lang w:val="ro-RO"/>
        </w:rPr>
        <w:t xml:space="preserve"> </w:t>
      </w:r>
      <w:proofErr w:type="spellStart"/>
      <w:r w:rsidR="0088536E" w:rsidRPr="007C6B03">
        <w:rPr>
          <w:rFonts w:ascii="Times New Roman" w:hAnsi="Times New Roman"/>
          <w:sz w:val="24"/>
          <w:lang w:val="ro-RO"/>
        </w:rPr>
        <w:t>şi</w:t>
      </w:r>
      <w:proofErr w:type="spellEnd"/>
      <w:r w:rsidR="0088536E" w:rsidRPr="007C6B03">
        <w:rPr>
          <w:rFonts w:ascii="Times New Roman" w:hAnsi="Times New Roman"/>
          <w:sz w:val="24"/>
          <w:lang w:val="ro-RO"/>
        </w:rPr>
        <w:t xml:space="preserve"> cafenea</w:t>
      </w:r>
      <w:r w:rsidRPr="007C6B03">
        <w:rPr>
          <w:rFonts w:ascii="Times New Roman" w:hAnsi="Times New Roman"/>
          <w:sz w:val="24"/>
          <w:lang w:val="ro-RO"/>
        </w:rPr>
        <w:t xml:space="preserve"> </w:t>
      </w:r>
      <w:r w:rsidR="00DF24CD" w:rsidRPr="007C6B03">
        <w:rPr>
          <w:rFonts w:ascii="Times New Roman" w:hAnsi="Times New Roman"/>
          <w:i/>
          <w:iCs/>
          <w:sz w:val="24"/>
          <w:lang w:val="ro-RO"/>
        </w:rPr>
        <w:t>(</w:t>
      </w:r>
      <w:r w:rsidR="00621667" w:rsidRPr="007C6B03">
        <w:rPr>
          <w:rFonts w:ascii="Times New Roman" w:hAnsi="Times New Roman"/>
          <w:i/>
          <w:iCs/>
          <w:sz w:val="24"/>
          <w:lang w:val="ro-RO"/>
        </w:rPr>
        <w:t xml:space="preserve">mic dejun </w:t>
      </w:r>
      <w:proofErr w:type="spellStart"/>
      <w:r w:rsidR="00621667" w:rsidRPr="007C6B03">
        <w:rPr>
          <w:rFonts w:ascii="Times New Roman" w:hAnsi="Times New Roman"/>
          <w:i/>
          <w:iCs/>
          <w:sz w:val="24"/>
          <w:lang w:val="ro-RO"/>
        </w:rPr>
        <w:t>şi</w:t>
      </w:r>
      <w:proofErr w:type="spellEnd"/>
      <w:r w:rsidR="00621667" w:rsidRPr="007C6B03">
        <w:rPr>
          <w:rFonts w:ascii="Times New Roman" w:hAnsi="Times New Roman"/>
          <w:i/>
          <w:iCs/>
          <w:sz w:val="24"/>
          <w:lang w:val="ro-RO"/>
        </w:rPr>
        <w:t xml:space="preserve"> </w:t>
      </w:r>
      <w:r w:rsidR="000968D7" w:rsidRPr="007C6B03">
        <w:rPr>
          <w:rFonts w:ascii="Times New Roman" w:hAnsi="Times New Roman"/>
          <w:i/>
          <w:iCs/>
          <w:sz w:val="24"/>
          <w:lang w:val="ro-RO"/>
        </w:rPr>
        <w:t>cin</w:t>
      </w:r>
      <w:r w:rsidR="00621667" w:rsidRPr="007C6B03">
        <w:rPr>
          <w:rFonts w:ascii="Times New Roman" w:hAnsi="Times New Roman"/>
          <w:i/>
          <w:iCs/>
          <w:sz w:val="24"/>
          <w:lang w:val="ro-RO"/>
        </w:rPr>
        <w:t>ă</w:t>
      </w:r>
      <w:r w:rsidR="000968D7" w:rsidRPr="007C6B03">
        <w:rPr>
          <w:rFonts w:ascii="Times New Roman" w:hAnsi="Times New Roman"/>
          <w:i/>
          <w:iCs/>
          <w:sz w:val="24"/>
          <w:lang w:val="ro-RO"/>
        </w:rPr>
        <w:t xml:space="preserve"> – pentru cei </w:t>
      </w:r>
      <w:proofErr w:type="spellStart"/>
      <w:r w:rsidR="000968D7" w:rsidRPr="007C6B03">
        <w:rPr>
          <w:rFonts w:ascii="Times New Roman" w:hAnsi="Times New Roman"/>
          <w:i/>
          <w:iCs/>
          <w:sz w:val="24"/>
          <w:lang w:val="ro-RO"/>
        </w:rPr>
        <w:t>cazaţi</w:t>
      </w:r>
      <w:proofErr w:type="spellEnd"/>
      <w:r w:rsidR="000968D7" w:rsidRPr="007C6B03">
        <w:rPr>
          <w:rFonts w:ascii="Times New Roman" w:hAnsi="Times New Roman"/>
          <w:i/>
          <w:iCs/>
          <w:sz w:val="24"/>
          <w:lang w:val="ro-RO"/>
        </w:rPr>
        <w:t xml:space="preserve">, </w:t>
      </w:r>
      <w:r w:rsidR="00DF24CD" w:rsidRPr="007C6B03">
        <w:rPr>
          <w:rFonts w:ascii="Times New Roman" w:hAnsi="Times New Roman"/>
          <w:i/>
          <w:iCs/>
          <w:sz w:val="24"/>
          <w:lang w:val="ro-RO"/>
        </w:rPr>
        <w:t xml:space="preserve">prânz </w:t>
      </w:r>
      <w:proofErr w:type="spellStart"/>
      <w:r w:rsidR="00DF24CD" w:rsidRPr="007C6B03">
        <w:rPr>
          <w:rFonts w:ascii="Times New Roman" w:hAnsi="Times New Roman"/>
          <w:i/>
          <w:iCs/>
          <w:sz w:val="24"/>
          <w:lang w:val="ro-RO"/>
        </w:rPr>
        <w:t>şi</w:t>
      </w:r>
      <w:proofErr w:type="spellEnd"/>
      <w:r w:rsidR="00DF24CD" w:rsidRPr="007C6B03">
        <w:rPr>
          <w:rFonts w:ascii="Times New Roman" w:hAnsi="Times New Roman"/>
          <w:i/>
          <w:iCs/>
          <w:sz w:val="24"/>
          <w:lang w:val="ro-RO"/>
        </w:rPr>
        <w:t xml:space="preserve"> pauze de cafea</w:t>
      </w:r>
      <w:r w:rsidR="000968D7" w:rsidRPr="007C6B03">
        <w:rPr>
          <w:rFonts w:ascii="Times New Roman" w:hAnsi="Times New Roman"/>
          <w:i/>
          <w:iCs/>
          <w:sz w:val="24"/>
          <w:lang w:val="ro-RO"/>
        </w:rPr>
        <w:t xml:space="preserve"> pentru </w:t>
      </w:r>
      <w:proofErr w:type="spellStart"/>
      <w:r w:rsidR="000968D7" w:rsidRPr="007C6B03">
        <w:rPr>
          <w:rFonts w:ascii="Times New Roman" w:hAnsi="Times New Roman"/>
          <w:i/>
          <w:iCs/>
          <w:sz w:val="24"/>
          <w:lang w:val="ro-RO"/>
        </w:rPr>
        <w:t>toţi</w:t>
      </w:r>
      <w:proofErr w:type="spellEnd"/>
      <w:r w:rsidR="000968D7" w:rsidRPr="007C6B03">
        <w:rPr>
          <w:rFonts w:ascii="Times New Roman" w:hAnsi="Times New Roman"/>
          <w:i/>
          <w:iCs/>
          <w:sz w:val="24"/>
          <w:lang w:val="ro-RO"/>
        </w:rPr>
        <w:t xml:space="preserve"> </w:t>
      </w:r>
      <w:proofErr w:type="spellStart"/>
      <w:r w:rsidR="000968D7" w:rsidRPr="007C6B03">
        <w:rPr>
          <w:rFonts w:ascii="Times New Roman" w:hAnsi="Times New Roman"/>
          <w:i/>
          <w:iCs/>
          <w:sz w:val="24"/>
          <w:lang w:val="ro-RO"/>
        </w:rPr>
        <w:t>participanţii</w:t>
      </w:r>
      <w:proofErr w:type="spellEnd"/>
      <w:r w:rsidR="00DF24CD" w:rsidRPr="007C6B03">
        <w:rPr>
          <w:rFonts w:ascii="Times New Roman" w:hAnsi="Times New Roman"/>
          <w:i/>
          <w:iCs/>
          <w:sz w:val="24"/>
          <w:lang w:val="ro-RO"/>
        </w:rPr>
        <w:t xml:space="preserve">) </w:t>
      </w:r>
      <w:r w:rsidR="00BB0D34" w:rsidRPr="007C6B03">
        <w:rPr>
          <w:rFonts w:ascii="Times New Roman" w:hAnsi="Times New Roman"/>
          <w:sz w:val="24"/>
          <w:lang w:val="ro-RO"/>
        </w:rPr>
        <w:t>necesare deru</w:t>
      </w:r>
      <w:r w:rsidR="000C3ED6" w:rsidRPr="007C6B03">
        <w:rPr>
          <w:rFonts w:ascii="Times New Roman" w:hAnsi="Times New Roman"/>
          <w:sz w:val="24"/>
          <w:lang w:val="ro-RO"/>
        </w:rPr>
        <w:t>l</w:t>
      </w:r>
      <w:r w:rsidR="00BB0D34" w:rsidRPr="007C6B03">
        <w:rPr>
          <w:rFonts w:ascii="Times New Roman" w:hAnsi="Times New Roman"/>
          <w:sz w:val="24"/>
          <w:lang w:val="ro-RO"/>
        </w:rPr>
        <w:t xml:space="preserve">ării sesiunilor de instruire </w:t>
      </w:r>
      <w:r w:rsidRPr="007C6B03">
        <w:rPr>
          <w:rFonts w:ascii="Times New Roman" w:hAnsi="Times New Roman"/>
          <w:sz w:val="24"/>
          <w:lang w:val="ro-RO"/>
        </w:rPr>
        <w:t xml:space="preserve">să se </w:t>
      </w:r>
      <w:r w:rsidR="008863D7" w:rsidRPr="007C6B03">
        <w:rPr>
          <w:rFonts w:ascii="Times New Roman" w:hAnsi="Times New Roman"/>
          <w:sz w:val="24"/>
          <w:lang w:val="ro-RO"/>
        </w:rPr>
        <w:t>presteze</w:t>
      </w:r>
      <w:r w:rsidRPr="007C6B03">
        <w:rPr>
          <w:rFonts w:ascii="Times New Roman" w:hAnsi="Times New Roman"/>
          <w:sz w:val="24"/>
          <w:lang w:val="ro-RO"/>
        </w:rPr>
        <w:t xml:space="preserve"> în aceeași locație</w:t>
      </w:r>
      <w:r w:rsidR="000C3ED6" w:rsidRPr="007C6B03">
        <w:rPr>
          <w:rFonts w:ascii="Times New Roman" w:hAnsi="Times New Roman"/>
          <w:sz w:val="24"/>
          <w:lang w:val="ro-RO"/>
        </w:rPr>
        <w:t xml:space="preserve"> </w:t>
      </w:r>
      <w:r w:rsidR="00CE5EEB" w:rsidRPr="007C6B03">
        <w:rPr>
          <w:rFonts w:ascii="Times New Roman" w:hAnsi="Times New Roman"/>
          <w:sz w:val="24"/>
          <w:lang w:val="ro-RO"/>
        </w:rPr>
        <w:t>pentru</w:t>
      </w:r>
      <w:r w:rsidR="000C3ED6" w:rsidRPr="007C6B03">
        <w:rPr>
          <w:rFonts w:ascii="Times New Roman" w:hAnsi="Times New Roman"/>
          <w:sz w:val="24"/>
          <w:lang w:val="ro-RO"/>
        </w:rPr>
        <w:t xml:space="preserve"> fiecare sesiune</w:t>
      </w:r>
      <w:r w:rsidR="008F6B92" w:rsidRPr="007C6B03">
        <w:rPr>
          <w:rFonts w:ascii="Times New Roman" w:hAnsi="Times New Roman"/>
          <w:sz w:val="24"/>
          <w:lang w:val="ro-RO"/>
        </w:rPr>
        <w:t>.</w:t>
      </w:r>
    </w:p>
    <w:p w14:paraId="26213C37" w14:textId="419336C5" w:rsidR="00AF659F" w:rsidRPr="007C6B03" w:rsidRDefault="00AF659F" w:rsidP="003C54EC">
      <w:pPr>
        <w:pStyle w:val="Heading2"/>
        <w:numPr>
          <w:ilvl w:val="0"/>
          <w:numId w:val="0"/>
        </w:numPr>
        <w:spacing w:before="0"/>
        <w:rPr>
          <w:rFonts w:ascii="Times New Roman" w:hAnsi="Times New Roman" w:cs="Times New Roman"/>
          <w:noProof/>
          <w:lang w:val="ro-RO"/>
        </w:rPr>
      </w:pPr>
      <w:bookmarkStart w:id="55" w:name="_Toc203384270"/>
      <w:bookmarkStart w:id="56" w:name="_Toc221629146"/>
      <w:bookmarkStart w:id="57" w:name="_Hlk155875429"/>
      <w:r w:rsidRPr="007C6B03">
        <w:rPr>
          <w:rFonts w:ascii="Times New Roman" w:hAnsi="Times New Roman" w:cs="Times New Roman"/>
          <w:noProof/>
          <w:lang w:val="ro-RO"/>
        </w:rPr>
        <w:t xml:space="preserve">Cerinţe minime servicii de cazare </w:t>
      </w:r>
      <w:r w:rsidR="00082755" w:rsidRPr="007C6B03">
        <w:rPr>
          <w:rFonts w:ascii="Times New Roman" w:hAnsi="Times New Roman" w:cs="Times New Roman"/>
          <w:noProof/>
          <w:lang w:val="ro-RO"/>
        </w:rPr>
        <w:t>la hotel</w:t>
      </w:r>
      <w:bookmarkEnd w:id="55"/>
      <w:bookmarkEnd w:id="56"/>
    </w:p>
    <w:p w14:paraId="640FC985" w14:textId="77777777" w:rsidR="00AF659F" w:rsidRPr="007C6B03" w:rsidRDefault="00AF659F" w:rsidP="003C54EC">
      <w:pPr>
        <w:tabs>
          <w:tab w:val="left" w:pos="1890"/>
        </w:tabs>
        <w:spacing w:line="276" w:lineRule="auto"/>
        <w:ind w:left="810"/>
        <w:jc w:val="both"/>
        <w:rPr>
          <w:rFonts w:ascii="Times New Roman" w:hAnsi="Times New Roman"/>
          <w:noProof/>
          <w:sz w:val="24"/>
          <w:lang w:val="ro-RO"/>
        </w:rPr>
      </w:pPr>
    </w:p>
    <w:p w14:paraId="4CB2CE5B" w14:textId="77777777" w:rsidR="00AF659F" w:rsidRPr="007C6B03" w:rsidRDefault="00AF659F"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Ofertele depuse trebuie să îndeplinească următoarele </w:t>
      </w:r>
      <w:r w:rsidRPr="007C6B03">
        <w:rPr>
          <w:rFonts w:ascii="Times New Roman" w:hAnsi="Times New Roman"/>
          <w:b/>
          <w:sz w:val="24"/>
          <w:lang w:val="ro-RO"/>
        </w:rPr>
        <w:t>cerințe minime</w:t>
      </w:r>
      <w:r w:rsidRPr="007C6B03">
        <w:rPr>
          <w:rFonts w:ascii="Times New Roman" w:hAnsi="Times New Roman"/>
          <w:sz w:val="24"/>
          <w:lang w:val="ro-RO"/>
        </w:rPr>
        <w:t>, în mod cumulativ:</w:t>
      </w:r>
    </w:p>
    <w:p w14:paraId="7F495524" w14:textId="0CCA4D45" w:rsidR="00875540" w:rsidRPr="007C6B03" w:rsidRDefault="00AF659F" w:rsidP="003C54EC">
      <w:pPr>
        <w:pStyle w:val="ListParagraph"/>
        <w:numPr>
          <w:ilvl w:val="0"/>
          <w:numId w:val="35"/>
        </w:numPr>
        <w:spacing w:after="0" w:line="276" w:lineRule="auto"/>
        <w:jc w:val="both"/>
        <w:rPr>
          <w:rFonts w:ascii="Times New Roman" w:hAnsi="Times New Roman" w:cs="Times New Roman"/>
          <w:sz w:val="24"/>
          <w:lang w:val="ro-RO"/>
        </w:rPr>
      </w:pPr>
      <w:bookmarkStart w:id="58" w:name="_Hlk201064865"/>
      <w:r w:rsidRPr="007C6B03">
        <w:rPr>
          <w:rFonts w:ascii="Times New Roman" w:hAnsi="Times New Roman" w:cs="Times New Roman"/>
          <w:sz w:val="24"/>
          <w:szCs w:val="24"/>
          <w:lang w:val="ro-RO"/>
        </w:rPr>
        <w:t>Hotelurile ofertate vor fi structuri de cazare de 4 stele</w:t>
      </w:r>
      <w:r w:rsidRPr="007C6B03">
        <w:rPr>
          <w:rFonts w:ascii="Times New Roman" w:hAnsi="Times New Roman" w:cs="Times New Roman"/>
          <w:i/>
          <w:sz w:val="24"/>
          <w:szCs w:val="24"/>
          <w:lang w:val="ro-RO" w:eastAsia="ro-RO"/>
        </w:rPr>
        <w:t>,</w:t>
      </w:r>
      <w:r w:rsidRPr="007C6B03">
        <w:rPr>
          <w:rFonts w:ascii="Times New Roman" w:hAnsi="Times New Roman" w:cs="Times New Roman"/>
          <w:b/>
          <w:sz w:val="24"/>
          <w:szCs w:val="24"/>
          <w:lang w:val="ro-RO" w:eastAsia="ro-RO"/>
        </w:rPr>
        <w:t xml:space="preserve"> </w:t>
      </w:r>
      <w:r w:rsidRPr="007C6B03">
        <w:rPr>
          <w:rFonts w:ascii="Times New Roman" w:hAnsi="Times New Roman" w:cs="Times New Roman"/>
          <w:sz w:val="24"/>
          <w:szCs w:val="24"/>
          <w:lang w:val="ro-RO"/>
        </w:rPr>
        <w:t>situate într-o locație centrală, ușor accesibilă, respectiv</w:t>
      </w:r>
      <w:bookmarkEnd w:id="58"/>
      <w:r w:rsidR="0075141E" w:rsidRPr="007C6B03">
        <w:rPr>
          <w:rFonts w:ascii="Times New Roman" w:hAnsi="Times New Roman" w:cs="Times New Roman"/>
          <w:sz w:val="24"/>
          <w:szCs w:val="24"/>
          <w:lang w:val="ro-RO"/>
        </w:rPr>
        <w:t xml:space="preserve">, </w:t>
      </w:r>
      <w:r w:rsidR="00024B54" w:rsidRPr="007C6B03">
        <w:rPr>
          <w:rFonts w:ascii="Times New Roman" w:hAnsi="Times New Roman" w:cs="Times New Roman"/>
          <w:sz w:val="24"/>
          <w:lang w:val="ro-RO"/>
        </w:rPr>
        <w:t xml:space="preserve">la o distanță de maxim </w:t>
      </w:r>
      <w:r w:rsidR="0075141E" w:rsidRPr="007C6B03">
        <w:rPr>
          <w:rFonts w:ascii="Times New Roman" w:hAnsi="Times New Roman" w:cs="Times New Roman"/>
          <w:color w:val="000000" w:themeColor="text1"/>
          <w:sz w:val="24"/>
          <w:lang w:val="ro-RO"/>
        </w:rPr>
        <w:t>4 km</w:t>
      </w:r>
      <w:r w:rsidR="00A21AA9" w:rsidRPr="007C6B03">
        <w:rPr>
          <w:rFonts w:ascii="Times New Roman" w:hAnsi="Times New Roman" w:cs="Times New Roman"/>
          <w:color w:val="000000" w:themeColor="text1"/>
          <w:sz w:val="24"/>
          <w:lang w:val="ro-RO"/>
        </w:rPr>
        <w:t xml:space="preserve"> </w:t>
      </w:r>
      <w:r w:rsidR="00024B54" w:rsidRPr="007C6B03">
        <w:rPr>
          <w:rFonts w:ascii="Times New Roman" w:hAnsi="Times New Roman" w:cs="Times New Roman"/>
          <w:sz w:val="24"/>
          <w:lang w:val="ro-RO"/>
        </w:rPr>
        <w:t>față de Piața Universității</w:t>
      </w:r>
      <w:r w:rsidR="00875540" w:rsidRPr="007C6B03">
        <w:rPr>
          <w:rFonts w:ascii="Times New Roman" w:hAnsi="Times New Roman" w:cs="Times New Roman"/>
          <w:sz w:val="24"/>
          <w:lang w:val="ro-RO"/>
        </w:rPr>
        <w:t>;</w:t>
      </w:r>
    </w:p>
    <w:p w14:paraId="5093E9D6" w14:textId="77777777" w:rsidR="00AF659F" w:rsidRPr="007C6B03" w:rsidRDefault="00AF659F" w:rsidP="003C54EC">
      <w:pPr>
        <w:pStyle w:val="ListParagraph"/>
        <w:numPr>
          <w:ilvl w:val="0"/>
          <w:numId w:val="35"/>
        </w:numPr>
        <w:spacing w:after="0" w:line="276" w:lineRule="auto"/>
        <w:jc w:val="both"/>
        <w:rPr>
          <w:rFonts w:ascii="Times New Roman" w:hAnsi="Times New Roman" w:cs="Times New Roman"/>
          <w:color w:val="FF0000"/>
          <w:sz w:val="24"/>
          <w:lang w:val="ro-RO"/>
        </w:rPr>
      </w:pPr>
      <w:r w:rsidRPr="007C6B03">
        <w:rPr>
          <w:rFonts w:ascii="Times New Roman" w:hAnsi="Times New Roman" w:cs="Times New Roman"/>
          <w:sz w:val="24"/>
          <w:lang w:val="ro-RO"/>
        </w:rPr>
        <w:t xml:space="preserve">Oferta va fi însoțită obligatoriu de harta privind amplasarea hotelurilor, respectiv print </w:t>
      </w:r>
      <w:proofErr w:type="spellStart"/>
      <w:r w:rsidRPr="007C6B03">
        <w:rPr>
          <w:rFonts w:ascii="Times New Roman" w:hAnsi="Times New Roman" w:cs="Times New Roman"/>
          <w:sz w:val="24"/>
          <w:lang w:val="ro-RO"/>
        </w:rPr>
        <w:t>screen</w:t>
      </w:r>
      <w:proofErr w:type="spellEnd"/>
      <w:r w:rsidRPr="007C6B03">
        <w:rPr>
          <w:rFonts w:ascii="Times New Roman" w:hAnsi="Times New Roman" w:cs="Times New Roman"/>
          <w:sz w:val="24"/>
          <w:lang w:val="ro-RO"/>
        </w:rPr>
        <w:t xml:space="preserve"> </w:t>
      </w:r>
      <w:proofErr w:type="spellStart"/>
      <w:r w:rsidRPr="007C6B03">
        <w:rPr>
          <w:rFonts w:ascii="Times New Roman" w:hAnsi="Times New Roman" w:cs="Times New Roman"/>
          <w:sz w:val="24"/>
          <w:lang w:val="ro-RO"/>
        </w:rPr>
        <w:t>GoogleMaps</w:t>
      </w:r>
      <w:proofErr w:type="spellEnd"/>
      <w:r w:rsidRPr="007C6B03">
        <w:rPr>
          <w:rFonts w:ascii="Times New Roman" w:hAnsi="Times New Roman" w:cs="Times New Roman"/>
          <w:sz w:val="24"/>
          <w:lang w:val="ro-RO"/>
        </w:rPr>
        <w:t xml:space="preserve"> (</w:t>
      </w:r>
      <w:hyperlink r:id="rId9" w:history="1">
        <w:r w:rsidRPr="007C6B03">
          <w:rPr>
            <w:rStyle w:val="Hyperlink"/>
            <w:rFonts w:ascii="Times New Roman" w:hAnsi="Times New Roman" w:cs="Times New Roman"/>
            <w:color w:val="auto"/>
            <w:sz w:val="24"/>
            <w:szCs w:val="24"/>
            <w:lang w:val="ro-RO"/>
          </w:rPr>
          <w:t>https://www.google.com/maps</w:t>
        </w:r>
      </w:hyperlink>
      <w:r w:rsidRPr="007C6B03">
        <w:rPr>
          <w:rFonts w:ascii="Times New Roman" w:hAnsi="Times New Roman" w:cs="Times New Roman"/>
          <w:sz w:val="24"/>
          <w:lang w:val="ro-RO"/>
        </w:rPr>
        <w:t>), pentru fiecare hotel în parte;</w:t>
      </w:r>
    </w:p>
    <w:p w14:paraId="557E900E" w14:textId="44CF9FA0" w:rsidR="00AF659F" w:rsidRPr="007C6B03" w:rsidRDefault="00AF659F" w:rsidP="003C54EC">
      <w:pPr>
        <w:pStyle w:val="ListParagraph"/>
        <w:numPr>
          <w:ilvl w:val="0"/>
          <w:numId w:val="35"/>
        </w:numPr>
        <w:spacing w:after="0" w:line="276" w:lineRule="auto"/>
        <w:jc w:val="both"/>
        <w:rPr>
          <w:rFonts w:ascii="Times New Roman" w:hAnsi="Times New Roman" w:cs="Times New Roman"/>
          <w:color w:val="FF0000"/>
          <w:sz w:val="24"/>
          <w:lang w:val="ro-RO"/>
        </w:rPr>
      </w:pPr>
      <w:r w:rsidRPr="007C6B03">
        <w:rPr>
          <w:rFonts w:ascii="Times New Roman" w:hAnsi="Times New Roman" w:cs="Times New Roman"/>
          <w:sz w:val="24"/>
          <w:lang w:val="ro-RO"/>
        </w:rPr>
        <w:t xml:space="preserve">Hotelurile vor avea </w:t>
      </w:r>
      <w:r w:rsidRPr="007C6B03">
        <w:rPr>
          <w:rFonts w:ascii="Times New Roman" w:hAnsi="Times New Roman" w:cs="Times New Roman"/>
          <w:bCs/>
          <w:sz w:val="24"/>
          <w:lang w:val="ro-RO"/>
        </w:rPr>
        <w:t>scor general</w:t>
      </w:r>
      <w:r w:rsidRPr="007C6B03">
        <w:rPr>
          <w:rFonts w:ascii="Times New Roman" w:hAnsi="Times New Roman" w:cs="Times New Roman"/>
          <w:sz w:val="24"/>
          <w:lang w:val="ro-RO"/>
        </w:rPr>
        <w:t xml:space="preserve"> </w:t>
      </w:r>
      <w:hyperlink r:id="rId10" w:history="1">
        <w:r w:rsidR="002E64C4" w:rsidRPr="007C6B03">
          <w:rPr>
            <w:rStyle w:val="Hyperlink"/>
            <w:rFonts w:ascii="Times New Roman" w:hAnsi="Times New Roman" w:cs="Times New Roman"/>
            <w:color w:val="auto"/>
            <w:sz w:val="24"/>
            <w:szCs w:val="24"/>
            <w:lang w:val="ro-RO"/>
          </w:rPr>
          <w:t>www.booking.com</w:t>
        </w:r>
      </w:hyperlink>
      <w:r w:rsidRPr="007C6B03">
        <w:rPr>
          <w:rFonts w:ascii="Times New Roman" w:hAnsi="Times New Roman" w:cs="Times New Roman"/>
          <w:sz w:val="24"/>
          <w:lang w:val="ro-RO"/>
        </w:rPr>
        <w:t xml:space="preserve"> </w:t>
      </w:r>
      <w:r w:rsidRPr="007C6B03">
        <w:rPr>
          <w:rFonts w:ascii="Times New Roman" w:hAnsi="Times New Roman" w:cs="Times New Roman"/>
          <w:bCs/>
          <w:sz w:val="24"/>
          <w:lang w:val="ro-RO"/>
        </w:rPr>
        <w:t>de minim 8,5</w:t>
      </w:r>
      <w:r w:rsidRPr="007C6B03">
        <w:rPr>
          <w:rFonts w:ascii="Times New Roman" w:hAnsi="Times New Roman" w:cs="Times New Roman"/>
          <w:sz w:val="24"/>
          <w:lang w:val="ro-RO"/>
        </w:rPr>
        <w:t xml:space="preserve">. Oferta va fi însoțită obligatoriu de print </w:t>
      </w:r>
      <w:proofErr w:type="spellStart"/>
      <w:r w:rsidRPr="007C6B03">
        <w:rPr>
          <w:rFonts w:ascii="Times New Roman" w:hAnsi="Times New Roman" w:cs="Times New Roman"/>
          <w:sz w:val="24"/>
          <w:lang w:val="ro-RO"/>
        </w:rPr>
        <w:t>screen</w:t>
      </w:r>
      <w:proofErr w:type="spellEnd"/>
      <w:r w:rsidRPr="007C6B03">
        <w:rPr>
          <w:rFonts w:ascii="Times New Roman" w:hAnsi="Times New Roman" w:cs="Times New Roman"/>
          <w:sz w:val="24"/>
          <w:lang w:val="ro-RO"/>
        </w:rPr>
        <w:t>, pentru fiecare hotel în parte;</w:t>
      </w:r>
    </w:p>
    <w:p w14:paraId="7253453D" w14:textId="77777777" w:rsidR="00AF659F" w:rsidRPr="007C6B03" w:rsidRDefault="00AF659F" w:rsidP="003C54EC">
      <w:pPr>
        <w:pStyle w:val="ListParagraph"/>
        <w:numPr>
          <w:ilvl w:val="0"/>
          <w:numId w:val="35"/>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Hotelurile trebuie să aibă posibilitatea de asigurare a parcării pentru autoturisme;</w:t>
      </w:r>
    </w:p>
    <w:p w14:paraId="7F94277F" w14:textId="2DEB4760" w:rsidR="00AF659F" w:rsidRPr="007C6B03" w:rsidRDefault="00AF659F" w:rsidP="003C54EC">
      <w:pPr>
        <w:pStyle w:val="ListParagraph"/>
        <w:numPr>
          <w:ilvl w:val="0"/>
          <w:numId w:val="35"/>
        </w:numPr>
        <w:spacing w:after="0" w:line="276" w:lineRule="auto"/>
        <w:jc w:val="both"/>
        <w:rPr>
          <w:rFonts w:ascii="Times New Roman" w:hAnsi="Times New Roman" w:cs="Times New Roman"/>
          <w:bCs/>
          <w:sz w:val="24"/>
          <w:lang w:val="ro-RO"/>
        </w:rPr>
      </w:pPr>
      <w:r w:rsidRPr="007C6B03">
        <w:rPr>
          <w:rFonts w:ascii="Times New Roman" w:hAnsi="Times New Roman" w:cs="Times New Roman"/>
          <w:bCs/>
          <w:sz w:val="24"/>
          <w:lang w:val="ro-RO"/>
        </w:rPr>
        <w:t xml:space="preserve">Operatorul economic va oferta cel puțin câte un hotel pentru fiecare </w:t>
      </w:r>
      <w:r w:rsidR="005328FD" w:rsidRPr="007C6B03">
        <w:rPr>
          <w:rFonts w:ascii="Times New Roman" w:hAnsi="Times New Roman" w:cs="Times New Roman"/>
          <w:bCs/>
          <w:color w:val="000000" w:themeColor="text1"/>
          <w:sz w:val="24"/>
          <w:lang w:val="ro-RO"/>
        </w:rPr>
        <w:t>tip de</w:t>
      </w:r>
      <w:r w:rsidR="00A56B84" w:rsidRPr="007C6B03">
        <w:rPr>
          <w:rFonts w:ascii="Times New Roman" w:hAnsi="Times New Roman" w:cs="Times New Roman"/>
          <w:bCs/>
          <w:color w:val="00B0F0"/>
          <w:sz w:val="24"/>
          <w:lang w:val="ro-RO"/>
        </w:rPr>
        <w:t xml:space="preserve"> </w:t>
      </w:r>
      <w:r w:rsidR="00A56B84" w:rsidRPr="007C6B03">
        <w:rPr>
          <w:rFonts w:ascii="Times New Roman" w:hAnsi="Times New Roman" w:cs="Times New Roman"/>
          <w:bCs/>
          <w:sz w:val="24"/>
          <w:lang w:val="ro-RO"/>
        </w:rPr>
        <w:t>intervenție</w:t>
      </w:r>
      <w:r w:rsidRPr="007C6B03">
        <w:rPr>
          <w:rFonts w:ascii="Times New Roman" w:hAnsi="Times New Roman" w:cs="Times New Roman"/>
          <w:bCs/>
          <w:sz w:val="24"/>
          <w:lang w:val="ro-RO"/>
        </w:rPr>
        <w:t xml:space="preserve"> în parte</w:t>
      </w:r>
      <w:r w:rsidR="005328FD" w:rsidRPr="007C6B03">
        <w:rPr>
          <w:rFonts w:ascii="Times New Roman" w:hAnsi="Times New Roman" w:cs="Times New Roman"/>
          <w:bCs/>
          <w:sz w:val="24"/>
          <w:lang w:val="ro-RO"/>
        </w:rPr>
        <w:t>.</w:t>
      </w:r>
    </w:p>
    <w:p w14:paraId="37CE4036" w14:textId="7E82283D" w:rsidR="00652763" w:rsidRPr="007C6B03" w:rsidRDefault="00652763" w:rsidP="003C54EC">
      <w:pPr>
        <w:pStyle w:val="ListParagraph"/>
        <w:spacing w:after="0" w:line="276" w:lineRule="auto"/>
        <w:jc w:val="both"/>
        <w:rPr>
          <w:rFonts w:ascii="Times New Roman" w:hAnsi="Times New Roman" w:cs="Times New Roman"/>
          <w:bCs/>
          <w:color w:val="00B0F0"/>
          <w:sz w:val="24"/>
          <w:szCs w:val="24"/>
          <w:lang w:val="ro-RO"/>
        </w:rPr>
      </w:pPr>
    </w:p>
    <w:p w14:paraId="4AEC056C" w14:textId="77777777" w:rsidR="00E46386" w:rsidRPr="007C6B03" w:rsidRDefault="00E46386" w:rsidP="003C54EC">
      <w:pPr>
        <w:pStyle w:val="Heading2"/>
        <w:numPr>
          <w:ilvl w:val="0"/>
          <w:numId w:val="0"/>
        </w:numPr>
        <w:spacing w:before="0"/>
        <w:rPr>
          <w:rFonts w:ascii="Times New Roman" w:hAnsi="Times New Roman" w:cs="Times New Roman"/>
          <w:lang w:val="ro-RO"/>
        </w:rPr>
      </w:pPr>
      <w:bookmarkStart w:id="59" w:name="_Toc203384269"/>
      <w:bookmarkStart w:id="60" w:name="_Toc221629147"/>
      <w:bookmarkStart w:id="61" w:name="_Hlk150595950"/>
      <w:r w:rsidRPr="007C6B03">
        <w:rPr>
          <w:rFonts w:ascii="Times New Roman" w:hAnsi="Times New Roman" w:cs="Times New Roman"/>
          <w:lang w:val="ro-RO"/>
        </w:rPr>
        <w:t xml:space="preserve">Cerințe minime servicii închiriere sală de </w:t>
      </w:r>
      <w:proofErr w:type="spellStart"/>
      <w:r w:rsidRPr="007C6B03">
        <w:rPr>
          <w:rFonts w:ascii="Times New Roman" w:hAnsi="Times New Roman" w:cs="Times New Roman"/>
          <w:lang w:val="ro-RO"/>
        </w:rPr>
        <w:t>conferinţă</w:t>
      </w:r>
      <w:bookmarkEnd w:id="59"/>
      <w:bookmarkEnd w:id="60"/>
      <w:proofErr w:type="spellEnd"/>
      <w:r w:rsidRPr="007C6B03">
        <w:rPr>
          <w:rFonts w:ascii="Times New Roman" w:hAnsi="Times New Roman" w:cs="Times New Roman"/>
          <w:lang w:val="ro-RO"/>
        </w:rPr>
        <w:t xml:space="preserve"> </w:t>
      </w:r>
    </w:p>
    <w:p w14:paraId="3FC0829D" w14:textId="249B7A6F" w:rsidR="004A0D3E"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În scopul organizării</w:t>
      </w:r>
      <w:r w:rsidR="00A56B84" w:rsidRPr="007C6B03">
        <w:rPr>
          <w:rFonts w:ascii="Times New Roman" w:hAnsi="Times New Roman"/>
          <w:sz w:val="24"/>
          <w:lang w:val="ro-RO"/>
        </w:rPr>
        <w:t xml:space="preserve"> intervențiilor </w:t>
      </w:r>
      <w:r w:rsidRPr="007C6B03">
        <w:rPr>
          <w:rFonts w:ascii="Times New Roman" w:hAnsi="Times New Roman"/>
          <w:sz w:val="24"/>
          <w:lang w:val="ro-RO"/>
        </w:rPr>
        <w:t xml:space="preserve"> </w:t>
      </w:r>
      <w:proofErr w:type="spellStart"/>
      <w:r w:rsidRPr="007C6B03">
        <w:rPr>
          <w:rFonts w:ascii="Times New Roman" w:hAnsi="Times New Roman"/>
          <w:sz w:val="24"/>
          <w:lang w:val="ro-RO"/>
        </w:rPr>
        <w:t>antereferite</w:t>
      </w:r>
      <w:proofErr w:type="spellEnd"/>
      <w:r w:rsidRPr="007C6B03">
        <w:rPr>
          <w:rFonts w:ascii="Times New Roman" w:hAnsi="Times New Roman"/>
          <w:sz w:val="24"/>
          <w:lang w:val="ro-RO"/>
        </w:rPr>
        <w:t xml:space="preserve"> este necesară închirierea unor săli de conferințe</w:t>
      </w:r>
      <w:r w:rsidR="004A0D3E" w:rsidRPr="007C6B03">
        <w:rPr>
          <w:rFonts w:ascii="Times New Roman" w:hAnsi="Times New Roman"/>
          <w:sz w:val="24"/>
          <w:lang w:val="ro-RO"/>
        </w:rPr>
        <w:t xml:space="preserve">, </w:t>
      </w:r>
      <w:r w:rsidRPr="007C6B03">
        <w:rPr>
          <w:rFonts w:ascii="Times New Roman" w:hAnsi="Times New Roman"/>
          <w:sz w:val="24"/>
          <w:lang w:val="ro-RO"/>
        </w:rPr>
        <w:t xml:space="preserve"> </w:t>
      </w:r>
      <w:r w:rsidR="004A0D3E" w:rsidRPr="007C6B03">
        <w:rPr>
          <w:rFonts w:ascii="Times New Roman" w:hAnsi="Times New Roman"/>
          <w:sz w:val="24"/>
          <w:lang w:val="ro-RO"/>
        </w:rPr>
        <w:t>iar</w:t>
      </w:r>
      <w:r w:rsidR="004A0D3E" w:rsidRPr="007C6B03">
        <w:rPr>
          <w:rFonts w:ascii="Times New Roman" w:hAnsi="Times New Roman"/>
          <w:color w:val="0000FF"/>
          <w:lang w:val="ro-RO"/>
        </w:rPr>
        <w:t xml:space="preserve"> </w:t>
      </w:r>
      <w:r w:rsidR="004A0D3E" w:rsidRPr="007C6B03">
        <w:rPr>
          <w:rFonts w:ascii="Times New Roman" w:hAnsi="Times New Roman"/>
          <w:sz w:val="24"/>
          <w:lang w:val="ro-RO"/>
        </w:rPr>
        <w:t>ofertele depuse trebuie să îndeplinească următoarele cerințe minime, în mod cumulativ, după cum urmează:</w:t>
      </w:r>
    </w:p>
    <w:p w14:paraId="131B63AC" w14:textId="429AC2CA" w:rsidR="002635A0" w:rsidRPr="007C6B03" w:rsidRDefault="00A56B84" w:rsidP="003C54EC">
      <w:pPr>
        <w:spacing w:line="276" w:lineRule="auto"/>
        <w:jc w:val="both"/>
        <w:rPr>
          <w:rFonts w:ascii="Times New Roman" w:hAnsi="Times New Roman"/>
          <w:sz w:val="24"/>
          <w:lang w:val="ro-RO"/>
        </w:rPr>
      </w:pPr>
      <w:proofErr w:type="spellStart"/>
      <w:r w:rsidRPr="007C6B03">
        <w:rPr>
          <w:rFonts w:ascii="Times New Roman" w:hAnsi="Times New Roman"/>
          <w:sz w:val="24"/>
          <w:lang w:val="ro-RO"/>
        </w:rPr>
        <w:t>Interventia</w:t>
      </w:r>
      <w:proofErr w:type="spellEnd"/>
      <w:r w:rsidRPr="007C6B03">
        <w:rPr>
          <w:rFonts w:ascii="Times New Roman" w:hAnsi="Times New Roman"/>
          <w:sz w:val="24"/>
          <w:lang w:val="ro-RO"/>
        </w:rPr>
        <w:t xml:space="preserve"> 1.1.1</w:t>
      </w:r>
      <w:r w:rsidR="004A0D3E" w:rsidRPr="007C6B03">
        <w:rPr>
          <w:rFonts w:ascii="Times New Roman" w:hAnsi="Times New Roman"/>
          <w:sz w:val="24"/>
          <w:lang w:val="ro-RO"/>
        </w:rPr>
        <w:t xml:space="preserve">– minimum </w:t>
      </w:r>
      <w:r w:rsidR="00B61DD7" w:rsidRPr="007C6B03">
        <w:rPr>
          <w:rFonts w:ascii="Times New Roman" w:hAnsi="Times New Roman"/>
          <w:sz w:val="24"/>
          <w:lang w:val="ro-RO"/>
        </w:rPr>
        <w:t>6</w:t>
      </w:r>
      <w:r w:rsidR="004A0D3E" w:rsidRPr="007C6B03">
        <w:rPr>
          <w:rFonts w:ascii="Times New Roman" w:hAnsi="Times New Roman"/>
          <w:sz w:val="24"/>
          <w:lang w:val="ro-RO"/>
        </w:rPr>
        <w:t xml:space="preserve">0 mp </w:t>
      </w:r>
    </w:p>
    <w:p w14:paraId="34BC0661" w14:textId="06A745CD" w:rsidR="002635A0" w:rsidRPr="007C6B03" w:rsidRDefault="00A56B84"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Intervenția 1.1.2a </w:t>
      </w:r>
      <w:r w:rsidR="004A0D3E" w:rsidRPr="007C6B03">
        <w:rPr>
          <w:rFonts w:ascii="Times New Roman" w:hAnsi="Times New Roman"/>
          <w:sz w:val="24"/>
          <w:lang w:val="ro-RO"/>
        </w:rPr>
        <w:t xml:space="preserve"> – minimum </w:t>
      </w:r>
      <w:r w:rsidR="00B61DD7" w:rsidRPr="007C6B03">
        <w:rPr>
          <w:rFonts w:ascii="Times New Roman" w:hAnsi="Times New Roman"/>
          <w:sz w:val="24"/>
          <w:lang w:val="ro-RO"/>
        </w:rPr>
        <w:t>60</w:t>
      </w:r>
      <w:r w:rsidR="004A0D3E" w:rsidRPr="007C6B03">
        <w:rPr>
          <w:rFonts w:ascii="Times New Roman" w:hAnsi="Times New Roman"/>
          <w:sz w:val="24"/>
          <w:lang w:val="ro-RO"/>
        </w:rPr>
        <w:t xml:space="preserve">  mp</w:t>
      </w:r>
    </w:p>
    <w:p w14:paraId="7F0C6084" w14:textId="70412BAC" w:rsidR="002635A0" w:rsidRPr="007C6B03" w:rsidRDefault="00A56B84"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Intervenția 1.1.2b </w:t>
      </w:r>
      <w:r w:rsidR="004A0D3E" w:rsidRPr="007C6B03">
        <w:rPr>
          <w:rFonts w:ascii="Times New Roman" w:hAnsi="Times New Roman"/>
          <w:sz w:val="24"/>
          <w:lang w:val="ro-RO"/>
        </w:rPr>
        <w:t xml:space="preserve">-  minimum </w:t>
      </w:r>
      <w:r w:rsidR="00B61DD7" w:rsidRPr="007C6B03">
        <w:rPr>
          <w:rFonts w:ascii="Times New Roman" w:hAnsi="Times New Roman"/>
          <w:sz w:val="24"/>
          <w:lang w:val="ro-RO"/>
        </w:rPr>
        <w:t>60</w:t>
      </w:r>
      <w:r w:rsidR="004A0D3E" w:rsidRPr="007C6B03">
        <w:rPr>
          <w:rFonts w:ascii="Times New Roman" w:hAnsi="Times New Roman"/>
          <w:sz w:val="24"/>
          <w:lang w:val="ro-RO"/>
        </w:rPr>
        <w:t xml:space="preserve"> mp</w:t>
      </w:r>
    </w:p>
    <w:p w14:paraId="2525D263" w14:textId="7677B598" w:rsidR="002635A0" w:rsidRPr="007C6B03" w:rsidRDefault="00A56B84"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Intervenția 1.1.3 - </w:t>
      </w:r>
      <w:r w:rsidR="004A0D3E" w:rsidRPr="007C6B03">
        <w:rPr>
          <w:rFonts w:ascii="Times New Roman" w:hAnsi="Times New Roman"/>
          <w:sz w:val="24"/>
          <w:lang w:val="ro-RO"/>
        </w:rPr>
        <w:t xml:space="preserve"> minimum </w:t>
      </w:r>
      <w:r w:rsidR="00B61DD7" w:rsidRPr="007C6B03">
        <w:rPr>
          <w:rFonts w:ascii="Times New Roman" w:hAnsi="Times New Roman"/>
          <w:sz w:val="24"/>
          <w:lang w:val="ro-RO"/>
        </w:rPr>
        <w:t>60</w:t>
      </w:r>
      <w:r w:rsidR="004A0D3E" w:rsidRPr="007C6B03">
        <w:rPr>
          <w:rFonts w:ascii="Times New Roman" w:hAnsi="Times New Roman"/>
          <w:sz w:val="24"/>
          <w:lang w:val="ro-RO"/>
        </w:rPr>
        <w:t>mp</w:t>
      </w:r>
    </w:p>
    <w:p w14:paraId="4F8C01F3" w14:textId="45BEC91A" w:rsidR="002635A0" w:rsidRPr="007C6B03" w:rsidRDefault="00A56B84" w:rsidP="003C54EC">
      <w:pPr>
        <w:spacing w:line="276" w:lineRule="auto"/>
        <w:jc w:val="both"/>
        <w:rPr>
          <w:rFonts w:ascii="Times New Roman" w:hAnsi="Times New Roman"/>
          <w:sz w:val="24"/>
          <w:lang w:val="ro-RO"/>
        </w:rPr>
      </w:pPr>
      <w:r w:rsidRPr="007C6B03">
        <w:rPr>
          <w:rFonts w:ascii="Times New Roman" w:hAnsi="Times New Roman"/>
          <w:sz w:val="24"/>
          <w:lang w:val="ro-RO"/>
        </w:rPr>
        <w:t>Organizarea unui eveniment de vizibilitate - conferința de închidere</w:t>
      </w:r>
      <w:r w:rsidR="004A0D3E" w:rsidRPr="007C6B03">
        <w:rPr>
          <w:rFonts w:ascii="Times New Roman" w:hAnsi="Times New Roman"/>
          <w:sz w:val="24"/>
          <w:lang w:val="ro-RO"/>
        </w:rPr>
        <w:t>- minimum 120 mp</w:t>
      </w:r>
    </w:p>
    <w:p w14:paraId="5A4AF1FB" w14:textId="3AF852CA" w:rsidR="00E46386" w:rsidRPr="007C6B03" w:rsidRDefault="002635A0" w:rsidP="003C54EC">
      <w:pPr>
        <w:spacing w:line="276" w:lineRule="auto"/>
        <w:jc w:val="both"/>
        <w:rPr>
          <w:rFonts w:ascii="Times New Roman" w:hAnsi="Times New Roman"/>
          <w:bCs/>
          <w:sz w:val="24"/>
          <w:lang w:val="ro-RO" w:eastAsia="ro-RO"/>
        </w:rPr>
      </w:pPr>
      <w:r w:rsidRPr="007C6B03">
        <w:rPr>
          <w:rFonts w:ascii="Times New Roman" w:hAnsi="Times New Roman"/>
          <w:sz w:val="24"/>
          <w:lang w:val="ro-RO"/>
        </w:rPr>
        <w:t xml:space="preserve"> </w:t>
      </w:r>
      <w:r w:rsidR="00E46386" w:rsidRPr="007C6B03">
        <w:rPr>
          <w:rFonts w:ascii="Times New Roman" w:hAnsi="Times New Roman"/>
          <w:bCs/>
          <w:sz w:val="24"/>
          <w:u w:val="single"/>
          <w:lang w:val="ro-RO" w:eastAsia="ro-RO"/>
        </w:rPr>
        <w:t>-Ofertele cu săli mai mici de</w:t>
      </w:r>
      <w:r w:rsidR="004A0D3E" w:rsidRPr="007C6B03">
        <w:rPr>
          <w:rFonts w:ascii="Times New Roman" w:hAnsi="Times New Roman"/>
          <w:b/>
          <w:bCs/>
          <w:sz w:val="24"/>
          <w:u w:val="single"/>
          <w:lang w:val="ro-RO" w:eastAsia="ro-RO"/>
        </w:rPr>
        <w:t xml:space="preserve">cât minimum solicitat </w:t>
      </w:r>
      <w:r w:rsidR="00E46386" w:rsidRPr="007C6B03">
        <w:rPr>
          <w:rFonts w:ascii="Times New Roman" w:hAnsi="Times New Roman"/>
          <w:bCs/>
          <w:sz w:val="24"/>
          <w:u w:val="single"/>
          <w:lang w:val="ro-RO" w:eastAsia="ro-RO"/>
        </w:rPr>
        <w:t>vor fi considerate neconforme</w:t>
      </w:r>
      <w:r w:rsidR="00E46386" w:rsidRPr="007C6B03">
        <w:rPr>
          <w:rFonts w:ascii="Times New Roman" w:hAnsi="Times New Roman"/>
          <w:bCs/>
          <w:sz w:val="24"/>
          <w:lang w:val="ro-RO" w:eastAsia="ro-RO"/>
        </w:rPr>
        <w:t xml:space="preserve"> întrucât nu îndeplinesc cerințele minime. Ofertanții trebuie să prezinte în ofertă săli conforme.</w:t>
      </w:r>
    </w:p>
    <w:p w14:paraId="08321795" w14:textId="77777777" w:rsidR="00E46386" w:rsidRPr="007C6B03" w:rsidRDefault="00E46386" w:rsidP="003C54EC">
      <w:pPr>
        <w:spacing w:line="276" w:lineRule="auto"/>
        <w:jc w:val="both"/>
        <w:rPr>
          <w:rFonts w:ascii="Times New Roman" w:eastAsia="Calibri" w:hAnsi="Times New Roman"/>
          <w:bCs/>
          <w:sz w:val="24"/>
          <w:szCs w:val="22"/>
          <w:lang w:val="ro-RO" w:eastAsia="ro-RO"/>
        </w:rPr>
      </w:pPr>
      <w:r w:rsidRPr="007C6B03">
        <w:rPr>
          <w:rFonts w:ascii="Times New Roman" w:eastAsia="Calibri" w:hAnsi="Times New Roman"/>
          <w:bCs/>
          <w:sz w:val="24"/>
          <w:szCs w:val="22"/>
          <w:lang w:val="ro-RO" w:eastAsia="ro-RO"/>
        </w:rPr>
        <w:t>-Să fie disponibilă între orele  08.00 – 18.00;</w:t>
      </w:r>
    </w:p>
    <w:p w14:paraId="04BF6A1A" w14:textId="77777777" w:rsidR="00E46386" w:rsidRPr="007C6B03" w:rsidRDefault="00E46386" w:rsidP="003C54EC">
      <w:pPr>
        <w:spacing w:line="276" w:lineRule="auto"/>
        <w:jc w:val="both"/>
        <w:rPr>
          <w:rFonts w:ascii="Times New Roman" w:hAnsi="Times New Roman"/>
          <w:bCs/>
          <w:color w:val="00B0F0"/>
          <w:sz w:val="24"/>
          <w:lang w:val="ro-RO"/>
        </w:rPr>
      </w:pPr>
      <w:r w:rsidRPr="007C6B03">
        <w:rPr>
          <w:rFonts w:ascii="Times New Roman" w:hAnsi="Times New Roman"/>
          <w:bCs/>
          <w:sz w:val="24"/>
          <w:lang w:val="ro-RO"/>
        </w:rPr>
        <w:t>-Sala trebuie să aibă destinația de sală de conferință și să fie în același hotel în care se asigură serviciile de cazare;</w:t>
      </w:r>
      <w:r w:rsidRPr="007C6B03">
        <w:rPr>
          <w:rFonts w:ascii="Times New Roman" w:hAnsi="Times New Roman"/>
          <w:sz w:val="24"/>
          <w:lang w:val="ro-RO"/>
        </w:rPr>
        <w:t xml:space="preserve"> nu vor fi acceptate săli improvizate, care sunt utilizate, în mod normal, cu altă destinație </w:t>
      </w:r>
      <w:r w:rsidRPr="007C6B03">
        <w:rPr>
          <w:rFonts w:ascii="Times New Roman" w:hAnsi="Times New Roman"/>
          <w:i/>
          <w:iCs/>
          <w:sz w:val="24"/>
          <w:lang w:val="ro-RO"/>
        </w:rPr>
        <w:t xml:space="preserve">(sală de restaurant, bar, spații de depozitare etc). </w:t>
      </w:r>
      <w:r w:rsidRPr="007C6B03">
        <w:rPr>
          <w:rFonts w:ascii="Times New Roman" w:hAnsi="Times New Roman"/>
          <w:bCs/>
          <w:sz w:val="24"/>
          <w:lang w:val="ro-RO"/>
        </w:rPr>
        <w:t xml:space="preserve">Nu se admite ca sălile de conferință să se afle în </w:t>
      </w:r>
      <w:r w:rsidRPr="007C6B03">
        <w:rPr>
          <w:rFonts w:ascii="Times New Roman" w:hAnsi="Times New Roman"/>
          <w:bCs/>
          <w:color w:val="000000" w:themeColor="text1"/>
          <w:sz w:val="24"/>
          <w:lang w:val="ro-RO"/>
        </w:rPr>
        <w:t>spații fără sistem de aerisire sau fără lumină naturală;</w:t>
      </w:r>
    </w:p>
    <w:p w14:paraId="3E56190C" w14:textId="77777777" w:rsidR="00E46386"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-În sală nu trebuie să existe obstacole care să împiedice vizibilitatea, de tipul stâlpilor de susținere, coloane etc. Modalitate de aranjare a sălii va fi comunicată de autoritatea contractantă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se va face de o manieră care să asigure confortul participanților, precum și o bună vizibilitate a prezidiului/lucrărilor/ proiecțiilor etc. </w:t>
      </w:r>
    </w:p>
    <w:p w14:paraId="77403524" w14:textId="5C48CA02" w:rsidR="00E46386" w:rsidRPr="007C6B03" w:rsidRDefault="004A0D3E" w:rsidP="003C54EC">
      <w:pPr>
        <w:spacing w:line="276" w:lineRule="auto"/>
        <w:jc w:val="both"/>
        <w:rPr>
          <w:rFonts w:ascii="Times New Roman" w:hAnsi="Times New Roman"/>
          <w:sz w:val="24"/>
          <w:lang w:val="ro-RO" w:eastAsia="ro-RO"/>
        </w:rPr>
      </w:pPr>
      <w:r w:rsidRPr="007C6B03">
        <w:rPr>
          <w:rFonts w:ascii="Times New Roman" w:hAnsi="Times New Roman"/>
          <w:sz w:val="24"/>
          <w:lang w:val="ro-RO" w:eastAsia="ro-RO"/>
        </w:rPr>
        <w:lastRenderedPageBreak/>
        <w:t>-</w:t>
      </w:r>
      <w:r w:rsidR="00E46386" w:rsidRPr="007C6B03">
        <w:rPr>
          <w:rFonts w:ascii="Times New Roman" w:hAnsi="Times New Roman"/>
          <w:sz w:val="24"/>
          <w:lang w:val="ro-RO" w:eastAsia="ro-RO"/>
        </w:rPr>
        <w:t>Sala să fie izolată fonic, astfel încât participanții să nu fie deranjați de alte activități care au loc în aceeași clădire sau în imediata apropiere;</w:t>
      </w:r>
    </w:p>
    <w:p w14:paraId="7543A8D3" w14:textId="18A0184E" w:rsidR="00E46386"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-Sălile de conferință vor beneficia, în afara acestora, de un spațiu dedicat pentru servirea pauzelor de cafea și prânzului; </w:t>
      </w:r>
    </w:p>
    <w:p w14:paraId="50D11E96" w14:textId="04FC754F" w:rsidR="00DF6445" w:rsidRPr="007C6B03" w:rsidRDefault="00DF6445" w:rsidP="003C54EC">
      <w:pPr>
        <w:spacing w:line="276" w:lineRule="auto"/>
        <w:jc w:val="both"/>
        <w:rPr>
          <w:rFonts w:ascii="Times New Roman" w:hAnsi="Times New Roman"/>
          <w:i/>
          <w:iCs/>
          <w:sz w:val="24"/>
          <w:lang w:val="ro-RO" w:eastAsia="ro-RO"/>
        </w:rPr>
      </w:pPr>
      <w:r w:rsidRPr="007C6B03">
        <w:rPr>
          <w:rFonts w:ascii="Times New Roman" w:hAnsi="Times New Roman"/>
          <w:sz w:val="24"/>
          <w:lang w:val="ro-RO"/>
        </w:rPr>
        <w:t xml:space="preserve">- Pentru sălile de conferință pentru </w:t>
      </w:r>
      <w:r w:rsidR="00D11113" w:rsidRPr="007C6B03">
        <w:rPr>
          <w:rFonts w:ascii="Times New Roman" w:hAnsi="Times New Roman"/>
          <w:sz w:val="24"/>
          <w:lang w:val="ro-RO"/>
        </w:rPr>
        <w:t>intervenția 1.1.1 și pentru  organizarea evenimentului de vizibilitate  - conferința de închidere</w:t>
      </w:r>
      <w:r w:rsidR="00BC2E79" w:rsidRPr="007C6B03">
        <w:rPr>
          <w:rFonts w:ascii="Times New Roman" w:hAnsi="Times New Roman"/>
          <w:sz w:val="24"/>
          <w:lang w:val="ro-RO"/>
        </w:rPr>
        <w:t>,</w:t>
      </w:r>
      <w:r w:rsidRPr="007C6B03">
        <w:rPr>
          <w:rFonts w:ascii="Times New Roman" w:hAnsi="Times New Roman"/>
          <w:sz w:val="24"/>
          <w:lang w:val="ro-RO"/>
        </w:rPr>
        <w:t xml:space="preserve"> se vor asigura servicii de interpretariat română-engleză-română și vor fi dotate cu echipamente pentru interpretariat (</w:t>
      </w:r>
      <w:r w:rsidR="00EA6A7A" w:rsidRPr="007C6B03">
        <w:rPr>
          <w:rFonts w:ascii="Times New Roman" w:hAnsi="Times New Roman"/>
          <w:sz w:val="24"/>
          <w:lang w:val="ro-RO"/>
        </w:rPr>
        <w:t xml:space="preserve"> </w:t>
      </w:r>
      <w:r w:rsidR="00EA6A7A" w:rsidRPr="007C6B03">
        <w:rPr>
          <w:rFonts w:ascii="Times New Roman" w:hAnsi="Times New Roman"/>
          <w:i/>
          <w:iCs/>
          <w:sz w:val="24"/>
          <w:lang w:val="ro-RO"/>
        </w:rPr>
        <w:t xml:space="preserve">de ex: </w:t>
      </w:r>
      <w:r w:rsidRPr="007C6B03">
        <w:rPr>
          <w:rFonts w:ascii="Times New Roman" w:hAnsi="Times New Roman"/>
          <w:i/>
          <w:iCs/>
          <w:sz w:val="24"/>
          <w:lang w:val="ro-RO"/>
        </w:rPr>
        <w:t xml:space="preserve">cabine interpretariat, căști pentru participanți/experți, microfoane fixe/mobile) </w:t>
      </w:r>
    </w:p>
    <w:p w14:paraId="3FB0A582" w14:textId="4A62F985" w:rsidR="00E46386"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-Sălile ofertate trebuie să asigure, minimum, următoarele facilități și condiții: </w:t>
      </w:r>
    </w:p>
    <w:p w14:paraId="76CA33A1"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pupitru pentru </w:t>
      </w:r>
      <w:proofErr w:type="spellStart"/>
      <w:r w:rsidRPr="007C6B03">
        <w:rPr>
          <w:rFonts w:ascii="Times New Roman" w:hAnsi="Times New Roman" w:cs="Times New Roman"/>
          <w:i/>
          <w:sz w:val="24"/>
          <w:szCs w:val="24"/>
          <w:lang w:val="ro-RO"/>
        </w:rPr>
        <w:t>speakeri</w:t>
      </w:r>
      <w:proofErr w:type="spellEnd"/>
      <w:r w:rsidRPr="007C6B03">
        <w:rPr>
          <w:rFonts w:ascii="Times New Roman" w:hAnsi="Times New Roman" w:cs="Times New Roman"/>
          <w:i/>
          <w:sz w:val="24"/>
          <w:szCs w:val="24"/>
          <w:lang w:val="ro-RO"/>
        </w:rPr>
        <w:t>, care va fi vizibil din toată sala;</w:t>
      </w:r>
    </w:p>
    <w:p w14:paraId="462BABA9"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masă de prezidiu (apă 0,5 inclusă pentru fiecare </w:t>
      </w:r>
      <w:proofErr w:type="spellStart"/>
      <w:r w:rsidRPr="007C6B03">
        <w:rPr>
          <w:rFonts w:ascii="Times New Roman" w:hAnsi="Times New Roman" w:cs="Times New Roman"/>
          <w:i/>
          <w:sz w:val="24"/>
          <w:szCs w:val="24"/>
          <w:lang w:val="ro-RO"/>
        </w:rPr>
        <w:t>speaker</w:t>
      </w:r>
      <w:proofErr w:type="spellEnd"/>
      <w:r w:rsidRPr="007C6B03">
        <w:rPr>
          <w:rFonts w:ascii="Times New Roman" w:hAnsi="Times New Roman" w:cs="Times New Roman"/>
          <w:i/>
          <w:sz w:val="24"/>
          <w:szCs w:val="24"/>
          <w:lang w:val="ro-RO"/>
        </w:rPr>
        <w:t xml:space="preserve">) și scaune pentru minim 2 </w:t>
      </w:r>
      <w:proofErr w:type="spellStart"/>
      <w:r w:rsidRPr="007C6B03">
        <w:rPr>
          <w:rFonts w:ascii="Times New Roman" w:hAnsi="Times New Roman" w:cs="Times New Roman"/>
          <w:i/>
          <w:sz w:val="24"/>
          <w:szCs w:val="24"/>
          <w:lang w:val="ro-RO"/>
        </w:rPr>
        <w:t>speakeri</w:t>
      </w:r>
      <w:proofErr w:type="spellEnd"/>
      <w:r w:rsidRPr="007C6B03">
        <w:rPr>
          <w:rFonts w:ascii="Times New Roman" w:hAnsi="Times New Roman" w:cs="Times New Roman"/>
          <w:i/>
          <w:sz w:val="24"/>
          <w:szCs w:val="24"/>
          <w:lang w:val="ro-RO"/>
        </w:rPr>
        <w:t>;</w:t>
      </w:r>
    </w:p>
    <w:p w14:paraId="14655C1F" w14:textId="6BD69B0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scaune </w:t>
      </w:r>
      <w:proofErr w:type="spellStart"/>
      <w:r w:rsidRPr="007C6B03">
        <w:rPr>
          <w:rFonts w:ascii="Times New Roman" w:hAnsi="Times New Roman" w:cs="Times New Roman"/>
          <w:i/>
          <w:sz w:val="24"/>
          <w:szCs w:val="24"/>
          <w:lang w:val="ro-RO"/>
        </w:rPr>
        <w:t>şi</w:t>
      </w:r>
      <w:proofErr w:type="spellEnd"/>
      <w:r w:rsidR="00FF608B" w:rsidRPr="007C6B03">
        <w:rPr>
          <w:rFonts w:ascii="Times New Roman" w:hAnsi="Times New Roman" w:cs="Times New Roman"/>
          <w:i/>
          <w:sz w:val="24"/>
          <w:szCs w:val="24"/>
          <w:lang w:val="ro-RO"/>
        </w:rPr>
        <w:t xml:space="preserve"> mese pentru toți participanții (apă 0,5 inclusă pentru fiecare participant;</w:t>
      </w:r>
    </w:p>
    <w:p w14:paraId="0F8BD00E"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aer condiționat;</w:t>
      </w:r>
    </w:p>
    <w:p w14:paraId="01B964CF"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videoproiector cu telecomandă și ecran de proiecție, conectat la laptop</w:t>
      </w:r>
    </w:p>
    <w:p w14:paraId="405D03C2"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2 laptopuri cu acces internet și suită MS Office; </w:t>
      </w:r>
    </w:p>
    <w:p w14:paraId="4B6609E9"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posibilitatea de xerocopiere;</w:t>
      </w:r>
    </w:p>
    <w:p w14:paraId="249717B9"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tablă sau suport </w:t>
      </w:r>
      <w:proofErr w:type="spellStart"/>
      <w:r w:rsidRPr="007C6B03">
        <w:rPr>
          <w:rFonts w:ascii="Times New Roman" w:hAnsi="Times New Roman" w:cs="Times New Roman"/>
          <w:i/>
          <w:sz w:val="24"/>
          <w:szCs w:val="24"/>
          <w:lang w:val="ro-RO"/>
        </w:rPr>
        <w:t>flipchart</w:t>
      </w:r>
      <w:proofErr w:type="spellEnd"/>
      <w:r w:rsidRPr="007C6B03">
        <w:rPr>
          <w:rFonts w:ascii="Times New Roman" w:hAnsi="Times New Roman" w:cs="Times New Roman"/>
          <w:i/>
          <w:sz w:val="24"/>
          <w:szCs w:val="24"/>
          <w:lang w:val="ro-RO"/>
        </w:rPr>
        <w:t xml:space="preserve">; </w:t>
      </w:r>
    </w:p>
    <w:p w14:paraId="5375D325"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hârtie </w:t>
      </w:r>
      <w:proofErr w:type="spellStart"/>
      <w:r w:rsidRPr="007C6B03">
        <w:rPr>
          <w:rFonts w:ascii="Times New Roman" w:hAnsi="Times New Roman" w:cs="Times New Roman"/>
          <w:i/>
          <w:sz w:val="24"/>
          <w:szCs w:val="24"/>
          <w:lang w:val="ro-RO"/>
        </w:rPr>
        <w:t>flipchart</w:t>
      </w:r>
      <w:proofErr w:type="spellEnd"/>
      <w:r w:rsidRPr="007C6B03">
        <w:rPr>
          <w:rFonts w:ascii="Times New Roman" w:hAnsi="Times New Roman" w:cs="Times New Roman"/>
          <w:i/>
          <w:sz w:val="24"/>
          <w:szCs w:val="24"/>
          <w:lang w:val="ro-RO"/>
        </w:rPr>
        <w:t xml:space="preserve">; </w:t>
      </w:r>
    </w:p>
    <w:p w14:paraId="6A322275"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markere/carioci;</w:t>
      </w:r>
    </w:p>
    <w:p w14:paraId="2060D18D"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hârtie albă A4; </w:t>
      </w:r>
    </w:p>
    <w:p w14:paraId="52547506"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acces gratuit la internet;</w:t>
      </w:r>
    </w:p>
    <w:p w14:paraId="45E38FF8"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noProof/>
          <w:sz w:val="24"/>
          <w:szCs w:val="24"/>
          <w:lang w:val="ro-RO"/>
        </w:rPr>
        <w:t>disponibilitate aranjare sala U shape, teatru, insule sau orice altă formă de aranjare comunicată de achizitor.</w:t>
      </w:r>
    </w:p>
    <w:p w14:paraId="4616E8FF"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spațiu și mobilier, în afara sălii, pentru asigurarea înregistrării participanților și distribuirii materialelor, cu loc pentru depozitarea materialelor promoționale</w:t>
      </w:r>
      <w:r w:rsidRPr="007C6B03">
        <w:rPr>
          <w:rFonts w:ascii="Times New Roman" w:hAnsi="Times New Roman" w:cs="Times New Roman"/>
          <w:i/>
          <w:noProof/>
          <w:sz w:val="24"/>
          <w:szCs w:val="24"/>
          <w:lang w:val="ro-RO"/>
        </w:rPr>
        <w:t>;</w:t>
      </w:r>
      <w:bookmarkEnd w:id="61"/>
    </w:p>
    <w:p w14:paraId="77F5588C" w14:textId="77777777"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asistență tehnică și </w:t>
      </w:r>
      <w:proofErr w:type="spellStart"/>
      <w:r w:rsidRPr="007C6B03">
        <w:rPr>
          <w:rFonts w:ascii="Times New Roman" w:hAnsi="Times New Roman" w:cs="Times New Roman"/>
          <w:i/>
          <w:sz w:val="24"/>
          <w:szCs w:val="24"/>
          <w:lang w:val="ro-RO"/>
        </w:rPr>
        <w:t>logistico</w:t>
      </w:r>
      <w:proofErr w:type="spellEnd"/>
      <w:r w:rsidRPr="007C6B03">
        <w:rPr>
          <w:rFonts w:ascii="Times New Roman" w:hAnsi="Times New Roman" w:cs="Times New Roman"/>
          <w:i/>
          <w:sz w:val="24"/>
          <w:szCs w:val="24"/>
          <w:lang w:val="ro-RO"/>
        </w:rPr>
        <w:t>- organizatorică în timpul evenimentului. Prestatorul va asigura disponibilitatea suportului tehnic și intervenția rapidă dacă apar situații neprevăzute care necesită repararea / înlocuirea imediată a unui echipament tehnic.</w:t>
      </w:r>
    </w:p>
    <w:p w14:paraId="1A52F1DE" w14:textId="06FB963F" w:rsidR="00E46386" w:rsidRPr="007C6B03" w:rsidRDefault="00E46386" w:rsidP="003C54EC">
      <w:pPr>
        <w:pStyle w:val="ListParagraph"/>
        <w:numPr>
          <w:ilvl w:val="0"/>
          <w:numId w:val="11"/>
        </w:numPr>
        <w:spacing w:after="0" w:line="276" w:lineRule="auto"/>
        <w:ind w:left="142" w:firstLine="324"/>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prestatorul va asigura semnalizarea corespunzătoare a evenimentului, cu semne/afișe indicatoare pe durata desfășurării cursului </w:t>
      </w:r>
    </w:p>
    <w:p w14:paraId="318A1D7C" w14:textId="77777777" w:rsidR="00E46386" w:rsidRPr="007C6B03" w:rsidRDefault="00E46386" w:rsidP="003C54EC">
      <w:pPr>
        <w:tabs>
          <w:tab w:val="left" w:pos="1890"/>
        </w:tabs>
        <w:spacing w:line="276" w:lineRule="auto"/>
        <w:jc w:val="both"/>
        <w:rPr>
          <w:rFonts w:ascii="Times New Roman" w:hAnsi="Times New Roman"/>
          <w:i/>
          <w:sz w:val="24"/>
          <w:lang w:val="ro-RO"/>
        </w:rPr>
      </w:pPr>
    </w:p>
    <w:p w14:paraId="63C3C585" w14:textId="0B8B40EE" w:rsidR="00686633"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Se va avea în vedere următoarea </w:t>
      </w:r>
      <w:r w:rsidRPr="007C6B03">
        <w:rPr>
          <w:rFonts w:ascii="Times New Roman" w:hAnsi="Times New Roman"/>
          <w:b/>
          <w:sz w:val="24"/>
          <w:u w:val="single"/>
          <w:lang w:val="ro-RO"/>
        </w:rPr>
        <w:t>modalitate de lucru</w:t>
      </w:r>
      <w:r w:rsidR="00686633" w:rsidRPr="007C6B03">
        <w:rPr>
          <w:rFonts w:ascii="Times New Roman" w:hAnsi="Times New Roman"/>
          <w:b/>
          <w:sz w:val="24"/>
          <w:u w:val="single"/>
          <w:lang w:val="ro-RO"/>
        </w:rPr>
        <w:t xml:space="preserve"> pentru cazări și săli de conferință </w:t>
      </w:r>
      <w:r w:rsidRPr="007C6B03">
        <w:rPr>
          <w:rFonts w:ascii="Times New Roman" w:hAnsi="Times New Roman"/>
          <w:sz w:val="24"/>
          <w:lang w:val="ro-RO"/>
        </w:rPr>
        <w:t xml:space="preserve">: </w:t>
      </w:r>
    </w:p>
    <w:p w14:paraId="1B4CD14A" w14:textId="77777777" w:rsidR="00E46386" w:rsidRPr="007C6B03" w:rsidRDefault="00E46386" w:rsidP="003C54EC">
      <w:pPr>
        <w:pStyle w:val="ListParagraph"/>
        <w:numPr>
          <w:ilvl w:val="0"/>
          <w:numId w:val="18"/>
        </w:numPr>
        <w:spacing w:after="0" w:line="276" w:lineRule="auto"/>
        <w:jc w:val="both"/>
        <w:rPr>
          <w:rFonts w:ascii="Times New Roman" w:hAnsi="Times New Roman" w:cs="Times New Roman"/>
          <w:lang w:val="ro-RO"/>
        </w:rPr>
      </w:pPr>
      <w:r w:rsidRPr="007C6B03">
        <w:rPr>
          <w:rFonts w:ascii="Times New Roman" w:hAnsi="Times New Roman" w:cs="Times New Roman"/>
          <w:color w:val="000000" w:themeColor="text1"/>
          <w:lang w:val="ro-RO"/>
        </w:rPr>
        <w:t xml:space="preserve">Perioadele de desfășurare pentru fiecare eveniment pot fi supuse modificărilor, </w:t>
      </w:r>
      <w:r w:rsidRPr="007C6B03">
        <w:rPr>
          <w:rFonts w:ascii="Times New Roman" w:hAnsi="Times New Roman" w:cs="Times New Roman"/>
          <w:lang w:val="ro-RO"/>
        </w:rPr>
        <w:t xml:space="preserve">caz în care prestatorul va fi notificat în timp util în vederea încheierii unui act adițional privind actualizarea graficului de prestare anexă la contract. De regulă, stabilirea noii perioade de desfășurare a unei activități reprogramate se va realiza în așa fel încât prestatorul să poată asigura organizarea evenimentului la același hotel, iar în lipsa disponibilității hotelului propus pentru perioada reprogramată prestatorul va propune un hotel/hoteluri în aceleași condiții contractuale, fiind necesară aprobarea Achizitorului cu privire la locația finală de desfășurare a activității. </w:t>
      </w:r>
    </w:p>
    <w:p w14:paraId="27B56149" w14:textId="26266629" w:rsidR="00335A09" w:rsidRPr="007C6B03" w:rsidRDefault="00E46386" w:rsidP="003C54EC">
      <w:pPr>
        <w:pStyle w:val="ListParagraph"/>
        <w:numPr>
          <w:ilvl w:val="0"/>
          <w:numId w:val="18"/>
        </w:numPr>
        <w:spacing w:after="0" w:line="276" w:lineRule="auto"/>
        <w:ind w:left="810"/>
        <w:jc w:val="both"/>
        <w:rPr>
          <w:rFonts w:ascii="Times New Roman" w:hAnsi="Times New Roman" w:cs="Times New Roman"/>
          <w:lang w:val="ro-RO"/>
        </w:rPr>
      </w:pPr>
      <w:r w:rsidRPr="007C6B03">
        <w:rPr>
          <w:rFonts w:ascii="Times New Roman" w:hAnsi="Times New Roman" w:cs="Times New Roman"/>
          <w:lang w:val="ro-RO"/>
        </w:rPr>
        <w:t xml:space="preserve">Camerele se rezervă în regim </w:t>
      </w:r>
      <w:r w:rsidRPr="007C6B03">
        <w:rPr>
          <w:rFonts w:ascii="Times New Roman" w:hAnsi="Times New Roman" w:cs="Times New Roman"/>
          <w:i/>
          <w:iCs/>
          <w:lang w:val="ro-RO"/>
        </w:rPr>
        <w:t>single;</w:t>
      </w:r>
      <w:r w:rsidRPr="007C6B03">
        <w:rPr>
          <w:rFonts w:ascii="Times New Roman" w:hAnsi="Times New Roman" w:cs="Times New Roman"/>
          <w:lang w:val="ro-RO"/>
        </w:rPr>
        <w:t xml:space="preserve"> în eventualitatea solicitării unei camere în regim </w:t>
      </w:r>
      <w:proofErr w:type="spellStart"/>
      <w:r w:rsidRPr="007C6B03">
        <w:rPr>
          <w:rFonts w:ascii="Times New Roman" w:hAnsi="Times New Roman" w:cs="Times New Roman"/>
          <w:i/>
          <w:lang w:val="ro-RO"/>
        </w:rPr>
        <w:t>double</w:t>
      </w:r>
      <w:proofErr w:type="spellEnd"/>
      <w:r w:rsidRPr="007C6B03">
        <w:rPr>
          <w:rFonts w:ascii="Times New Roman" w:hAnsi="Times New Roman" w:cs="Times New Roman"/>
          <w:lang w:val="ro-RO"/>
        </w:rPr>
        <w:t xml:space="preserve">, diferența va fi suportată de participant pentru însoțitorul acestuia </w:t>
      </w:r>
      <w:r w:rsidRPr="007C6B03">
        <w:rPr>
          <w:rFonts w:ascii="Times New Roman" w:hAnsi="Times New Roman" w:cs="Times New Roman"/>
          <w:i/>
          <w:iCs/>
          <w:lang w:val="ro-RO"/>
        </w:rPr>
        <w:t>(care nu este participant la eveniment).</w:t>
      </w:r>
      <w:r w:rsidRPr="007C6B03">
        <w:rPr>
          <w:rFonts w:ascii="Times New Roman" w:hAnsi="Times New Roman" w:cs="Times New Roman"/>
          <w:lang w:val="ro-RO"/>
        </w:rPr>
        <w:t xml:space="preserve"> Pentru această situație Achizitorul va comunica către Prestator, prin intermediul responsabilului de activitate, solicitarea de rezervare pentru camera </w:t>
      </w:r>
      <w:proofErr w:type="spellStart"/>
      <w:r w:rsidRPr="007C6B03">
        <w:rPr>
          <w:rFonts w:ascii="Times New Roman" w:hAnsi="Times New Roman" w:cs="Times New Roman"/>
          <w:i/>
          <w:lang w:val="ro-RO"/>
        </w:rPr>
        <w:t>double</w:t>
      </w:r>
      <w:proofErr w:type="spellEnd"/>
      <w:r w:rsidRPr="007C6B03">
        <w:rPr>
          <w:rFonts w:ascii="Times New Roman" w:hAnsi="Times New Roman" w:cs="Times New Roman"/>
          <w:lang w:val="ro-RO"/>
        </w:rPr>
        <w:t xml:space="preserve">, iar plata diferenței cazării și alte costuri se vor achita de către participant la recepția hotelului, la tariful comunicat de Prestator la momentul desfășurării activităților, achizitorul plătind doar costul în regim single al camerei. În cazul în care doi participanți la activitate solicită cazare în cameră dublă, se va factura prețul cel mai mic – 2 x regim </w:t>
      </w:r>
      <w:r w:rsidRPr="007C6B03">
        <w:rPr>
          <w:rFonts w:ascii="Times New Roman" w:hAnsi="Times New Roman" w:cs="Times New Roman"/>
          <w:i/>
          <w:lang w:val="ro-RO"/>
        </w:rPr>
        <w:t>single</w:t>
      </w:r>
      <w:r w:rsidRPr="007C6B03">
        <w:rPr>
          <w:rFonts w:ascii="Times New Roman" w:hAnsi="Times New Roman" w:cs="Times New Roman"/>
          <w:lang w:val="ro-RO"/>
        </w:rPr>
        <w:t xml:space="preserve"> sau o camera în regim </w:t>
      </w:r>
      <w:proofErr w:type="spellStart"/>
      <w:r w:rsidRPr="007C6B03">
        <w:rPr>
          <w:rFonts w:ascii="Times New Roman" w:hAnsi="Times New Roman" w:cs="Times New Roman"/>
          <w:i/>
          <w:lang w:val="ro-RO"/>
        </w:rPr>
        <w:t>double</w:t>
      </w:r>
      <w:proofErr w:type="spellEnd"/>
      <w:r w:rsidRPr="007C6B03">
        <w:rPr>
          <w:rFonts w:ascii="Times New Roman" w:hAnsi="Times New Roman" w:cs="Times New Roman"/>
          <w:lang w:val="ro-RO"/>
        </w:rPr>
        <w:t>.</w:t>
      </w:r>
    </w:p>
    <w:p w14:paraId="2A29F429" w14:textId="72168CBE" w:rsidR="00BB5463" w:rsidRPr="007C6B03" w:rsidRDefault="00BB5463" w:rsidP="003C54EC">
      <w:pPr>
        <w:pStyle w:val="ListParagraph"/>
        <w:numPr>
          <w:ilvl w:val="0"/>
          <w:numId w:val="18"/>
        </w:numPr>
        <w:spacing w:after="0" w:line="276" w:lineRule="auto"/>
        <w:ind w:left="810"/>
        <w:jc w:val="both"/>
        <w:rPr>
          <w:rFonts w:ascii="Times New Roman" w:hAnsi="Times New Roman" w:cs="Times New Roman"/>
          <w:lang w:val="ro-RO"/>
        </w:rPr>
      </w:pPr>
      <w:r w:rsidRPr="007C6B03">
        <w:rPr>
          <w:rFonts w:ascii="Times New Roman" w:hAnsi="Times New Roman" w:cs="Times New Roman"/>
          <w:lang w:val="ro-RO"/>
        </w:rPr>
        <w:lastRenderedPageBreak/>
        <w:t xml:space="preserve">Achizitorul nu este responsabil pentru niciun fel de cheltuieli suplimentare ca urmare a utilizării / accesării de către cursanți a altor servicii decât cele </w:t>
      </w:r>
      <w:r w:rsidR="006563B9" w:rsidRPr="007C6B03">
        <w:rPr>
          <w:rFonts w:ascii="Times New Roman" w:hAnsi="Times New Roman" w:cs="Times New Roman"/>
          <w:lang w:val="ro-RO"/>
        </w:rPr>
        <w:t>de cazare</w:t>
      </w:r>
      <w:r w:rsidRPr="007C6B03">
        <w:rPr>
          <w:rFonts w:ascii="Times New Roman" w:hAnsi="Times New Roman" w:cs="Times New Roman"/>
          <w:lang w:val="ro-RO"/>
        </w:rPr>
        <w:t xml:space="preserve">. Persoanele cazate vor fi informate de către hotel în legătură cu serviciile asigurate gratuit </w:t>
      </w:r>
      <w:proofErr w:type="spellStart"/>
      <w:r w:rsidRPr="007C6B03">
        <w:rPr>
          <w:rFonts w:ascii="Times New Roman" w:hAnsi="Times New Roman" w:cs="Times New Roman"/>
          <w:lang w:val="ro-RO"/>
        </w:rPr>
        <w:t>şi</w:t>
      </w:r>
      <w:proofErr w:type="spellEnd"/>
      <w:r w:rsidRPr="007C6B03">
        <w:rPr>
          <w:rFonts w:ascii="Times New Roman" w:hAnsi="Times New Roman" w:cs="Times New Roman"/>
          <w:lang w:val="ro-RO"/>
        </w:rPr>
        <w:t xml:space="preserve"> cele care se prestează contra cost.</w:t>
      </w:r>
    </w:p>
    <w:p w14:paraId="124EF3F4" w14:textId="3ADB37E1" w:rsidR="00E46386" w:rsidRPr="007C6B03" w:rsidRDefault="00E46386" w:rsidP="003C54EC">
      <w:pPr>
        <w:pStyle w:val="ListParagraph"/>
        <w:numPr>
          <w:ilvl w:val="0"/>
          <w:numId w:val="18"/>
        </w:numPr>
        <w:spacing w:after="0" w:line="276" w:lineRule="auto"/>
        <w:jc w:val="both"/>
        <w:rPr>
          <w:rFonts w:ascii="Times New Roman" w:hAnsi="Times New Roman" w:cs="Times New Roman"/>
          <w:i/>
          <w:lang w:val="ro-RO"/>
        </w:rPr>
      </w:pPr>
      <w:r w:rsidRPr="007C6B03">
        <w:rPr>
          <w:rFonts w:ascii="Times New Roman" w:hAnsi="Times New Roman" w:cs="Times New Roman"/>
          <w:lang w:val="ro-RO"/>
        </w:rPr>
        <w:t xml:space="preserve">Cazarea </w:t>
      </w:r>
      <w:r w:rsidRPr="007C6B03">
        <w:rPr>
          <w:rFonts w:ascii="Times New Roman" w:hAnsi="Times New Roman" w:cs="Times New Roman"/>
          <w:i/>
          <w:iCs/>
          <w:lang w:val="ro-RO"/>
        </w:rPr>
        <w:t xml:space="preserve">(cu mic dejun </w:t>
      </w:r>
      <w:proofErr w:type="spellStart"/>
      <w:r w:rsidRPr="007C6B03">
        <w:rPr>
          <w:rFonts w:ascii="Times New Roman" w:hAnsi="Times New Roman" w:cs="Times New Roman"/>
          <w:i/>
          <w:iCs/>
          <w:lang w:val="ro-RO"/>
        </w:rPr>
        <w:t>şi</w:t>
      </w:r>
      <w:proofErr w:type="spellEnd"/>
      <w:r w:rsidRPr="007C6B03">
        <w:rPr>
          <w:rFonts w:ascii="Times New Roman" w:hAnsi="Times New Roman" w:cs="Times New Roman"/>
          <w:i/>
          <w:iCs/>
          <w:lang w:val="ro-RO"/>
        </w:rPr>
        <w:t xml:space="preserve"> cină)</w:t>
      </w:r>
      <w:r w:rsidRPr="007C6B03">
        <w:rPr>
          <w:rFonts w:ascii="Times New Roman" w:hAnsi="Times New Roman" w:cs="Times New Roman"/>
          <w:lang w:val="ro-RO"/>
        </w:rPr>
        <w:t xml:space="preserve"> </w:t>
      </w:r>
      <w:proofErr w:type="spellStart"/>
      <w:r w:rsidRPr="007C6B03">
        <w:rPr>
          <w:rFonts w:ascii="Times New Roman" w:hAnsi="Times New Roman" w:cs="Times New Roman"/>
          <w:lang w:val="ro-RO"/>
        </w:rPr>
        <w:t>participanţilor</w:t>
      </w:r>
      <w:proofErr w:type="spellEnd"/>
      <w:r w:rsidRPr="007C6B03">
        <w:rPr>
          <w:rFonts w:ascii="Times New Roman" w:hAnsi="Times New Roman" w:cs="Times New Roman"/>
          <w:lang w:val="ro-RO"/>
        </w:rPr>
        <w:t xml:space="preserve"> se va asigura pentru 1</w:t>
      </w:r>
      <w:r w:rsidR="00686633" w:rsidRPr="007C6B03">
        <w:rPr>
          <w:rFonts w:ascii="Times New Roman" w:hAnsi="Times New Roman" w:cs="Times New Roman"/>
          <w:lang w:val="ro-RO"/>
        </w:rPr>
        <w:t xml:space="preserve">, </w:t>
      </w:r>
      <w:r w:rsidRPr="007C6B03">
        <w:rPr>
          <w:rFonts w:ascii="Times New Roman" w:hAnsi="Times New Roman" w:cs="Times New Roman"/>
          <w:lang w:val="ro-RO"/>
        </w:rPr>
        <w:t xml:space="preserve">3 sau 5 </w:t>
      </w:r>
      <w:proofErr w:type="spellStart"/>
      <w:r w:rsidRPr="007C6B03">
        <w:rPr>
          <w:rFonts w:ascii="Times New Roman" w:hAnsi="Times New Roman" w:cs="Times New Roman"/>
          <w:lang w:val="ro-RO"/>
        </w:rPr>
        <w:t>nopţi</w:t>
      </w:r>
      <w:proofErr w:type="spellEnd"/>
      <w:r w:rsidRPr="007C6B03">
        <w:rPr>
          <w:rFonts w:ascii="Times New Roman" w:hAnsi="Times New Roman" w:cs="Times New Roman"/>
          <w:lang w:val="ro-RO"/>
        </w:rPr>
        <w:t xml:space="preserve">, în </w:t>
      </w:r>
      <w:proofErr w:type="spellStart"/>
      <w:r w:rsidRPr="007C6B03">
        <w:rPr>
          <w:rFonts w:ascii="Times New Roman" w:hAnsi="Times New Roman" w:cs="Times New Roman"/>
          <w:lang w:val="ro-RO"/>
        </w:rPr>
        <w:t>funcţie</w:t>
      </w:r>
      <w:proofErr w:type="spellEnd"/>
      <w:r w:rsidRPr="007C6B03">
        <w:rPr>
          <w:rFonts w:ascii="Times New Roman" w:hAnsi="Times New Roman" w:cs="Times New Roman"/>
          <w:lang w:val="ro-RO"/>
        </w:rPr>
        <w:t xml:space="preserve"> de tipul de eveniment, începând din seara anterioară</w:t>
      </w:r>
      <w:r w:rsidRPr="007C6B03">
        <w:rPr>
          <w:rStyle w:val="FootnoteReference"/>
          <w:rFonts w:ascii="Times New Roman" w:hAnsi="Times New Roman" w:cs="Times New Roman"/>
          <w:lang w:val="ro-RO"/>
        </w:rPr>
        <w:footnoteReference w:id="1"/>
      </w:r>
      <w:r w:rsidRPr="007C6B03">
        <w:rPr>
          <w:rFonts w:ascii="Times New Roman" w:hAnsi="Times New Roman" w:cs="Times New Roman"/>
          <w:lang w:val="ro-RO"/>
        </w:rPr>
        <w:t xml:space="preserve"> zilei de desfășurare a activității, sau în conformitate cu datele comunicate de achizitor</w:t>
      </w:r>
      <w:r w:rsidRPr="007C6B03">
        <w:rPr>
          <w:rFonts w:ascii="Times New Roman" w:hAnsi="Times New Roman" w:cs="Times New Roman"/>
          <w:i/>
          <w:lang w:val="ro-RO"/>
        </w:rPr>
        <w:t>.</w:t>
      </w:r>
    </w:p>
    <w:p w14:paraId="79F1A364" w14:textId="77777777" w:rsidR="00E46386" w:rsidRPr="007C6B03" w:rsidRDefault="00E46386" w:rsidP="003C54EC">
      <w:pPr>
        <w:pStyle w:val="ListParagraph"/>
        <w:numPr>
          <w:ilvl w:val="0"/>
          <w:numId w:val="18"/>
        </w:numPr>
        <w:spacing w:after="0" w:line="276" w:lineRule="auto"/>
        <w:ind w:left="810"/>
        <w:jc w:val="both"/>
        <w:rPr>
          <w:rFonts w:ascii="Times New Roman" w:hAnsi="Times New Roman" w:cs="Times New Roman"/>
          <w:color w:val="000000" w:themeColor="text1"/>
          <w:lang w:val="ro-RO"/>
        </w:rPr>
      </w:pPr>
      <w:r w:rsidRPr="007C6B03">
        <w:rPr>
          <w:rFonts w:ascii="Times New Roman" w:hAnsi="Times New Roman" w:cs="Times New Roman"/>
          <w:color w:val="000000" w:themeColor="text1"/>
          <w:lang w:val="ro-RO"/>
        </w:rPr>
        <w:t xml:space="preserve">Prestatorul va asigura pre-rezervarea serviciilor hoteliere necesare pentru activitățile planificate cu </w:t>
      </w:r>
      <w:r w:rsidRPr="007C6B03">
        <w:rPr>
          <w:rFonts w:ascii="Times New Roman" w:hAnsi="Times New Roman" w:cs="Times New Roman"/>
          <w:b/>
          <w:bCs/>
          <w:color w:val="000000" w:themeColor="text1"/>
          <w:lang w:val="ro-RO"/>
        </w:rPr>
        <w:t>cel puțin 10 de zile înainte</w:t>
      </w:r>
      <w:r w:rsidRPr="007C6B03">
        <w:rPr>
          <w:rFonts w:ascii="Times New Roman" w:hAnsi="Times New Roman" w:cs="Times New Roman"/>
          <w:color w:val="000000" w:themeColor="text1"/>
          <w:lang w:val="ro-RO"/>
        </w:rPr>
        <w:t xml:space="preserve"> de data de începere a activității, conform estimărilor din prezentul caiet de sarcini și va informa responsabilul de activitate desemnat de Achizitor cu privire la acest aspect, în vederea informării participanților și experților cu privire la detaliile de organizare; listele definitive privind necesarul de servicii hoteliere, care pot varia față de estimarea inițială pentru care s-a făcut pre-rezervarea, în funcție confirmarea/infirmarea participanților, vor fi transmise prestatorului de către Achizitor </w:t>
      </w:r>
      <w:r w:rsidRPr="007C6B03">
        <w:rPr>
          <w:rFonts w:ascii="Times New Roman" w:hAnsi="Times New Roman" w:cs="Times New Roman"/>
          <w:b/>
          <w:bCs/>
          <w:color w:val="000000" w:themeColor="text1"/>
          <w:lang w:val="ro-RO"/>
        </w:rPr>
        <w:t>cu cel puțin 4 zile înainte</w:t>
      </w:r>
      <w:r w:rsidRPr="007C6B03">
        <w:rPr>
          <w:rFonts w:ascii="Times New Roman" w:hAnsi="Times New Roman" w:cs="Times New Roman"/>
          <w:color w:val="000000" w:themeColor="text1"/>
          <w:lang w:val="ro-RO"/>
        </w:rPr>
        <w:t xml:space="preserve"> de data desfășurării evenimentului. În cazuri urgente anunțate de Achizitor termenul de 4 zile </w:t>
      </w:r>
      <w:r w:rsidRPr="007C6B03">
        <w:rPr>
          <w:rFonts w:ascii="Times New Roman" w:hAnsi="Times New Roman" w:cs="Times New Roman"/>
          <w:b/>
          <w:bCs/>
          <w:color w:val="000000" w:themeColor="text1"/>
          <w:lang w:val="ro-RO"/>
        </w:rPr>
        <w:t>poate fi redus la 48 de ore</w:t>
      </w:r>
      <w:r w:rsidRPr="007C6B03">
        <w:rPr>
          <w:rFonts w:ascii="Times New Roman" w:hAnsi="Times New Roman" w:cs="Times New Roman"/>
          <w:color w:val="000000" w:themeColor="text1"/>
          <w:lang w:val="ro-RO"/>
        </w:rPr>
        <w:t xml:space="preserve">. </w:t>
      </w:r>
    </w:p>
    <w:p w14:paraId="461625AB" w14:textId="77777777" w:rsidR="00E46386" w:rsidRPr="007C6B03" w:rsidRDefault="00E46386" w:rsidP="003C54EC">
      <w:pPr>
        <w:pStyle w:val="ListParagraph"/>
        <w:numPr>
          <w:ilvl w:val="0"/>
          <w:numId w:val="18"/>
        </w:numPr>
        <w:spacing w:after="0" w:line="276" w:lineRule="auto"/>
        <w:ind w:left="810"/>
        <w:jc w:val="both"/>
        <w:rPr>
          <w:rFonts w:ascii="Times New Roman" w:hAnsi="Times New Roman" w:cs="Times New Roman"/>
          <w:b/>
          <w:bCs/>
          <w:color w:val="000000" w:themeColor="text1"/>
          <w:lang w:val="ro-RO"/>
        </w:rPr>
      </w:pPr>
      <w:r w:rsidRPr="007C6B03">
        <w:rPr>
          <w:rFonts w:ascii="Times New Roman" w:hAnsi="Times New Roman" w:cs="Times New Roman"/>
          <w:lang w:val="ro-RO"/>
        </w:rPr>
        <w:t xml:space="preserve">Raportat la listele definitive </w:t>
      </w:r>
      <w:r w:rsidRPr="007C6B03">
        <w:rPr>
          <w:rFonts w:ascii="Times New Roman" w:hAnsi="Times New Roman" w:cs="Times New Roman"/>
          <w:i/>
          <w:iCs/>
          <w:lang w:val="ro-RO"/>
        </w:rPr>
        <w:t>(identitatea (</w:t>
      </w:r>
      <w:proofErr w:type="spellStart"/>
      <w:r w:rsidRPr="007C6B03">
        <w:rPr>
          <w:rFonts w:ascii="Times New Roman" w:hAnsi="Times New Roman" w:cs="Times New Roman"/>
          <w:i/>
          <w:iCs/>
          <w:lang w:val="ro-RO"/>
        </w:rPr>
        <w:t>nume+prenume</w:t>
      </w:r>
      <w:proofErr w:type="spellEnd"/>
      <w:r w:rsidRPr="007C6B03">
        <w:rPr>
          <w:rFonts w:ascii="Times New Roman" w:hAnsi="Times New Roman" w:cs="Times New Roman"/>
          <w:i/>
          <w:iCs/>
          <w:lang w:val="ro-RO"/>
        </w:rPr>
        <w:t xml:space="preserve"> și unitatea de unde provine) participanților pentru fiecare grup)</w:t>
      </w:r>
      <w:r w:rsidRPr="007C6B03">
        <w:rPr>
          <w:rFonts w:ascii="Times New Roman" w:hAnsi="Times New Roman" w:cs="Times New Roman"/>
          <w:lang w:val="ro-RO"/>
        </w:rPr>
        <w:t xml:space="preserve"> privind necesarul de cazare comunicate de Achizitor, </w:t>
      </w:r>
      <w:r w:rsidRPr="007C6B03">
        <w:rPr>
          <w:rFonts w:ascii="Times New Roman" w:hAnsi="Times New Roman" w:cs="Times New Roman"/>
          <w:color w:val="000000" w:themeColor="text1"/>
          <w:lang w:val="ro-RO"/>
        </w:rPr>
        <w:t xml:space="preserve">prestatorul va anula rezervările de cazare, fără plată din partea Achizitorului, dacă anularea rezervării a fost transmisă cu minimum 24 de ore înaintea zilei de cazare pentru care se solicită anularea. </w:t>
      </w:r>
      <w:r w:rsidRPr="007C6B03">
        <w:rPr>
          <w:rFonts w:ascii="Times New Roman" w:hAnsi="Times New Roman" w:cs="Times New Roman"/>
          <w:b/>
          <w:bCs/>
          <w:color w:val="000000" w:themeColor="text1"/>
          <w:lang w:val="ro-RO"/>
        </w:rPr>
        <w:t xml:space="preserve">În funcție de gradul de ocupare a hotelului, </w:t>
      </w:r>
      <w:proofErr w:type="spellStart"/>
      <w:r w:rsidRPr="007C6B03">
        <w:rPr>
          <w:rFonts w:ascii="Times New Roman" w:hAnsi="Times New Roman" w:cs="Times New Roman"/>
          <w:b/>
          <w:bCs/>
          <w:color w:val="000000" w:themeColor="text1"/>
          <w:lang w:val="ro-RO"/>
        </w:rPr>
        <w:t>no</w:t>
      </w:r>
      <w:proofErr w:type="spellEnd"/>
      <w:r w:rsidRPr="007C6B03">
        <w:rPr>
          <w:rFonts w:ascii="Times New Roman" w:hAnsi="Times New Roman" w:cs="Times New Roman"/>
          <w:b/>
          <w:bCs/>
          <w:color w:val="000000" w:themeColor="text1"/>
          <w:lang w:val="ro-RO"/>
        </w:rPr>
        <w:t xml:space="preserve">-show-urile nu se vor achita. În situația în care hotelurile nu vor permite neachitarea </w:t>
      </w:r>
      <w:proofErr w:type="spellStart"/>
      <w:r w:rsidRPr="007C6B03">
        <w:rPr>
          <w:rFonts w:ascii="Times New Roman" w:hAnsi="Times New Roman" w:cs="Times New Roman"/>
          <w:b/>
          <w:bCs/>
          <w:color w:val="000000" w:themeColor="text1"/>
          <w:lang w:val="ro-RO"/>
        </w:rPr>
        <w:t>no</w:t>
      </w:r>
      <w:proofErr w:type="spellEnd"/>
      <w:r w:rsidRPr="007C6B03">
        <w:rPr>
          <w:rFonts w:ascii="Times New Roman" w:hAnsi="Times New Roman" w:cs="Times New Roman"/>
          <w:b/>
          <w:bCs/>
          <w:color w:val="000000" w:themeColor="text1"/>
          <w:lang w:val="ro-RO"/>
        </w:rPr>
        <w:t xml:space="preserve">-show-urilor, aceste costuri sunt în sarcina Prestatorului. </w:t>
      </w:r>
    </w:p>
    <w:p w14:paraId="5AAFF227" w14:textId="77777777" w:rsidR="00E46386" w:rsidRPr="007C6B03" w:rsidRDefault="00E46386" w:rsidP="003C54EC">
      <w:pPr>
        <w:pStyle w:val="ListParagraph"/>
        <w:numPr>
          <w:ilvl w:val="0"/>
          <w:numId w:val="18"/>
        </w:numPr>
        <w:spacing w:after="0" w:line="276" w:lineRule="auto"/>
        <w:ind w:left="810"/>
        <w:jc w:val="both"/>
        <w:rPr>
          <w:rFonts w:ascii="Times New Roman" w:hAnsi="Times New Roman" w:cs="Times New Roman"/>
          <w:lang w:val="ro-RO"/>
        </w:rPr>
      </w:pPr>
      <w:r w:rsidRPr="007C6B03">
        <w:rPr>
          <w:rFonts w:ascii="Times New Roman" w:hAnsi="Times New Roman" w:cs="Times New Roman"/>
          <w:lang w:val="ro-RO"/>
        </w:rPr>
        <w:t xml:space="preserve">Nu se acceptă cazarea în condiții improprii </w:t>
      </w:r>
      <w:r w:rsidRPr="007C6B03">
        <w:rPr>
          <w:rFonts w:ascii="Times New Roman" w:hAnsi="Times New Roman" w:cs="Times New Roman"/>
          <w:i/>
          <w:lang w:val="ro-RO"/>
        </w:rPr>
        <w:t xml:space="preserve">(camere murdare, cu miros persistent urât, cu mobilier stricat, cu instalații sanitare nefuncționale și cu lenjerie învechită). </w:t>
      </w:r>
      <w:r w:rsidRPr="007C6B03">
        <w:rPr>
          <w:rFonts w:ascii="Times New Roman" w:hAnsi="Times New Roman" w:cs="Times New Roman"/>
          <w:iCs/>
          <w:lang w:val="ro-RO"/>
        </w:rPr>
        <w:t>Orice astfel de reclamație va duce la neefectuarea plății pentru servicii hoteliere necorespunzătoare.</w:t>
      </w:r>
      <w:r w:rsidRPr="007C6B03">
        <w:rPr>
          <w:rFonts w:ascii="Times New Roman" w:hAnsi="Times New Roman" w:cs="Times New Roman"/>
          <w:lang w:val="ro-RO"/>
        </w:rPr>
        <w:t xml:space="preserve"> </w:t>
      </w:r>
    </w:p>
    <w:p w14:paraId="2AE9A4A0" w14:textId="77777777" w:rsidR="00E46386" w:rsidRPr="007C6B03" w:rsidRDefault="00E46386" w:rsidP="003C54EC">
      <w:pPr>
        <w:pStyle w:val="ListParagraph"/>
        <w:numPr>
          <w:ilvl w:val="0"/>
          <w:numId w:val="18"/>
        </w:numPr>
        <w:spacing w:after="0" w:line="276" w:lineRule="auto"/>
        <w:ind w:left="810"/>
        <w:jc w:val="both"/>
        <w:rPr>
          <w:rFonts w:ascii="Times New Roman" w:hAnsi="Times New Roman" w:cs="Times New Roman"/>
          <w:color w:val="000000" w:themeColor="text1"/>
          <w:lang w:val="ro-RO"/>
        </w:rPr>
      </w:pPr>
      <w:r w:rsidRPr="007C6B03">
        <w:rPr>
          <w:rFonts w:ascii="Times New Roman" w:hAnsi="Times New Roman" w:cs="Times New Roman"/>
          <w:color w:val="000000" w:themeColor="text1"/>
          <w:u w:val="single"/>
          <w:lang w:val="ro-RO"/>
        </w:rPr>
        <w:t xml:space="preserve">Numărul de cazări este estimativ </w:t>
      </w:r>
      <w:r w:rsidRPr="007C6B03">
        <w:rPr>
          <w:rFonts w:ascii="Times New Roman" w:hAnsi="Times New Roman" w:cs="Times New Roman"/>
          <w:color w:val="000000" w:themeColor="text1"/>
          <w:lang w:val="ro-RO"/>
        </w:rPr>
        <w:t xml:space="preserve">și nu leagă Achizitorul de respectarea numărului de camere sau participanți și nici nu va duce la impunerea unor costuri suplimentare sau penalizări, rezervările fiind făcute pe baza confirmărilor de participare, iar plățile în baza facturii fiscale, a Procesului-verbal de </w:t>
      </w:r>
      <w:proofErr w:type="spellStart"/>
      <w:r w:rsidRPr="007C6B03">
        <w:rPr>
          <w:rFonts w:ascii="Times New Roman" w:hAnsi="Times New Roman" w:cs="Times New Roman"/>
          <w:color w:val="000000" w:themeColor="text1"/>
          <w:lang w:val="ro-RO"/>
        </w:rPr>
        <w:t>recepţie</w:t>
      </w:r>
      <w:proofErr w:type="spellEnd"/>
      <w:r w:rsidRPr="007C6B03">
        <w:rPr>
          <w:rFonts w:ascii="Times New Roman" w:hAnsi="Times New Roman" w:cs="Times New Roman"/>
          <w:color w:val="000000" w:themeColor="text1"/>
          <w:lang w:val="ro-RO"/>
        </w:rPr>
        <w:t xml:space="preserve"> semnat de părți, a anexei la factură (</w:t>
      </w:r>
      <w:r w:rsidRPr="007C6B03">
        <w:rPr>
          <w:rFonts w:ascii="Times New Roman" w:hAnsi="Times New Roman" w:cs="Times New Roman"/>
          <w:i/>
          <w:color w:val="000000" w:themeColor="text1"/>
          <w:lang w:val="ro-RO"/>
        </w:rPr>
        <w:t>anexă verificată și semnată de organizatorul activității, reprezentant al autorității contractante</w:t>
      </w:r>
      <w:r w:rsidRPr="007C6B03">
        <w:rPr>
          <w:rFonts w:ascii="Times New Roman" w:hAnsi="Times New Roman" w:cs="Times New Roman"/>
          <w:color w:val="000000" w:themeColor="text1"/>
          <w:lang w:val="ro-RO"/>
        </w:rPr>
        <w:t xml:space="preserve">) și a listei de prezență/diagrama de cazări a hotelului. </w:t>
      </w:r>
    </w:p>
    <w:p w14:paraId="605D5B86" w14:textId="77777777" w:rsidR="00E46386" w:rsidRPr="007C6B03" w:rsidRDefault="00E46386" w:rsidP="003C54EC">
      <w:pPr>
        <w:pStyle w:val="ListParagraph"/>
        <w:numPr>
          <w:ilvl w:val="0"/>
          <w:numId w:val="18"/>
        </w:numPr>
        <w:shd w:val="clear" w:color="auto" w:fill="FFFFFF" w:themeFill="background1"/>
        <w:spacing w:after="0" w:line="276" w:lineRule="auto"/>
        <w:ind w:left="810"/>
        <w:jc w:val="both"/>
        <w:rPr>
          <w:rFonts w:ascii="Times New Roman" w:hAnsi="Times New Roman" w:cs="Times New Roman"/>
          <w:lang w:val="ro-RO"/>
        </w:rPr>
      </w:pPr>
      <w:r w:rsidRPr="007C6B03">
        <w:rPr>
          <w:rFonts w:ascii="Times New Roman" w:hAnsi="Times New Roman" w:cs="Times New Roman"/>
          <w:b/>
          <w:bCs/>
          <w:lang w:val="ro-RO"/>
        </w:rPr>
        <w:t>Achizitorul poate solicita anularea sau reprogramarea unei activități cu cel puțin 4 zile înainte de data planificată</w:t>
      </w:r>
      <w:r w:rsidRPr="007C6B03">
        <w:rPr>
          <w:rFonts w:ascii="Times New Roman" w:hAnsi="Times New Roman" w:cs="Times New Roman"/>
          <w:lang w:val="ro-RO"/>
        </w:rPr>
        <w:t xml:space="preserve"> pentru începerea activității care necesită contractarea serviciilor furnizate de către Prestator în baza prezentului contract.</w:t>
      </w:r>
    </w:p>
    <w:p w14:paraId="788D15DE" w14:textId="75304EED" w:rsidR="00E46386" w:rsidRPr="007C6B03" w:rsidRDefault="00E46386" w:rsidP="003C54EC">
      <w:pPr>
        <w:pStyle w:val="ListParagraph"/>
        <w:numPr>
          <w:ilvl w:val="0"/>
          <w:numId w:val="18"/>
        </w:numPr>
        <w:shd w:val="clear" w:color="auto" w:fill="FFFFFF" w:themeFill="background1"/>
        <w:spacing w:after="0" w:line="276" w:lineRule="auto"/>
        <w:ind w:left="810"/>
        <w:jc w:val="both"/>
        <w:rPr>
          <w:rFonts w:ascii="Times New Roman" w:hAnsi="Times New Roman" w:cs="Times New Roman"/>
          <w:color w:val="000000" w:themeColor="text1"/>
          <w:lang w:val="ro-RO"/>
        </w:rPr>
      </w:pPr>
      <w:r w:rsidRPr="007C6B03">
        <w:rPr>
          <w:rFonts w:ascii="Times New Roman" w:hAnsi="Times New Roman" w:cs="Times New Roman"/>
          <w:color w:val="000000" w:themeColor="text1"/>
          <w:lang w:val="ro-RO"/>
        </w:rPr>
        <w:t>Prestatorul va desemna o persoană</w:t>
      </w:r>
      <w:r w:rsidR="00AC48D5" w:rsidRPr="007C6B03">
        <w:rPr>
          <w:rFonts w:ascii="Times New Roman" w:hAnsi="Times New Roman" w:cs="Times New Roman"/>
          <w:color w:val="000000" w:themeColor="text1"/>
          <w:lang w:val="ro-RO"/>
        </w:rPr>
        <w:t xml:space="preserve"> responsabilă pentru activitate-managerul de contract </w:t>
      </w:r>
      <w:r w:rsidRPr="007C6B03">
        <w:rPr>
          <w:rFonts w:ascii="Times New Roman" w:hAnsi="Times New Roman" w:cs="Times New Roman"/>
          <w:color w:val="000000" w:themeColor="text1"/>
          <w:lang w:val="ro-RO"/>
        </w:rPr>
        <w:t xml:space="preserve">și va furniza numere de telefon pentru </w:t>
      </w:r>
      <w:proofErr w:type="spellStart"/>
      <w:r w:rsidRPr="007C6B03">
        <w:rPr>
          <w:rFonts w:ascii="Times New Roman" w:hAnsi="Times New Roman" w:cs="Times New Roman"/>
          <w:color w:val="000000" w:themeColor="text1"/>
          <w:lang w:val="ro-RO"/>
        </w:rPr>
        <w:t>asistenţă</w:t>
      </w:r>
      <w:proofErr w:type="spellEnd"/>
      <w:r w:rsidRPr="007C6B03">
        <w:rPr>
          <w:rFonts w:ascii="Times New Roman" w:hAnsi="Times New Roman" w:cs="Times New Roman"/>
          <w:color w:val="000000" w:themeColor="text1"/>
          <w:lang w:val="ro-RO"/>
        </w:rPr>
        <w:t xml:space="preserve"> de urgență, care va fi asigurată 24 de ore din 24 pe perioada de organizare a </w:t>
      </w:r>
      <w:proofErr w:type="spellStart"/>
      <w:r w:rsidRPr="007C6B03">
        <w:rPr>
          <w:rFonts w:ascii="Times New Roman" w:hAnsi="Times New Roman" w:cs="Times New Roman"/>
          <w:color w:val="000000" w:themeColor="text1"/>
          <w:lang w:val="ro-RO"/>
        </w:rPr>
        <w:t>activităţii</w:t>
      </w:r>
      <w:proofErr w:type="spellEnd"/>
      <w:r w:rsidRPr="007C6B03">
        <w:rPr>
          <w:rFonts w:ascii="Times New Roman" w:hAnsi="Times New Roman" w:cs="Times New Roman"/>
          <w:color w:val="000000" w:themeColor="text1"/>
          <w:lang w:val="ro-RO"/>
        </w:rPr>
        <w:t xml:space="preserve"> </w:t>
      </w:r>
      <w:proofErr w:type="spellStart"/>
      <w:r w:rsidRPr="007C6B03">
        <w:rPr>
          <w:rFonts w:ascii="Times New Roman" w:hAnsi="Times New Roman" w:cs="Times New Roman"/>
          <w:color w:val="000000" w:themeColor="text1"/>
          <w:lang w:val="ro-RO"/>
        </w:rPr>
        <w:t>şi</w:t>
      </w:r>
      <w:proofErr w:type="spellEnd"/>
      <w:r w:rsidRPr="007C6B03">
        <w:rPr>
          <w:rFonts w:ascii="Times New Roman" w:hAnsi="Times New Roman" w:cs="Times New Roman"/>
          <w:color w:val="000000" w:themeColor="text1"/>
          <w:lang w:val="ro-RO"/>
        </w:rPr>
        <w:t xml:space="preserve"> în perioada premergătoare. </w:t>
      </w:r>
      <w:r w:rsidR="00AC48D5" w:rsidRPr="007C6B03">
        <w:rPr>
          <w:rFonts w:ascii="Times New Roman" w:hAnsi="Times New Roman" w:cs="Times New Roman"/>
          <w:color w:val="000000" w:themeColor="text1"/>
          <w:lang w:val="ro-RO"/>
        </w:rPr>
        <w:t>Managerul de contract va fi o persoană diferită de reprezentantul la fața locului care asigură prestarea conformă a serviciilor.</w:t>
      </w:r>
    </w:p>
    <w:p w14:paraId="2E068368" w14:textId="77777777" w:rsidR="00E46386" w:rsidRPr="007C6B03" w:rsidRDefault="00E46386" w:rsidP="003C54EC">
      <w:pPr>
        <w:pStyle w:val="ListParagraph"/>
        <w:spacing w:after="0" w:line="276" w:lineRule="auto"/>
        <w:jc w:val="both"/>
        <w:rPr>
          <w:rFonts w:ascii="Times New Roman" w:hAnsi="Times New Roman" w:cs="Times New Roman"/>
          <w:bCs/>
          <w:sz w:val="24"/>
          <w:szCs w:val="24"/>
          <w:lang w:val="ro-RO"/>
        </w:rPr>
      </w:pPr>
    </w:p>
    <w:p w14:paraId="50113FA6" w14:textId="77777777" w:rsidR="00E46386" w:rsidRPr="007C6B03" w:rsidRDefault="00E46386" w:rsidP="003C54EC">
      <w:pPr>
        <w:pStyle w:val="Heading2"/>
        <w:numPr>
          <w:ilvl w:val="0"/>
          <w:numId w:val="0"/>
        </w:numPr>
        <w:spacing w:before="0"/>
        <w:ind w:firstLine="720"/>
        <w:rPr>
          <w:rFonts w:ascii="Times New Roman" w:hAnsi="Times New Roman" w:cs="Times New Roman"/>
          <w:lang w:val="ro-RO"/>
        </w:rPr>
      </w:pPr>
      <w:bookmarkStart w:id="62" w:name="_Toc203384271"/>
      <w:bookmarkStart w:id="63" w:name="_Toc221629148"/>
      <w:r w:rsidRPr="007C6B03">
        <w:rPr>
          <w:rFonts w:ascii="Times New Roman" w:hAnsi="Times New Roman" w:cs="Times New Roman"/>
          <w:lang w:val="ro-RO"/>
        </w:rPr>
        <w:t xml:space="preserve">IV.3 </w:t>
      </w:r>
      <w:proofErr w:type="spellStart"/>
      <w:r w:rsidRPr="007C6B03">
        <w:rPr>
          <w:rFonts w:ascii="Times New Roman" w:hAnsi="Times New Roman" w:cs="Times New Roman"/>
          <w:lang w:val="ro-RO"/>
        </w:rPr>
        <w:t>Cerinţe</w:t>
      </w:r>
      <w:proofErr w:type="spellEnd"/>
      <w:r w:rsidRPr="007C6B03">
        <w:rPr>
          <w:rFonts w:ascii="Times New Roman" w:hAnsi="Times New Roman" w:cs="Times New Roman"/>
          <w:lang w:val="ro-RO"/>
        </w:rPr>
        <w:t xml:space="preserve"> minime servicii restaurant </w:t>
      </w:r>
      <w:proofErr w:type="spellStart"/>
      <w:r w:rsidRPr="007C6B03">
        <w:rPr>
          <w:rFonts w:ascii="Times New Roman" w:hAnsi="Times New Roman" w:cs="Times New Roman"/>
          <w:lang w:val="ro-RO"/>
        </w:rPr>
        <w:t>şi</w:t>
      </w:r>
      <w:proofErr w:type="spellEnd"/>
      <w:r w:rsidRPr="007C6B03">
        <w:rPr>
          <w:rFonts w:ascii="Times New Roman" w:hAnsi="Times New Roman" w:cs="Times New Roman"/>
          <w:lang w:val="ro-RO"/>
        </w:rPr>
        <w:t xml:space="preserve"> cafenea</w:t>
      </w:r>
      <w:bookmarkEnd w:id="62"/>
      <w:bookmarkEnd w:id="63"/>
      <w:r w:rsidRPr="007C6B03">
        <w:rPr>
          <w:rFonts w:ascii="Times New Roman" w:hAnsi="Times New Roman" w:cs="Times New Roman"/>
          <w:lang w:val="ro-RO"/>
        </w:rPr>
        <w:t xml:space="preserve"> </w:t>
      </w:r>
    </w:p>
    <w:p w14:paraId="2D9E0D07" w14:textId="77777777" w:rsidR="00E46386"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Ofertele depuse trebuie să îndeplinească următoarele </w:t>
      </w:r>
      <w:r w:rsidRPr="007C6B03">
        <w:rPr>
          <w:rFonts w:ascii="Times New Roman" w:hAnsi="Times New Roman"/>
          <w:b/>
          <w:sz w:val="24"/>
          <w:u w:val="single"/>
          <w:lang w:val="ro-RO"/>
        </w:rPr>
        <w:t>cerințe minime</w:t>
      </w:r>
      <w:r w:rsidRPr="007C6B03">
        <w:rPr>
          <w:rFonts w:ascii="Times New Roman" w:hAnsi="Times New Roman"/>
          <w:sz w:val="24"/>
          <w:lang w:val="ro-RO"/>
        </w:rPr>
        <w:t>, în mod cumulativ:</w:t>
      </w:r>
    </w:p>
    <w:p w14:paraId="23667EB7" w14:textId="77777777" w:rsidR="00E46386" w:rsidRPr="007C6B03" w:rsidRDefault="00E46386" w:rsidP="003C54EC">
      <w:pPr>
        <w:pStyle w:val="ListParagraph"/>
        <w:numPr>
          <w:ilvl w:val="0"/>
          <w:numId w:val="14"/>
        </w:numPr>
        <w:spacing w:after="0" w:line="276" w:lineRule="auto"/>
        <w:jc w:val="both"/>
        <w:rPr>
          <w:rFonts w:ascii="Times New Roman" w:hAnsi="Times New Roman" w:cs="Times New Roman"/>
          <w:bCs/>
          <w:sz w:val="24"/>
          <w:szCs w:val="24"/>
          <w:lang w:val="ro-RO"/>
        </w:rPr>
      </w:pPr>
      <w:r w:rsidRPr="007C6B03">
        <w:rPr>
          <w:rFonts w:ascii="Times New Roman" w:hAnsi="Times New Roman" w:cs="Times New Roman"/>
          <w:bCs/>
          <w:sz w:val="24"/>
          <w:szCs w:val="24"/>
          <w:lang w:val="ro-RO"/>
        </w:rPr>
        <w:t xml:space="preserve">Serviciile de restaurant constând în mic dejun, pauze de prânz </w:t>
      </w:r>
      <w:proofErr w:type="spellStart"/>
      <w:r w:rsidRPr="007C6B03">
        <w:rPr>
          <w:rFonts w:ascii="Times New Roman" w:hAnsi="Times New Roman" w:cs="Times New Roman"/>
          <w:bCs/>
          <w:sz w:val="24"/>
          <w:szCs w:val="24"/>
          <w:lang w:val="ro-RO"/>
        </w:rPr>
        <w:t>şi</w:t>
      </w:r>
      <w:proofErr w:type="spellEnd"/>
      <w:r w:rsidRPr="007C6B03">
        <w:rPr>
          <w:rFonts w:ascii="Times New Roman" w:hAnsi="Times New Roman" w:cs="Times New Roman"/>
          <w:bCs/>
          <w:sz w:val="24"/>
          <w:szCs w:val="24"/>
          <w:lang w:val="ro-RO"/>
        </w:rPr>
        <w:t xml:space="preserve"> cină pentru fiecare zi de activitate se asigură în săli de restaurant situate în incinta unităților hoteliere unde se desfășoară activitatea. </w:t>
      </w:r>
    </w:p>
    <w:p w14:paraId="2E17FCA9" w14:textId="77777777" w:rsidR="00E46386" w:rsidRPr="007C6B03" w:rsidRDefault="00E46386" w:rsidP="003C54EC">
      <w:pPr>
        <w:pStyle w:val="ListParagraph"/>
        <w:numPr>
          <w:ilvl w:val="0"/>
          <w:numId w:val="14"/>
        </w:numPr>
        <w:spacing w:after="0" w:line="276" w:lineRule="auto"/>
        <w:jc w:val="both"/>
        <w:rPr>
          <w:rFonts w:ascii="Times New Roman" w:hAnsi="Times New Roman" w:cs="Times New Roman"/>
          <w:sz w:val="24"/>
          <w:lang w:val="ro-RO"/>
        </w:rPr>
      </w:pPr>
      <w:r w:rsidRPr="007C6B03">
        <w:rPr>
          <w:rFonts w:ascii="Times New Roman" w:hAnsi="Times New Roman" w:cs="Times New Roman"/>
          <w:sz w:val="24"/>
          <w:lang w:val="ro-RO"/>
        </w:rPr>
        <w:t xml:space="preserve">Ținând cont de numărul de participanți, mesele alocate derulării evenimentelor se vor eticheta cu mențiunea </w:t>
      </w:r>
      <w:r w:rsidRPr="007C6B03">
        <w:rPr>
          <w:rFonts w:ascii="Times New Roman" w:hAnsi="Times New Roman" w:cs="Times New Roman"/>
          <w:b/>
          <w:bCs/>
          <w:i/>
          <w:sz w:val="24"/>
          <w:lang w:val="ro-RO"/>
        </w:rPr>
        <w:t>„Rezervat DNA”</w:t>
      </w:r>
      <w:r w:rsidRPr="007C6B03">
        <w:rPr>
          <w:rFonts w:ascii="Times New Roman" w:hAnsi="Times New Roman" w:cs="Times New Roman"/>
          <w:i/>
          <w:sz w:val="24"/>
          <w:lang w:val="ro-RO"/>
        </w:rPr>
        <w:t>,</w:t>
      </w:r>
      <w:r w:rsidRPr="007C6B03">
        <w:rPr>
          <w:rFonts w:ascii="Times New Roman" w:hAnsi="Times New Roman" w:cs="Times New Roman"/>
          <w:sz w:val="24"/>
          <w:lang w:val="ro-RO"/>
        </w:rPr>
        <w:t xml:space="preserve"> astfel încât acestea să fie cât mai grupate, cu flux de acces direct, pentru evitarea confuziei și interacțiunilor accidentale ale altor persoane/consumatori din </w:t>
      </w:r>
      <w:proofErr w:type="spellStart"/>
      <w:r w:rsidRPr="007C6B03">
        <w:rPr>
          <w:rFonts w:ascii="Times New Roman" w:hAnsi="Times New Roman" w:cs="Times New Roman"/>
          <w:sz w:val="24"/>
          <w:lang w:val="ro-RO"/>
        </w:rPr>
        <w:t>restaturant</w:t>
      </w:r>
      <w:proofErr w:type="spellEnd"/>
      <w:r w:rsidRPr="007C6B03">
        <w:rPr>
          <w:rFonts w:ascii="Times New Roman" w:hAnsi="Times New Roman" w:cs="Times New Roman"/>
          <w:sz w:val="24"/>
          <w:lang w:val="ro-RO"/>
        </w:rPr>
        <w:t xml:space="preserve">. </w:t>
      </w:r>
    </w:p>
    <w:p w14:paraId="6944B27D" w14:textId="77777777" w:rsidR="00E46386" w:rsidRPr="007C6B03" w:rsidRDefault="00E46386" w:rsidP="003C54EC">
      <w:pPr>
        <w:pStyle w:val="ListParagraph"/>
        <w:numPr>
          <w:ilvl w:val="0"/>
          <w:numId w:val="14"/>
        </w:numPr>
        <w:spacing w:after="0" w:line="276" w:lineRule="auto"/>
        <w:jc w:val="both"/>
        <w:rPr>
          <w:rFonts w:ascii="Times New Roman" w:hAnsi="Times New Roman" w:cs="Times New Roman"/>
          <w:bCs/>
          <w:sz w:val="24"/>
          <w:szCs w:val="24"/>
          <w:lang w:val="ro-RO"/>
        </w:rPr>
      </w:pPr>
      <w:r w:rsidRPr="007C6B03">
        <w:rPr>
          <w:rFonts w:ascii="Times New Roman" w:hAnsi="Times New Roman" w:cs="Times New Roman"/>
          <w:bCs/>
          <w:sz w:val="24"/>
          <w:szCs w:val="24"/>
          <w:lang w:val="ro-RO"/>
        </w:rPr>
        <w:t>Sălile de restaurant trebuie să aibă destinația de sală de servire mese; nu vor fi acceptate săli improvizate, care sunt utilizate, în mod normal, cu altă destinație.</w:t>
      </w:r>
    </w:p>
    <w:p w14:paraId="0B80501D" w14:textId="05E8706C" w:rsidR="00E46386" w:rsidRPr="007C6B03" w:rsidRDefault="00686633" w:rsidP="003C54EC">
      <w:pPr>
        <w:pStyle w:val="ListParagraph"/>
        <w:numPr>
          <w:ilvl w:val="0"/>
          <w:numId w:val="14"/>
        </w:numPr>
        <w:spacing w:after="0" w:line="276" w:lineRule="auto"/>
        <w:jc w:val="both"/>
        <w:rPr>
          <w:rFonts w:ascii="Times New Roman" w:hAnsi="Times New Roman" w:cs="Times New Roman"/>
          <w:bCs/>
          <w:sz w:val="24"/>
          <w:szCs w:val="24"/>
          <w:lang w:val="ro-RO"/>
        </w:rPr>
      </w:pPr>
      <w:r w:rsidRPr="007C6B03">
        <w:rPr>
          <w:rFonts w:ascii="Times New Roman" w:hAnsi="Times New Roman" w:cs="Times New Roman"/>
          <w:bCs/>
          <w:sz w:val="24"/>
          <w:szCs w:val="24"/>
          <w:lang w:val="ro-RO"/>
        </w:rPr>
        <w:lastRenderedPageBreak/>
        <w:t>Pauzele de cafea</w:t>
      </w:r>
      <w:r w:rsidR="00E46386" w:rsidRPr="007C6B03">
        <w:rPr>
          <w:rFonts w:ascii="Times New Roman" w:hAnsi="Times New Roman" w:cs="Times New Roman"/>
          <w:color w:val="0000FF"/>
          <w:lang w:val="ro-RO"/>
        </w:rPr>
        <w:t xml:space="preserve"> </w:t>
      </w:r>
      <w:r w:rsidR="00E46386" w:rsidRPr="007C6B03">
        <w:rPr>
          <w:rFonts w:ascii="Times New Roman" w:hAnsi="Times New Roman" w:cs="Times New Roman"/>
          <w:bCs/>
          <w:sz w:val="24"/>
          <w:szCs w:val="24"/>
          <w:lang w:val="ro-RO"/>
        </w:rPr>
        <w:t xml:space="preserve">pentru fiecare zi de activitate se asigură în cantitatea suficientă pentru numărul de </w:t>
      </w:r>
      <w:proofErr w:type="spellStart"/>
      <w:r w:rsidR="00E46386" w:rsidRPr="007C6B03">
        <w:rPr>
          <w:rFonts w:ascii="Times New Roman" w:hAnsi="Times New Roman" w:cs="Times New Roman"/>
          <w:bCs/>
          <w:sz w:val="24"/>
          <w:szCs w:val="24"/>
          <w:lang w:val="ro-RO"/>
        </w:rPr>
        <w:t>participanţi</w:t>
      </w:r>
      <w:proofErr w:type="spellEnd"/>
      <w:r w:rsidR="00E46386" w:rsidRPr="007C6B03">
        <w:rPr>
          <w:rFonts w:ascii="Times New Roman" w:hAnsi="Times New Roman" w:cs="Times New Roman"/>
          <w:bCs/>
          <w:sz w:val="24"/>
          <w:szCs w:val="24"/>
          <w:lang w:val="ro-RO"/>
        </w:rPr>
        <w:t xml:space="preserve"> comunicat de achizitor </w:t>
      </w:r>
      <w:proofErr w:type="spellStart"/>
      <w:r w:rsidR="00E46386" w:rsidRPr="007C6B03">
        <w:rPr>
          <w:rFonts w:ascii="Times New Roman" w:hAnsi="Times New Roman" w:cs="Times New Roman"/>
          <w:bCs/>
          <w:sz w:val="24"/>
          <w:szCs w:val="24"/>
          <w:lang w:val="ro-RO"/>
        </w:rPr>
        <w:t>şi</w:t>
      </w:r>
      <w:proofErr w:type="spellEnd"/>
      <w:r w:rsidR="00E46386" w:rsidRPr="007C6B03">
        <w:rPr>
          <w:rFonts w:ascii="Times New Roman" w:hAnsi="Times New Roman" w:cs="Times New Roman"/>
          <w:bCs/>
          <w:sz w:val="24"/>
          <w:szCs w:val="24"/>
          <w:lang w:val="ro-RO"/>
        </w:rPr>
        <w:t xml:space="preserve"> se </w:t>
      </w:r>
      <w:proofErr w:type="spellStart"/>
      <w:r w:rsidR="00E46386" w:rsidRPr="007C6B03">
        <w:rPr>
          <w:rFonts w:ascii="Times New Roman" w:hAnsi="Times New Roman" w:cs="Times New Roman"/>
          <w:bCs/>
          <w:sz w:val="24"/>
          <w:szCs w:val="24"/>
          <w:lang w:val="ro-RO"/>
        </w:rPr>
        <w:t>pregăteşte</w:t>
      </w:r>
      <w:proofErr w:type="spellEnd"/>
      <w:r w:rsidR="00E46386" w:rsidRPr="007C6B03">
        <w:rPr>
          <w:rFonts w:ascii="Times New Roman" w:hAnsi="Times New Roman" w:cs="Times New Roman"/>
          <w:bCs/>
          <w:sz w:val="24"/>
          <w:szCs w:val="24"/>
          <w:lang w:val="ro-RO"/>
        </w:rPr>
        <w:t xml:space="preserve">/amenajează în </w:t>
      </w:r>
      <w:proofErr w:type="spellStart"/>
      <w:r w:rsidR="00E46386" w:rsidRPr="007C6B03">
        <w:rPr>
          <w:rFonts w:ascii="Times New Roman" w:hAnsi="Times New Roman" w:cs="Times New Roman"/>
          <w:bCs/>
          <w:sz w:val="24"/>
          <w:szCs w:val="24"/>
          <w:lang w:val="ro-RO"/>
        </w:rPr>
        <w:t>spaţiul</w:t>
      </w:r>
      <w:proofErr w:type="spellEnd"/>
      <w:r w:rsidR="00E46386" w:rsidRPr="007C6B03">
        <w:rPr>
          <w:rFonts w:ascii="Times New Roman" w:hAnsi="Times New Roman" w:cs="Times New Roman"/>
          <w:bCs/>
          <w:sz w:val="24"/>
          <w:szCs w:val="24"/>
          <w:lang w:val="ro-RO"/>
        </w:rPr>
        <w:t xml:space="preserve"> dedicat acestui scop, aflat în/lângă incinta sălii de conferință. </w:t>
      </w:r>
    </w:p>
    <w:p w14:paraId="548E0ED3" w14:textId="77777777" w:rsidR="00E46386" w:rsidRPr="007C6B03" w:rsidRDefault="00E46386" w:rsidP="003C54EC">
      <w:pPr>
        <w:pStyle w:val="ListParagraph"/>
        <w:numPr>
          <w:ilvl w:val="0"/>
          <w:numId w:val="14"/>
        </w:numPr>
        <w:spacing w:after="0" w:line="276" w:lineRule="auto"/>
        <w:jc w:val="both"/>
        <w:rPr>
          <w:rFonts w:ascii="Times New Roman" w:hAnsi="Times New Roman" w:cs="Times New Roman"/>
          <w:sz w:val="24"/>
          <w:lang w:val="ro-RO"/>
        </w:rPr>
      </w:pPr>
      <w:r w:rsidRPr="007C6B03">
        <w:rPr>
          <w:rFonts w:ascii="Times New Roman" w:hAnsi="Times New Roman" w:cs="Times New Roman"/>
          <w:sz w:val="24"/>
          <w:lang w:val="ro-RO"/>
        </w:rPr>
        <w:t>Se vor utiliza veselă de porțelan, pahare de sticlă și tacâmuri de inox.</w:t>
      </w:r>
    </w:p>
    <w:p w14:paraId="68DB8785" w14:textId="77777777" w:rsidR="00E46386" w:rsidRPr="007C6B03" w:rsidRDefault="00E46386" w:rsidP="003C54EC">
      <w:pPr>
        <w:pStyle w:val="ListParagraph"/>
        <w:numPr>
          <w:ilvl w:val="0"/>
          <w:numId w:val="14"/>
        </w:numPr>
        <w:spacing w:after="0" w:line="276" w:lineRule="auto"/>
        <w:jc w:val="both"/>
        <w:rPr>
          <w:rFonts w:ascii="Times New Roman" w:hAnsi="Times New Roman" w:cs="Times New Roman"/>
          <w:bCs/>
          <w:sz w:val="24"/>
          <w:szCs w:val="24"/>
          <w:lang w:val="ro-RO"/>
        </w:rPr>
      </w:pPr>
      <w:r w:rsidRPr="007C6B03">
        <w:rPr>
          <w:rFonts w:ascii="Times New Roman" w:hAnsi="Times New Roman" w:cs="Times New Roman"/>
          <w:bCs/>
          <w:sz w:val="24"/>
          <w:szCs w:val="24"/>
          <w:lang w:val="ro-RO"/>
        </w:rPr>
        <w:t>Prestatorul se obligă să pună la dispoziție un meniu variat, complet, compus din:</w:t>
      </w:r>
    </w:p>
    <w:p w14:paraId="48EAF579" w14:textId="77777777" w:rsidR="00E46386" w:rsidRPr="007C6B03" w:rsidRDefault="00E46386" w:rsidP="003C54EC">
      <w:pPr>
        <w:pStyle w:val="ListParagraph"/>
        <w:numPr>
          <w:ilvl w:val="0"/>
          <w:numId w:val="34"/>
        </w:numPr>
        <w:tabs>
          <w:tab w:val="left" w:pos="1701"/>
        </w:tabs>
        <w:spacing w:after="0" w:line="276" w:lineRule="auto"/>
        <w:jc w:val="both"/>
        <w:rPr>
          <w:rFonts w:ascii="Times New Roman" w:hAnsi="Times New Roman" w:cs="Times New Roman"/>
          <w:iCs/>
          <w:sz w:val="24"/>
          <w:szCs w:val="24"/>
          <w:lang w:val="ro-RO"/>
        </w:rPr>
      </w:pPr>
      <w:r w:rsidRPr="007C6B03">
        <w:rPr>
          <w:rFonts w:ascii="Times New Roman" w:hAnsi="Times New Roman" w:cs="Times New Roman"/>
          <w:b/>
          <w:iCs/>
          <w:sz w:val="24"/>
          <w:szCs w:val="24"/>
          <w:lang w:val="ro-RO"/>
        </w:rPr>
        <w:t>Mic dejun</w:t>
      </w:r>
      <w:r w:rsidRPr="007C6B03">
        <w:rPr>
          <w:rFonts w:ascii="Times New Roman" w:hAnsi="Times New Roman" w:cs="Times New Roman"/>
          <w:iCs/>
          <w:sz w:val="24"/>
          <w:szCs w:val="24"/>
          <w:lang w:val="ro-RO"/>
        </w:rPr>
        <w:t xml:space="preserve"> </w:t>
      </w:r>
      <w:r w:rsidRPr="007C6B03">
        <w:rPr>
          <w:rFonts w:ascii="Times New Roman" w:hAnsi="Times New Roman" w:cs="Times New Roman"/>
          <w:i/>
          <w:sz w:val="24"/>
          <w:szCs w:val="24"/>
          <w:lang w:val="ro-RO"/>
        </w:rPr>
        <w:t xml:space="preserve">(pentru cei </w:t>
      </w:r>
      <w:proofErr w:type="spellStart"/>
      <w:r w:rsidRPr="007C6B03">
        <w:rPr>
          <w:rFonts w:ascii="Times New Roman" w:hAnsi="Times New Roman" w:cs="Times New Roman"/>
          <w:i/>
          <w:sz w:val="24"/>
          <w:szCs w:val="24"/>
          <w:lang w:val="ro-RO"/>
        </w:rPr>
        <w:t>cazaţi</w:t>
      </w:r>
      <w:proofErr w:type="spellEnd"/>
      <w:r w:rsidRPr="007C6B03">
        <w:rPr>
          <w:rFonts w:ascii="Times New Roman" w:hAnsi="Times New Roman" w:cs="Times New Roman"/>
          <w:i/>
          <w:sz w:val="24"/>
          <w:szCs w:val="24"/>
          <w:lang w:val="ro-RO"/>
        </w:rPr>
        <w:t>)</w:t>
      </w:r>
      <w:r w:rsidRPr="007C6B03">
        <w:rPr>
          <w:rFonts w:ascii="Times New Roman" w:hAnsi="Times New Roman" w:cs="Times New Roman"/>
          <w:b/>
          <w:bCs/>
          <w:iCs/>
          <w:sz w:val="24"/>
          <w:szCs w:val="24"/>
          <w:lang w:val="ro-RO"/>
        </w:rPr>
        <w:t>-</w:t>
      </w:r>
      <w:r w:rsidRPr="007C6B03">
        <w:rPr>
          <w:rFonts w:ascii="Times New Roman" w:hAnsi="Times New Roman" w:cs="Times New Roman"/>
          <w:iCs/>
          <w:sz w:val="24"/>
          <w:szCs w:val="24"/>
          <w:lang w:val="ro-RO"/>
        </w:rPr>
        <w:t xml:space="preserve"> bufet suedez diversificat, care va include cafea, lapte, ceai, zahăr, îndulcitor alimentar. La micul dejun va fi inclusă în meniu apa plată/minerală </w:t>
      </w:r>
      <w:r w:rsidRPr="007C6B03">
        <w:rPr>
          <w:rFonts w:ascii="Times New Roman" w:hAnsi="Times New Roman" w:cs="Times New Roman"/>
          <w:i/>
          <w:sz w:val="24"/>
          <w:szCs w:val="24"/>
          <w:lang w:val="ro-RO"/>
        </w:rPr>
        <w:t>(0,5 litri/persoană/masă, prezentată în sticle de 0,5 l)</w:t>
      </w:r>
      <w:r w:rsidRPr="007C6B03">
        <w:rPr>
          <w:rFonts w:ascii="Times New Roman" w:hAnsi="Times New Roman" w:cs="Times New Roman"/>
          <w:iCs/>
          <w:sz w:val="24"/>
          <w:szCs w:val="24"/>
          <w:lang w:val="ro-RO"/>
        </w:rPr>
        <w:t>. Micul dejun va fi exemplificat prin 2 variante de meniu clasic și o varianta de meniu vegetarian pentru fiecare zi de activitate.</w:t>
      </w:r>
    </w:p>
    <w:p w14:paraId="78D7FBF8" w14:textId="77777777" w:rsidR="00E46386" w:rsidRPr="007C6B03" w:rsidRDefault="00E46386" w:rsidP="003C54EC">
      <w:pPr>
        <w:pStyle w:val="ListParagraph"/>
        <w:numPr>
          <w:ilvl w:val="0"/>
          <w:numId w:val="34"/>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b/>
          <w:sz w:val="24"/>
          <w:szCs w:val="24"/>
          <w:lang w:val="ro-RO"/>
        </w:rPr>
        <w:t xml:space="preserve">Prânz </w:t>
      </w:r>
      <w:r w:rsidRPr="007C6B03">
        <w:rPr>
          <w:rFonts w:ascii="Times New Roman" w:hAnsi="Times New Roman" w:cs="Times New Roman"/>
          <w:i/>
          <w:iCs/>
          <w:sz w:val="24"/>
          <w:szCs w:val="24"/>
          <w:lang w:val="ro-RO"/>
        </w:rPr>
        <w:t>(per zi sesiune/</w:t>
      </w:r>
      <w:proofErr w:type="spellStart"/>
      <w:r w:rsidRPr="007C6B03">
        <w:rPr>
          <w:rFonts w:ascii="Times New Roman" w:hAnsi="Times New Roman" w:cs="Times New Roman"/>
          <w:i/>
          <w:iCs/>
          <w:sz w:val="24"/>
          <w:szCs w:val="24"/>
          <w:lang w:val="ro-RO"/>
        </w:rPr>
        <w:t>toţi</w:t>
      </w:r>
      <w:proofErr w:type="spellEnd"/>
      <w:r w:rsidRPr="007C6B03">
        <w:rPr>
          <w:rFonts w:ascii="Times New Roman" w:hAnsi="Times New Roman" w:cs="Times New Roman"/>
          <w:i/>
          <w:iCs/>
          <w:sz w:val="24"/>
          <w:szCs w:val="24"/>
          <w:lang w:val="ro-RO"/>
        </w:rPr>
        <w:t xml:space="preserve"> </w:t>
      </w:r>
      <w:proofErr w:type="spellStart"/>
      <w:r w:rsidRPr="007C6B03">
        <w:rPr>
          <w:rFonts w:ascii="Times New Roman" w:hAnsi="Times New Roman" w:cs="Times New Roman"/>
          <w:i/>
          <w:iCs/>
          <w:sz w:val="24"/>
          <w:szCs w:val="24"/>
          <w:lang w:val="ro-RO"/>
        </w:rPr>
        <w:t>participanţii</w:t>
      </w:r>
      <w:proofErr w:type="spellEnd"/>
      <w:r w:rsidRPr="007C6B03">
        <w:rPr>
          <w:rFonts w:ascii="Times New Roman" w:hAnsi="Times New Roman" w:cs="Times New Roman"/>
          <w:i/>
          <w:iCs/>
          <w:sz w:val="24"/>
          <w:szCs w:val="24"/>
          <w:lang w:val="ro-RO"/>
        </w:rPr>
        <w:t>)</w:t>
      </w:r>
      <w:r w:rsidRPr="007C6B03">
        <w:rPr>
          <w:rFonts w:ascii="Times New Roman" w:hAnsi="Times New Roman" w:cs="Times New Roman"/>
          <w:sz w:val="24"/>
          <w:szCs w:val="24"/>
          <w:lang w:val="ro-RO"/>
        </w:rPr>
        <w:t>-</w:t>
      </w:r>
      <w:r w:rsidRPr="007C6B03">
        <w:rPr>
          <w:rFonts w:ascii="Times New Roman" w:hAnsi="Times New Roman" w:cs="Times New Roman"/>
          <w:b/>
          <w:sz w:val="24"/>
          <w:szCs w:val="24"/>
          <w:lang w:val="ro-RO"/>
        </w:rPr>
        <w:t xml:space="preserve"> </w:t>
      </w:r>
      <w:r w:rsidRPr="007C6B03">
        <w:rPr>
          <w:rFonts w:ascii="Times New Roman" w:hAnsi="Times New Roman" w:cs="Times New Roman"/>
          <w:sz w:val="24"/>
          <w:szCs w:val="24"/>
          <w:lang w:val="ro-RO"/>
        </w:rPr>
        <w:t>bufet suedez diversificat care să conțină în mod obligatoriu cel puțin:</w:t>
      </w:r>
    </w:p>
    <w:p w14:paraId="10EA5135" w14:textId="77777777" w:rsidR="00E46386" w:rsidRPr="007C6B03" w:rsidRDefault="00E46386" w:rsidP="003C54EC">
      <w:pPr>
        <w:pStyle w:val="ListParagraph"/>
        <w:numPr>
          <w:ilvl w:val="0"/>
          <w:numId w:val="15"/>
        </w:numPr>
        <w:spacing w:after="0" w:line="276" w:lineRule="auto"/>
        <w:ind w:hanging="229"/>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4 feluri de aperitive, care să includă 2 feluri de aperitiv cald;</w:t>
      </w:r>
    </w:p>
    <w:p w14:paraId="083A1854" w14:textId="77777777" w:rsidR="00E46386" w:rsidRPr="007C6B03" w:rsidRDefault="00E46386" w:rsidP="003C54EC">
      <w:pPr>
        <w:pStyle w:val="ListParagraph"/>
        <w:numPr>
          <w:ilvl w:val="0"/>
          <w:numId w:val="15"/>
        </w:numPr>
        <w:spacing w:after="0" w:line="276" w:lineRule="auto"/>
        <w:ind w:hanging="229"/>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2 feluri ciorbe/supe;</w:t>
      </w:r>
    </w:p>
    <w:p w14:paraId="37C3F93A" w14:textId="77777777" w:rsidR="00E46386" w:rsidRPr="007C6B03" w:rsidRDefault="00E46386" w:rsidP="003C54EC">
      <w:pPr>
        <w:pStyle w:val="ListParagraph"/>
        <w:numPr>
          <w:ilvl w:val="0"/>
          <w:numId w:val="15"/>
        </w:numPr>
        <w:spacing w:after="0" w:line="276" w:lineRule="auto"/>
        <w:ind w:hanging="229"/>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3 feluri principale (2 feluri care să conțină carne de pui/ porc/ vită și un fel vegetarian); </w:t>
      </w:r>
    </w:p>
    <w:p w14:paraId="743CEE13" w14:textId="77777777" w:rsidR="00E46386" w:rsidRPr="007C6B03" w:rsidRDefault="00E46386" w:rsidP="003C54EC">
      <w:pPr>
        <w:pStyle w:val="ListParagraph"/>
        <w:numPr>
          <w:ilvl w:val="0"/>
          <w:numId w:val="15"/>
        </w:numPr>
        <w:spacing w:after="0" w:line="276" w:lineRule="auto"/>
        <w:ind w:hanging="229"/>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3 feluri de salate; </w:t>
      </w:r>
    </w:p>
    <w:p w14:paraId="60863E18" w14:textId="77777777" w:rsidR="00E46386" w:rsidRPr="007C6B03" w:rsidRDefault="00E46386" w:rsidP="003C54EC">
      <w:pPr>
        <w:pStyle w:val="ListParagraph"/>
        <w:numPr>
          <w:ilvl w:val="0"/>
          <w:numId w:val="15"/>
        </w:numPr>
        <w:spacing w:after="0" w:line="276" w:lineRule="auto"/>
        <w:ind w:hanging="229"/>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 xml:space="preserve">2 feluri desert; </w:t>
      </w:r>
    </w:p>
    <w:p w14:paraId="19090DD7" w14:textId="77777777" w:rsidR="00E46386" w:rsidRPr="007C6B03" w:rsidRDefault="00E46386" w:rsidP="003C54EC">
      <w:pPr>
        <w:pStyle w:val="ListParagraph"/>
        <w:numPr>
          <w:ilvl w:val="0"/>
          <w:numId w:val="15"/>
        </w:numPr>
        <w:spacing w:after="0" w:line="276" w:lineRule="auto"/>
        <w:ind w:hanging="229"/>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apa plată/minerală inclusă în meniu (0,5 litri/persoană/masă, prezentată în sticle de 0,5 l), sucuri, cafea, fructe;</w:t>
      </w:r>
    </w:p>
    <w:p w14:paraId="312FC11A" w14:textId="7846A9D9" w:rsidR="00E46386" w:rsidRPr="007C6B03" w:rsidRDefault="00E46386" w:rsidP="003C54EC">
      <w:pPr>
        <w:spacing w:line="276" w:lineRule="auto"/>
        <w:jc w:val="both"/>
        <w:rPr>
          <w:rFonts w:ascii="Times New Roman" w:hAnsi="Times New Roman"/>
          <w:sz w:val="24"/>
          <w:lang w:val="ro-RO"/>
        </w:rPr>
      </w:pPr>
      <w:r w:rsidRPr="007C6B03">
        <w:rPr>
          <w:rFonts w:ascii="Times New Roman" w:hAnsi="Times New Roman"/>
          <w:i/>
          <w:sz w:val="24"/>
          <w:lang w:val="ro-RO"/>
        </w:rPr>
        <w:t xml:space="preserve">**Mesele de prânz/pauzele de cafea vor fi organizate conform agendei evenimentului transmisă de </w:t>
      </w:r>
      <w:proofErr w:type="spellStart"/>
      <w:r w:rsidRPr="007C6B03">
        <w:rPr>
          <w:rFonts w:ascii="Times New Roman" w:hAnsi="Times New Roman"/>
          <w:i/>
          <w:sz w:val="24"/>
          <w:lang w:val="ro-RO"/>
        </w:rPr>
        <w:t>rsponsabilul</w:t>
      </w:r>
      <w:proofErr w:type="spellEnd"/>
      <w:r w:rsidRPr="007C6B03">
        <w:rPr>
          <w:rFonts w:ascii="Times New Roman" w:hAnsi="Times New Roman"/>
          <w:i/>
          <w:sz w:val="24"/>
          <w:lang w:val="ro-RO"/>
        </w:rPr>
        <w:t xml:space="preserve"> desemnat de Achizitor.</w:t>
      </w:r>
    </w:p>
    <w:p w14:paraId="4877B13D" w14:textId="49EEDD4C" w:rsidR="00E46386" w:rsidRPr="007C6B03" w:rsidRDefault="00E46386"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Prânzul va fi exemplificat prin 2 variante de meniu clasic și o variantă de meniu vegetarian.</w:t>
      </w:r>
    </w:p>
    <w:p w14:paraId="32D74ED2" w14:textId="77777777" w:rsidR="00E46386" w:rsidRPr="007C6B03" w:rsidRDefault="00E46386" w:rsidP="003C54EC">
      <w:pPr>
        <w:pStyle w:val="ListParagraph"/>
        <w:numPr>
          <w:ilvl w:val="0"/>
          <w:numId w:val="34"/>
        </w:numPr>
        <w:tabs>
          <w:tab w:val="left" w:pos="1701"/>
        </w:tabs>
        <w:spacing w:after="0" w:line="276" w:lineRule="auto"/>
        <w:jc w:val="both"/>
        <w:rPr>
          <w:rFonts w:ascii="Times New Roman" w:hAnsi="Times New Roman" w:cs="Times New Roman"/>
          <w:iCs/>
          <w:sz w:val="24"/>
          <w:szCs w:val="24"/>
          <w:lang w:val="ro-RO"/>
        </w:rPr>
      </w:pPr>
      <w:r w:rsidRPr="007C6B03">
        <w:rPr>
          <w:rFonts w:ascii="Times New Roman" w:hAnsi="Times New Roman" w:cs="Times New Roman"/>
          <w:b/>
          <w:iCs/>
          <w:sz w:val="24"/>
          <w:szCs w:val="24"/>
          <w:lang w:val="ro-RO"/>
        </w:rPr>
        <w:t xml:space="preserve">Cină </w:t>
      </w:r>
      <w:r w:rsidRPr="007C6B03">
        <w:rPr>
          <w:rFonts w:ascii="Times New Roman" w:hAnsi="Times New Roman" w:cs="Times New Roman"/>
          <w:bCs/>
          <w:i/>
          <w:sz w:val="24"/>
          <w:szCs w:val="24"/>
          <w:lang w:val="ro-RO"/>
        </w:rPr>
        <w:t xml:space="preserve">(pentru cei </w:t>
      </w:r>
      <w:proofErr w:type="spellStart"/>
      <w:r w:rsidRPr="007C6B03">
        <w:rPr>
          <w:rFonts w:ascii="Times New Roman" w:hAnsi="Times New Roman" w:cs="Times New Roman"/>
          <w:bCs/>
          <w:i/>
          <w:sz w:val="24"/>
          <w:szCs w:val="24"/>
          <w:lang w:val="ro-RO"/>
        </w:rPr>
        <w:t>cazaţi</w:t>
      </w:r>
      <w:proofErr w:type="spellEnd"/>
      <w:r w:rsidRPr="007C6B03">
        <w:rPr>
          <w:rFonts w:ascii="Times New Roman" w:hAnsi="Times New Roman" w:cs="Times New Roman"/>
          <w:bCs/>
          <w:i/>
          <w:sz w:val="24"/>
          <w:szCs w:val="24"/>
          <w:lang w:val="ro-RO"/>
        </w:rPr>
        <w:t>)-</w:t>
      </w:r>
      <w:r w:rsidRPr="007C6B03">
        <w:rPr>
          <w:rFonts w:ascii="Times New Roman" w:hAnsi="Times New Roman" w:cs="Times New Roman"/>
          <w:iCs/>
          <w:sz w:val="24"/>
          <w:szCs w:val="24"/>
          <w:lang w:val="ro-RO"/>
        </w:rPr>
        <w:t xml:space="preserve"> bufet suedez diversificat care să conțină în mod obligatoriu cel puțin: aperitive și salate; fel de bază </w:t>
      </w:r>
      <w:r w:rsidRPr="007C6B03">
        <w:rPr>
          <w:rFonts w:ascii="Times New Roman" w:hAnsi="Times New Roman" w:cs="Times New Roman"/>
          <w:i/>
          <w:sz w:val="24"/>
          <w:szCs w:val="24"/>
          <w:lang w:val="ro-RO"/>
        </w:rPr>
        <w:t>(minimum 100 g de carne/porție, pentru meniul clasic);</w:t>
      </w:r>
      <w:r w:rsidRPr="007C6B03">
        <w:rPr>
          <w:rFonts w:ascii="Times New Roman" w:hAnsi="Times New Roman" w:cs="Times New Roman"/>
          <w:iCs/>
          <w:sz w:val="24"/>
          <w:szCs w:val="24"/>
          <w:lang w:val="ro-RO"/>
        </w:rPr>
        <w:t xml:space="preserve"> garnitură la felul de bază; desert </w:t>
      </w:r>
      <w:r w:rsidRPr="007C6B03">
        <w:rPr>
          <w:rFonts w:ascii="Times New Roman" w:hAnsi="Times New Roman" w:cs="Times New Roman"/>
          <w:i/>
          <w:sz w:val="24"/>
          <w:szCs w:val="24"/>
          <w:lang w:val="ro-RO"/>
        </w:rPr>
        <w:t>(produse de cofetărie-patiserie, fructe etc.);</w:t>
      </w:r>
      <w:r w:rsidRPr="007C6B03">
        <w:rPr>
          <w:rFonts w:ascii="Times New Roman" w:hAnsi="Times New Roman" w:cs="Times New Roman"/>
          <w:iCs/>
          <w:sz w:val="24"/>
          <w:szCs w:val="24"/>
          <w:lang w:val="ro-RO"/>
        </w:rPr>
        <w:t xml:space="preserve"> apa plată/minerală </w:t>
      </w:r>
      <w:r w:rsidRPr="007C6B03">
        <w:rPr>
          <w:rFonts w:ascii="Times New Roman" w:hAnsi="Times New Roman" w:cs="Times New Roman"/>
          <w:i/>
          <w:sz w:val="24"/>
          <w:szCs w:val="24"/>
          <w:lang w:val="ro-RO"/>
        </w:rPr>
        <w:t>(0,5 litri/persoană/masă, prezentată în sticle de 0,5 l)</w:t>
      </w:r>
      <w:r w:rsidRPr="007C6B03">
        <w:rPr>
          <w:rFonts w:ascii="Times New Roman" w:hAnsi="Times New Roman" w:cs="Times New Roman"/>
          <w:iCs/>
          <w:sz w:val="24"/>
          <w:szCs w:val="24"/>
          <w:lang w:val="ro-RO"/>
        </w:rPr>
        <w:t xml:space="preserve"> inclusă în meniu.</w:t>
      </w:r>
    </w:p>
    <w:p w14:paraId="2044884D" w14:textId="6BAC8300" w:rsidR="00E46386" w:rsidRPr="007C6B03" w:rsidRDefault="00E46386" w:rsidP="003C54EC">
      <w:pPr>
        <w:tabs>
          <w:tab w:val="left" w:pos="720"/>
        </w:tabs>
        <w:spacing w:line="276" w:lineRule="auto"/>
        <w:jc w:val="both"/>
        <w:rPr>
          <w:rFonts w:ascii="Times New Roman" w:hAnsi="Times New Roman"/>
          <w:iCs/>
          <w:sz w:val="24"/>
          <w:lang w:val="ro-RO"/>
        </w:rPr>
      </w:pPr>
      <w:r w:rsidRPr="007C6B03">
        <w:rPr>
          <w:rFonts w:ascii="Times New Roman" w:hAnsi="Times New Roman"/>
          <w:iCs/>
          <w:sz w:val="24"/>
          <w:lang w:val="ro-RO"/>
        </w:rPr>
        <w:tab/>
        <w:t>Cina va fi exemplificată prin 2 variante de meniu clasic și o varianta de meniu vegetarian.</w:t>
      </w:r>
    </w:p>
    <w:p w14:paraId="002DACF2" w14:textId="412D8479" w:rsidR="00E46386" w:rsidRPr="007C6B03" w:rsidRDefault="00E46386" w:rsidP="003C54EC">
      <w:pPr>
        <w:pStyle w:val="ListParagraph"/>
        <w:numPr>
          <w:ilvl w:val="0"/>
          <w:numId w:val="34"/>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b/>
          <w:sz w:val="24"/>
          <w:szCs w:val="24"/>
          <w:lang w:val="ro-RO"/>
        </w:rPr>
        <w:t>Pauza de cafea</w:t>
      </w:r>
      <w:r w:rsidRPr="007C6B03">
        <w:rPr>
          <w:rFonts w:ascii="Times New Roman" w:hAnsi="Times New Roman" w:cs="Times New Roman"/>
          <w:sz w:val="24"/>
          <w:szCs w:val="24"/>
          <w:lang w:val="ro-RO"/>
        </w:rPr>
        <w:t xml:space="preserve"> va conține obligatoriu: </w:t>
      </w:r>
    </w:p>
    <w:p w14:paraId="73507184" w14:textId="71816FD5" w:rsidR="00E46386" w:rsidRPr="007C6B03" w:rsidRDefault="00E46386" w:rsidP="003C54EC">
      <w:pPr>
        <w:pStyle w:val="ListParagraph"/>
        <w:numPr>
          <w:ilvl w:val="0"/>
          <w:numId w:val="16"/>
        </w:numPr>
        <w:spacing w:after="0" w:line="276" w:lineRule="auto"/>
        <w:ind w:hanging="360"/>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cafea (cofeinizată/decofeinizată)</w:t>
      </w:r>
      <w:r w:rsidRPr="007C6B03">
        <w:rPr>
          <w:rFonts w:ascii="Times New Roman" w:hAnsi="Times New Roman" w:cs="Times New Roman"/>
          <w:color w:val="0000FF"/>
          <w:lang w:val="ro-RO"/>
        </w:rPr>
        <w:t xml:space="preserve"> </w:t>
      </w:r>
      <w:r w:rsidRPr="007C6B03">
        <w:rPr>
          <w:rFonts w:ascii="Times New Roman" w:hAnsi="Times New Roman" w:cs="Times New Roman"/>
          <w:i/>
          <w:sz w:val="24"/>
          <w:szCs w:val="24"/>
          <w:lang w:val="ro-RO"/>
        </w:rPr>
        <w:t>x 300 ml/ zi/ persoană;</w:t>
      </w:r>
    </w:p>
    <w:p w14:paraId="701FB83B" w14:textId="77777777" w:rsidR="00E46386" w:rsidRPr="007C6B03" w:rsidRDefault="00E46386" w:rsidP="003C54EC">
      <w:pPr>
        <w:pStyle w:val="ListParagraph"/>
        <w:numPr>
          <w:ilvl w:val="0"/>
          <w:numId w:val="16"/>
        </w:numPr>
        <w:spacing w:after="0" w:line="276" w:lineRule="auto"/>
        <w:ind w:hanging="360"/>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apa plată și minerală (2 litri/persoană, prezentată în sticle de 0,5 l);</w:t>
      </w:r>
    </w:p>
    <w:p w14:paraId="0BEBB196" w14:textId="77777777" w:rsidR="00E46386" w:rsidRPr="007C6B03" w:rsidRDefault="00E46386" w:rsidP="003C54EC">
      <w:pPr>
        <w:pStyle w:val="ListParagraph"/>
        <w:numPr>
          <w:ilvl w:val="0"/>
          <w:numId w:val="16"/>
        </w:numPr>
        <w:spacing w:after="0" w:line="276" w:lineRule="auto"/>
        <w:ind w:hanging="360"/>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ceai (minimum 3 tipuri), lapte, zahar, îndulcitor alimentar;</w:t>
      </w:r>
    </w:p>
    <w:p w14:paraId="6C088E99" w14:textId="77777777" w:rsidR="00E46386" w:rsidRPr="007C6B03" w:rsidRDefault="00E46386" w:rsidP="003C54EC">
      <w:pPr>
        <w:pStyle w:val="ListParagraph"/>
        <w:numPr>
          <w:ilvl w:val="0"/>
          <w:numId w:val="16"/>
        </w:numPr>
        <w:spacing w:after="0" w:line="276" w:lineRule="auto"/>
        <w:ind w:hanging="360"/>
        <w:jc w:val="both"/>
        <w:rPr>
          <w:rFonts w:ascii="Times New Roman" w:hAnsi="Times New Roman" w:cs="Times New Roman"/>
          <w:i/>
          <w:sz w:val="24"/>
          <w:szCs w:val="24"/>
          <w:lang w:val="ro-RO"/>
        </w:rPr>
      </w:pPr>
      <w:r w:rsidRPr="007C6B03">
        <w:rPr>
          <w:rFonts w:ascii="Times New Roman" w:hAnsi="Times New Roman" w:cs="Times New Roman"/>
          <w:i/>
          <w:sz w:val="24"/>
          <w:szCs w:val="24"/>
          <w:lang w:val="ro-RO"/>
        </w:rPr>
        <w:t>produse de patiserie (patiserie dulce, patiserie sărată, mini-aperitive), minim 200 gr/persoană;</w:t>
      </w:r>
    </w:p>
    <w:p w14:paraId="1F536BE2" w14:textId="77777777" w:rsidR="00E46386" w:rsidRPr="007C6B03" w:rsidRDefault="00E46386" w:rsidP="003C54EC">
      <w:pPr>
        <w:pStyle w:val="ListParagraph"/>
        <w:spacing w:after="0" w:line="276" w:lineRule="auto"/>
        <w:rPr>
          <w:rFonts w:ascii="Times New Roman" w:hAnsi="Times New Roman" w:cs="Times New Roman"/>
          <w:lang w:val="ro-RO"/>
        </w:rPr>
      </w:pPr>
      <w:r w:rsidRPr="007C6B03">
        <w:rPr>
          <w:rFonts w:ascii="Times New Roman" w:hAnsi="Times New Roman" w:cs="Times New Roman"/>
          <w:i/>
          <w:sz w:val="24"/>
          <w:lang w:val="ro-RO"/>
        </w:rPr>
        <w:t xml:space="preserve">se va asigura vesela necesară (căni </w:t>
      </w:r>
      <w:proofErr w:type="spellStart"/>
      <w:r w:rsidRPr="007C6B03">
        <w:rPr>
          <w:rFonts w:ascii="Times New Roman" w:hAnsi="Times New Roman" w:cs="Times New Roman"/>
          <w:i/>
          <w:sz w:val="24"/>
          <w:lang w:val="ro-RO"/>
        </w:rPr>
        <w:t>porţelan</w:t>
      </w:r>
      <w:proofErr w:type="spellEnd"/>
      <w:r w:rsidRPr="007C6B03">
        <w:rPr>
          <w:rFonts w:ascii="Times New Roman" w:hAnsi="Times New Roman" w:cs="Times New Roman"/>
          <w:i/>
          <w:sz w:val="24"/>
          <w:lang w:val="ro-RO"/>
        </w:rPr>
        <w:t xml:space="preserve">, tacâmuri inox, șervetele hârtie (se acceptă </w:t>
      </w:r>
      <w:proofErr w:type="spellStart"/>
      <w:r w:rsidRPr="007C6B03">
        <w:rPr>
          <w:rFonts w:ascii="Times New Roman" w:hAnsi="Times New Roman" w:cs="Times New Roman"/>
          <w:i/>
          <w:sz w:val="24"/>
          <w:lang w:val="ro-RO"/>
        </w:rPr>
        <w:t>şi</w:t>
      </w:r>
      <w:proofErr w:type="spellEnd"/>
      <w:r w:rsidRPr="007C6B03">
        <w:rPr>
          <w:rFonts w:ascii="Times New Roman" w:hAnsi="Times New Roman" w:cs="Times New Roman"/>
          <w:i/>
          <w:sz w:val="24"/>
          <w:lang w:val="ro-RO"/>
        </w:rPr>
        <w:t xml:space="preserve"> pahare hârtie 200-250 ml, spatule lemn etc.), precum </w:t>
      </w:r>
      <w:proofErr w:type="spellStart"/>
      <w:r w:rsidRPr="007C6B03">
        <w:rPr>
          <w:rFonts w:ascii="Times New Roman" w:hAnsi="Times New Roman" w:cs="Times New Roman"/>
          <w:i/>
          <w:sz w:val="24"/>
          <w:lang w:val="ro-RO"/>
        </w:rPr>
        <w:t>şi</w:t>
      </w:r>
      <w:proofErr w:type="spellEnd"/>
      <w:r w:rsidRPr="007C6B03">
        <w:rPr>
          <w:rFonts w:ascii="Times New Roman" w:hAnsi="Times New Roman" w:cs="Times New Roman"/>
          <w:i/>
          <w:sz w:val="24"/>
          <w:lang w:val="ro-RO"/>
        </w:rPr>
        <w:t xml:space="preserve"> servicii de amenajare/ debarasare bufet cu suficient personal de servire.</w:t>
      </w:r>
    </w:p>
    <w:p w14:paraId="5E5E90F2" w14:textId="77777777" w:rsidR="00E46386" w:rsidRPr="007C6B03" w:rsidRDefault="00E46386" w:rsidP="003C54EC">
      <w:pPr>
        <w:tabs>
          <w:tab w:val="left" w:pos="1701"/>
        </w:tabs>
        <w:spacing w:line="276" w:lineRule="auto"/>
        <w:ind w:firstLine="720"/>
        <w:contextualSpacing/>
        <w:jc w:val="both"/>
        <w:rPr>
          <w:rFonts w:ascii="Times New Roman" w:hAnsi="Times New Roman"/>
          <w:iCs/>
          <w:sz w:val="24"/>
          <w:lang w:val="ro-RO"/>
        </w:rPr>
      </w:pPr>
      <w:r w:rsidRPr="007C6B03">
        <w:rPr>
          <w:rFonts w:ascii="Times New Roman" w:hAnsi="Times New Roman"/>
          <w:iCs/>
          <w:sz w:val="24"/>
          <w:lang w:val="ro-RO"/>
        </w:rPr>
        <w:t xml:space="preserve">Pauzele de cafea vor fi exemplificate prin cel </w:t>
      </w:r>
      <w:proofErr w:type="spellStart"/>
      <w:r w:rsidRPr="007C6B03">
        <w:rPr>
          <w:rFonts w:ascii="Times New Roman" w:hAnsi="Times New Roman"/>
          <w:iCs/>
          <w:sz w:val="24"/>
          <w:lang w:val="ro-RO"/>
        </w:rPr>
        <w:t>puţin</w:t>
      </w:r>
      <w:proofErr w:type="spellEnd"/>
      <w:r w:rsidRPr="007C6B03">
        <w:rPr>
          <w:rFonts w:ascii="Times New Roman" w:hAnsi="Times New Roman"/>
          <w:iCs/>
          <w:sz w:val="24"/>
          <w:lang w:val="ro-RO"/>
        </w:rPr>
        <w:t xml:space="preserve"> o variantă de meniu.</w:t>
      </w:r>
    </w:p>
    <w:p w14:paraId="6CEB7791" w14:textId="77777777" w:rsidR="00E46386" w:rsidRPr="007C6B03" w:rsidRDefault="00E46386" w:rsidP="003C54EC">
      <w:pPr>
        <w:pStyle w:val="ListParagraph"/>
        <w:spacing w:after="0" w:line="276" w:lineRule="auto"/>
        <w:ind w:left="1080"/>
        <w:jc w:val="both"/>
        <w:rPr>
          <w:rFonts w:ascii="Times New Roman" w:hAnsi="Times New Roman" w:cs="Times New Roman"/>
          <w:i/>
          <w:sz w:val="24"/>
          <w:szCs w:val="24"/>
          <w:lang w:val="ro-RO"/>
        </w:rPr>
      </w:pPr>
    </w:p>
    <w:p w14:paraId="2056E5D8" w14:textId="77777777" w:rsidR="00E46386" w:rsidRPr="007C6B03" w:rsidRDefault="00E46386" w:rsidP="003C54EC">
      <w:pPr>
        <w:pStyle w:val="ListParagraph"/>
        <w:numPr>
          <w:ilvl w:val="0"/>
          <w:numId w:val="14"/>
        </w:numPr>
        <w:spacing w:after="0" w:line="276" w:lineRule="auto"/>
        <w:jc w:val="both"/>
        <w:rPr>
          <w:rFonts w:ascii="Times New Roman" w:hAnsi="Times New Roman" w:cs="Times New Roman"/>
          <w:i/>
          <w:sz w:val="24"/>
          <w:lang w:val="ro-RO"/>
        </w:rPr>
      </w:pPr>
      <w:proofErr w:type="spellStart"/>
      <w:r w:rsidRPr="007C6B03">
        <w:rPr>
          <w:rFonts w:ascii="Times New Roman" w:hAnsi="Times New Roman" w:cs="Times New Roman"/>
          <w:b/>
          <w:sz w:val="24"/>
          <w:lang w:val="ro-RO"/>
        </w:rPr>
        <w:t>Gramajele</w:t>
      </w:r>
      <w:proofErr w:type="spellEnd"/>
      <w:r w:rsidRPr="007C6B03">
        <w:rPr>
          <w:rFonts w:ascii="Times New Roman" w:hAnsi="Times New Roman" w:cs="Times New Roman"/>
          <w:b/>
          <w:sz w:val="24"/>
          <w:lang w:val="ro-RO"/>
        </w:rPr>
        <w:t xml:space="preserve"> și sortimentele de mâncare trebuie să respecte normativele în vigoare</w:t>
      </w:r>
      <w:r w:rsidRPr="007C6B03">
        <w:rPr>
          <w:rFonts w:ascii="Times New Roman" w:hAnsi="Times New Roman" w:cs="Times New Roman"/>
          <w:sz w:val="24"/>
          <w:lang w:val="ro-RO"/>
        </w:rPr>
        <w:t xml:space="preserve"> </w:t>
      </w:r>
      <w:r w:rsidRPr="007C6B03">
        <w:rPr>
          <w:rFonts w:ascii="Times New Roman" w:hAnsi="Times New Roman" w:cs="Times New Roman"/>
          <w:i/>
          <w:sz w:val="24"/>
          <w:lang w:val="ro-RO"/>
        </w:rPr>
        <w:t>(asigurarea necesarului fiziologic zilnic; asocierea corectă a alimentelor și a preparatelor din structura meniurilor; ordonarea rațională a preparatelor în structura meniurilor etc.).</w:t>
      </w:r>
    </w:p>
    <w:p w14:paraId="64BD9C3E" w14:textId="68BCA46C" w:rsidR="00FC2E60" w:rsidRPr="007C6B03" w:rsidRDefault="00FC2E60" w:rsidP="003C54EC">
      <w:pPr>
        <w:pStyle w:val="Heading2"/>
        <w:numPr>
          <w:ilvl w:val="0"/>
          <w:numId w:val="0"/>
        </w:numPr>
        <w:spacing w:before="0"/>
        <w:ind w:firstLine="720"/>
        <w:rPr>
          <w:rFonts w:ascii="Times New Roman" w:hAnsi="Times New Roman" w:cs="Times New Roman"/>
          <w:lang w:val="ro-RO"/>
        </w:rPr>
      </w:pPr>
      <w:bookmarkStart w:id="64" w:name="_Toc221629149"/>
      <w:r w:rsidRPr="007C6B03">
        <w:rPr>
          <w:rFonts w:ascii="Times New Roman" w:hAnsi="Times New Roman" w:cs="Times New Roman"/>
          <w:lang w:val="ro-RO"/>
        </w:rPr>
        <w:t xml:space="preserve">IV.4 </w:t>
      </w:r>
      <w:proofErr w:type="spellStart"/>
      <w:r w:rsidRPr="007C6B03">
        <w:rPr>
          <w:rFonts w:ascii="Times New Roman" w:hAnsi="Times New Roman" w:cs="Times New Roman"/>
          <w:lang w:val="ro-RO"/>
        </w:rPr>
        <w:t>Cerinţe</w:t>
      </w:r>
      <w:proofErr w:type="spellEnd"/>
      <w:r w:rsidRPr="007C6B03">
        <w:rPr>
          <w:rFonts w:ascii="Times New Roman" w:hAnsi="Times New Roman" w:cs="Times New Roman"/>
          <w:lang w:val="ro-RO"/>
        </w:rPr>
        <w:t xml:space="preserve"> minime privind managerul de cont</w:t>
      </w:r>
      <w:r w:rsidR="00597AAC" w:rsidRPr="007C6B03">
        <w:rPr>
          <w:rFonts w:ascii="Times New Roman" w:hAnsi="Times New Roman" w:cs="Times New Roman"/>
          <w:lang w:val="ro-RO"/>
        </w:rPr>
        <w:t>r</w:t>
      </w:r>
      <w:r w:rsidRPr="007C6B03">
        <w:rPr>
          <w:rFonts w:ascii="Times New Roman" w:hAnsi="Times New Roman" w:cs="Times New Roman"/>
          <w:lang w:val="ro-RO"/>
        </w:rPr>
        <w:t>act</w:t>
      </w:r>
      <w:bookmarkEnd w:id="64"/>
    </w:p>
    <w:p w14:paraId="027A1FA3" w14:textId="744CFCCA" w:rsidR="00FC2E60" w:rsidRPr="007C6B03" w:rsidRDefault="00FC2E60" w:rsidP="003C54EC">
      <w:pPr>
        <w:pStyle w:val="Heading2"/>
        <w:numPr>
          <w:ilvl w:val="0"/>
          <w:numId w:val="0"/>
        </w:numPr>
        <w:spacing w:before="0"/>
        <w:ind w:firstLine="720"/>
        <w:jc w:val="both"/>
        <w:rPr>
          <w:rFonts w:ascii="Times New Roman" w:hAnsi="Times New Roman" w:cs="Times New Roman"/>
          <w:b w:val="0"/>
          <w:lang w:val="ro-RO"/>
        </w:rPr>
      </w:pPr>
      <w:bookmarkStart w:id="65" w:name="_Toc221629150"/>
      <w:r w:rsidRPr="007C6B03">
        <w:rPr>
          <w:rFonts w:ascii="Times New Roman" w:hAnsi="Times New Roman" w:cs="Times New Roman"/>
          <w:b w:val="0"/>
          <w:lang w:val="ro-RO"/>
        </w:rPr>
        <w:t>Pentru fiecare lot ofertanții vor desemna un manager de contract care va ține legătura cu reprezentanții autorității contractante și va răspunde de buna desfășurare a contractului.</w:t>
      </w:r>
      <w:bookmarkEnd w:id="65"/>
    </w:p>
    <w:p w14:paraId="488AC0F3" w14:textId="45B6AE02" w:rsidR="00FC2E60" w:rsidRPr="007C6B03" w:rsidRDefault="00FC2E60" w:rsidP="003C54EC">
      <w:pPr>
        <w:spacing w:line="276" w:lineRule="auto"/>
        <w:jc w:val="both"/>
        <w:rPr>
          <w:rFonts w:ascii="Times New Roman" w:eastAsia="Calibri" w:hAnsi="Times New Roman"/>
          <w:sz w:val="24"/>
          <w:szCs w:val="20"/>
          <w:lang w:val="ro-RO" w:eastAsia="en-GB"/>
        </w:rPr>
      </w:pPr>
      <w:r w:rsidRPr="007C6B03">
        <w:rPr>
          <w:rFonts w:ascii="Times New Roman" w:hAnsi="Times New Roman"/>
          <w:lang w:val="ro-RO" w:eastAsia="en-GB"/>
        </w:rPr>
        <w:tab/>
      </w:r>
      <w:r w:rsidRPr="007C6B03">
        <w:rPr>
          <w:rFonts w:ascii="Times New Roman" w:eastAsia="Calibri" w:hAnsi="Times New Roman"/>
          <w:sz w:val="24"/>
          <w:szCs w:val="20"/>
          <w:lang w:val="ro-RO" w:eastAsia="en-GB"/>
        </w:rPr>
        <w:t xml:space="preserve">Persoana propusă trebui să aibă </w:t>
      </w:r>
      <w:proofErr w:type="spellStart"/>
      <w:r w:rsidRPr="007C6B03">
        <w:rPr>
          <w:rFonts w:ascii="Times New Roman" w:eastAsia="Calibri" w:hAnsi="Times New Roman"/>
          <w:sz w:val="24"/>
          <w:szCs w:val="20"/>
          <w:lang w:val="ro-RO" w:eastAsia="en-GB"/>
        </w:rPr>
        <w:t>experineță</w:t>
      </w:r>
      <w:proofErr w:type="spellEnd"/>
      <w:r w:rsidRPr="007C6B03">
        <w:rPr>
          <w:rFonts w:ascii="Times New Roman" w:eastAsia="Calibri" w:hAnsi="Times New Roman"/>
          <w:sz w:val="24"/>
          <w:szCs w:val="20"/>
          <w:lang w:val="ro-RO" w:eastAsia="en-GB"/>
        </w:rPr>
        <w:t xml:space="preserve"> în s</w:t>
      </w:r>
      <w:r w:rsidR="007B475E" w:rsidRPr="007C6B03">
        <w:rPr>
          <w:rFonts w:ascii="Times New Roman" w:eastAsia="Calibri" w:hAnsi="Times New Roman"/>
          <w:sz w:val="24"/>
          <w:szCs w:val="20"/>
          <w:lang w:val="ro-RO" w:eastAsia="en-GB"/>
        </w:rPr>
        <w:t>ensul în care a mai participat</w:t>
      </w:r>
      <w:r w:rsidRPr="007C6B03">
        <w:rPr>
          <w:rFonts w:ascii="Times New Roman" w:eastAsia="Calibri" w:hAnsi="Times New Roman"/>
          <w:sz w:val="24"/>
          <w:szCs w:val="20"/>
          <w:lang w:val="ro-RO" w:eastAsia="en-GB"/>
        </w:rPr>
        <w:t xml:space="preserve"> în calitate de lider de echipă/manager de proiect sau echivalent în cel puțin 1 contract/proiect.</w:t>
      </w:r>
    </w:p>
    <w:p w14:paraId="05260146" w14:textId="4D4DA24A" w:rsidR="00D3648E" w:rsidRPr="007C6B03" w:rsidRDefault="00D3648E" w:rsidP="003C54EC">
      <w:pPr>
        <w:spacing w:line="276" w:lineRule="auto"/>
        <w:ind w:firstLine="720"/>
        <w:jc w:val="both"/>
        <w:rPr>
          <w:rFonts w:ascii="Times New Roman" w:eastAsia="Calibri" w:hAnsi="Times New Roman"/>
          <w:sz w:val="24"/>
          <w:szCs w:val="20"/>
          <w:lang w:val="ro-RO" w:eastAsia="en-GB"/>
        </w:rPr>
      </w:pPr>
      <w:r w:rsidRPr="007C6B03">
        <w:rPr>
          <w:rFonts w:ascii="Times New Roman" w:eastAsia="Calibri" w:hAnsi="Times New Roman"/>
          <w:sz w:val="24"/>
          <w:szCs w:val="20"/>
          <w:lang w:val="ro-RO" w:eastAsia="en-GB"/>
        </w:rPr>
        <w:lastRenderedPageBreak/>
        <w:t xml:space="preserve">Documente justificative privind experiența similară a manager de </w:t>
      </w:r>
      <w:r w:rsidR="009950E3" w:rsidRPr="007C6B03">
        <w:rPr>
          <w:rFonts w:ascii="Times New Roman" w:eastAsia="Calibri" w:hAnsi="Times New Roman"/>
          <w:sz w:val="24"/>
          <w:szCs w:val="20"/>
          <w:lang w:val="ro-RO" w:eastAsia="en-GB"/>
        </w:rPr>
        <w:t xml:space="preserve">contract </w:t>
      </w:r>
      <w:r w:rsidRPr="007C6B03">
        <w:rPr>
          <w:rFonts w:ascii="Times New Roman" w:eastAsia="Calibri" w:hAnsi="Times New Roman"/>
          <w:sz w:val="24"/>
          <w:szCs w:val="20"/>
          <w:lang w:val="ro-RO" w:eastAsia="en-GB"/>
        </w:rPr>
        <w:t xml:space="preserve">pot fi </w:t>
      </w:r>
      <w:proofErr w:type="spellStart"/>
      <w:r w:rsidRPr="007C6B03">
        <w:rPr>
          <w:rFonts w:ascii="Times New Roman" w:eastAsia="Calibri" w:hAnsi="Times New Roman"/>
          <w:sz w:val="24"/>
          <w:szCs w:val="20"/>
          <w:lang w:val="ro-RO" w:eastAsia="en-GB"/>
        </w:rPr>
        <w:t>fişa</w:t>
      </w:r>
      <w:proofErr w:type="spellEnd"/>
      <w:r w:rsidRPr="007C6B03">
        <w:rPr>
          <w:rFonts w:ascii="Times New Roman" w:eastAsia="Calibri" w:hAnsi="Times New Roman"/>
          <w:sz w:val="24"/>
          <w:szCs w:val="20"/>
          <w:lang w:val="ro-RO" w:eastAsia="en-GB"/>
        </w:rPr>
        <w:t xml:space="preserve"> de post, contractul de muncă, recomandarea sau orice alte documente similare din care rezultă </w:t>
      </w:r>
      <w:proofErr w:type="spellStart"/>
      <w:r w:rsidRPr="007C6B03">
        <w:rPr>
          <w:rFonts w:ascii="Times New Roman" w:eastAsia="Calibri" w:hAnsi="Times New Roman"/>
          <w:sz w:val="24"/>
          <w:szCs w:val="20"/>
          <w:lang w:val="ro-RO" w:eastAsia="en-GB"/>
        </w:rPr>
        <w:t>informaţiile</w:t>
      </w:r>
      <w:proofErr w:type="spellEnd"/>
      <w:r w:rsidRPr="007C6B03">
        <w:rPr>
          <w:rFonts w:ascii="Times New Roman" w:eastAsia="Calibri" w:hAnsi="Times New Roman"/>
          <w:sz w:val="24"/>
          <w:szCs w:val="20"/>
          <w:lang w:val="ro-RO" w:eastAsia="en-GB"/>
        </w:rPr>
        <w:t xml:space="preserve"> solicitate de autoritatea contractantă.</w:t>
      </w:r>
    </w:p>
    <w:p w14:paraId="7B9751E4" w14:textId="59A5C8F9" w:rsidR="00CF1432" w:rsidRPr="007C6B03" w:rsidRDefault="00CF1432" w:rsidP="003C54EC">
      <w:pPr>
        <w:spacing w:line="276" w:lineRule="auto"/>
        <w:ind w:firstLine="720"/>
        <w:jc w:val="both"/>
        <w:rPr>
          <w:rFonts w:ascii="Times New Roman" w:eastAsia="Calibri" w:hAnsi="Times New Roman"/>
          <w:sz w:val="24"/>
          <w:szCs w:val="20"/>
          <w:lang w:val="ro-RO" w:eastAsia="en-GB"/>
        </w:rPr>
      </w:pPr>
      <w:r w:rsidRPr="007C6B03">
        <w:rPr>
          <w:rFonts w:ascii="Times New Roman" w:eastAsia="Calibri" w:hAnsi="Times New Roman"/>
          <w:sz w:val="24"/>
          <w:szCs w:val="20"/>
          <w:lang w:val="ro-RO" w:eastAsia="en-GB"/>
        </w:rPr>
        <w:t xml:space="preserve">Prin experiență similară autoritatea contractantă înțelege proiecte/contracte în care să fi avut atribuții similare celor enumerate în prezentul caiet de sarcini. </w:t>
      </w:r>
    </w:p>
    <w:p w14:paraId="3ABE011B" w14:textId="38775BE7" w:rsidR="00FC2E60" w:rsidRPr="007C6B03" w:rsidRDefault="00FC2E60" w:rsidP="003C54EC">
      <w:pPr>
        <w:pStyle w:val="Heading2"/>
        <w:numPr>
          <w:ilvl w:val="0"/>
          <w:numId w:val="0"/>
        </w:numPr>
        <w:spacing w:before="0"/>
        <w:jc w:val="both"/>
        <w:rPr>
          <w:rFonts w:ascii="Times New Roman" w:hAnsi="Times New Roman" w:cs="Times New Roman"/>
          <w:lang w:val="ro-RO"/>
        </w:rPr>
      </w:pPr>
      <w:bookmarkStart w:id="66" w:name="_Toc221629151"/>
      <w:r w:rsidRPr="007C6B03">
        <w:rPr>
          <w:rFonts w:ascii="Times New Roman" w:hAnsi="Times New Roman" w:cs="Times New Roman"/>
          <w:b w:val="0"/>
          <w:lang w:val="ro-RO"/>
        </w:rPr>
        <w:t>Principalele atribuții:</w:t>
      </w:r>
      <w:bookmarkEnd w:id="66"/>
    </w:p>
    <w:p w14:paraId="137856EA" w14:textId="636E2C04" w:rsidR="00FC2E60" w:rsidRPr="007C6B03" w:rsidRDefault="00FC2E60" w:rsidP="003C54EC">
      <w:pPr>
        <w:pStyle w:val="Heading2"/>
        <w:numPr>
          <w:ilvl w:val="0"/>
          <w:numId w:val="47"/>
        </w:numPr>
        <w:spacing w:before="0"/>
        <w:jc w:val="both"/>
        <w:rPr>
          <w:rFonts w:ascii="Times New Roman" w:hAnsi="Times New Roman" w:cs="Times New Roman"/>
          <w:lang w:val="ro-RO"/>
        </w:rPr>
      </w:pPr>
      <w:bookmarkStart w:id="67" w:name="_Toc221629152"/>
      <w:r w:rsidRPr="007C6B03">
        <w:rPr>
          <w:rFonts w:ascii="Times New Roman" w:hAnsi="Times New Roman" w:cs="Times New Roman"/>
          <w:b w:val="0"/>
          <w:szCs w:val="24"/>
          <w:lang w:val="ro-RO"/>
        </w:rPr>
        <w:t>Coordonează activitatea și răspunde îndeplinirea obligațiilor asumate prin contract;</w:t>
      </w:r>
      <w:bookmarkEnd w:id="67"/>
    </w:p>
    <w:p w14:paraId="0AAB1B83" w14:textId="72756B06" w:rsidR="00FC2E60" w:rsidRPr="007C6B03" w:rsidRDefault="00FC2E60" w:rsidP="003C54EC">
      <w:pPr>
        <w:pStyle w:val="Heading2"/>
        <w:numPr>
          <w:ilvl w:val="0"/>
          <w:numId w:val="47"/>
        </w:numPr>
        <w:spacing w:before="0"/>
        <w:jc w:val="both"/>
        <w:rPr>
          <w:rFonts w:ascii="Times New Roman" w:hAnsi="Times New Roman" w:cs="Times New Roman"/>
          <w:lang w:val="ro-RO"/>
        </w:rPr>
      </w:pPr>
      <w:bookmarkStart w:id="68" w:name="_Toc221629153"/>
      <w:r w:rsidRPr="007C6B03">
        <w:rPr>
          <w:rFonts w:ascii="Times New Roman" w:hAnsi="Times New Roman" w:cs="Times New Roman"/>
          <w:b w:val="0"/>
          <w:szCs w:val="24"/>
          <w:lang w:val="ro-RO"/>
        </w:rPr>
        <w:t>Planifică activitățile și asigură implementarea acestora în conformitate cu cele asumate prin ofertă și contact;</w:t>
      </w:r>
      <w:bookmarkEnd w:id="68"/>
    </w:p>
    <w:p w14:paraId="4F39CBBF" w14:textId="77777777" w:rsidR="00FC2E60" w:rsidRPr="007C6B03" w:rsidRDefault="00FC2E60" w:rsidP="003C54EC">
      <w:pPr>
        <w:pStyle w:val="Heading2"/>
        <w:numPr>
          <w:ilvl w:val="0"/>
          <w:numId w:val="47"/>
        </w:numPr>
        <w:spacing w:before="0"/>
        <w:jc w:val="both"/>
        <w:rPr>
          <w:rFonts w:ascii="Times New Roman" w:hAnsi="Times New Roman" w:cs="Times New Roman"/>
          <w:lang w:val="ro-RO"/>
        </w:rPr>
      </w:pPr>
      <w:bookmarkStart w:id="69" w:name="_Toc221629154"/>
      <w:r w:rsidRPr="007C6B03">
        <w:rPr>
          <w:rFonts w:ascii="Times New Roman" w:hAnsi="Times New Roman" w:cs="Times New Roman"/>
          <w:b w:val="0"/>
          <w:szCs w:val="24"/>
          <w:lang w:val="ro-RO"/>
        </w:rPr>
        <w:t>Asigură coordonarea activității de întocmire a tuturor rapoartelor solicitate în conformitate cu cerințele contractului;</w:t>
      </w:r>
      <w:bookmarkEnd w:id="69"/>
    </w:p>
    <w:p w14:paraId="774A372C" w14:textId="4C0097EE" w:rsidR="00FC2E60" w:rsidRPr="007C6B03" w:rsidRDefault="00FC2E60" w:rsidP="003C54EC">
      <w:pPr>
        <w:pStyle w:val="Heading2"/>
        <w:numPr>
          <w:ilvl w:val="0"/>
          <w:numId w:val="47"/>
        </w:numPr>
        <w:spacing w:before="0"/>
        <w:jc w:val="both"/>
        <w:rPr>
          <w:rFonts w:ascii="Times New Roman" w:hAnsi="Times New Roman" w:cs="Times New Roman"/>
          <w:lang w:val="ro-RO"/>
        </w:rPr>
      </w:pPr>
      <w:bookmarkStart w:id="70" w:name="_Toc221629155"/>
      <w:r w:rsidRPr="007C6B03">
        <w:rPr>
          <w:rFonts w:ascii="Times New Roman" w:hAnsi="Times New Roman" w:cs="Times New Roman"/>
          <w:b w:val="0"/>
          <w:szCs w:val="24"/>
          <w:lang w:val="ro-RO"/>
        </w:rPr>
        <w:t>Este responsabil cu menținerea relațiilor cu Beneficiarul;</w:t>
      </w:r>
      <w:bookmarkEnd w:id="70"/>
    </w:p>
    <w:p w14:paraId="75339C8D" w14:textId="5D25B097" w:rsidR="00FC2E60" w:rsidRPr="007C6B03" w:rsidRDefault="00FC2E60" w:rsidP="003C54EC">
      <w:pPr>
        <w:pStyle w:val="Heading2"/>
        <w:numPr>
          <w:ilvl w:val="0"/>
          <w:numId w:val="47"/>
        </w:numPr>
        <w:spacing w:before="0"/>
        <w:jc w:val="both"/>
        <w:rPr>
          <w:rFonts w:ascii="Times New Roman" w:hAnsi="Times New Roman" w:cs="Times New Roman"/>
          <w:lang w:val="ro-RO"/>
        </w:rPr>
      </w:pPr>
      <w:bookmarkStart w:id="71" w:name="_Toc221629156"/>
      <w:r w:rsidRPr="007C6B03">
        <w:rPr>
          <w:rFonts w:ascii="Times New Roman" w:hAnsi="Times New Roman" w:cs="Times New Roman"/>
          <w:b w:val="0"/>
          <w:szCs w:val="24"/>
          <w:lang w:val="ro-RO"/>
        </w:rPr>
        <w:t>Este responsabil cu organizarea serviciilor ce fac obiectul contractului, având în vedere respectarea tuturor condițiilor din caietul de sarcini;</w:t>
      </w:r>
      <w:bookmarkEnd w:id="71"/>
      <w:r w:rsidRPr="007C6B03">
        <w:rPr>
          <w:rFonts w:ascii="Times New Roman" w:hAnsi="Times New Roman" w:cs="Times New Roman"/>
          <w:b w:val="0"/>
          <w:szCs w:val="24"/>
          <w:lang w:val="ro-RO"/>
        </w:rPr>
        <w:t xml:space="preserve"> </w:t>
      </w:r>
    </w:p>
    <w:p w14:paraId="5809B9F1" w14:textId="77777777" w:rsidR="00FC2E60" w:rsidRPr="007C6B03" w:rsidRDefault="00FC2E60" w:rsidP="003C54EC">
      <w:pPr>
        <w:pStyle w:val="Heading2"/>
        <w:numPr>
          <w:ilvl w:val="0"/>
          <w:numId w:val="47"/>
        </w:numPr>
        <w:spacing w:before="0"/>
        <w:jc w:val="both"/>
        <w:rPr>
          <w:rFonts w:ascii="Times New Roman" w:hAnsi="Times New Roman" w:cs="Times New Roman"/>
          <w:lang w:val="ro-RO"/>
        </w:rPr>
      </w:pPr>
      <w:bookmarkStart w:id="72" w:name="_Toc221629157"/>
      <w:r w:rsidRPr="007C6B03">
        <w:rPr>
          <w:rFonts w:ascii="Times New Roman" w:hAnsi="Times New Roman" w:cs="Times New Roman"/>
          <w:b w:val="0"/>
          <w:szCs w:val="24"/>
          <w:lang w:val="ro-RO"/>
        </w:rPr>
        <w:t>Este responsabil pentru gestionarea riscurilor și a măsurilor preventive;</w:t>
      </w:r>
      <w:bookmarkEnd w:id="72"/>
    </w:p>
    <w:p w14:paraId="40BC6629" w14:textId="7DB2FD31" w:rsidR="00E46386" w:rsidRPr="007C6B03" w:rsidRDefault="00FC2E60" w:rsidP="003C54EC">
      <w:pPr>
        <w:pStyle w:val="Heading2"/>
        <w:numPr>
          <w:ilvl w:val="0"/>
          <w:numId w:val="0"/>
        </w:numPr>
        <w:spacing w:before="0"/>
        <w:ind w:left="1080"/>
        <w:jc w:val="both"/>
        <w:rPr>
          <w:rFonts w:ascii="Times New Roman" w:hAnsi="Times New Roman" w:cs="Times New Roman"/>
          <w:lang w:val="ro-RO"/>
        </w:rPr>
      </w:pPr>
      <w:bookmarkStart w:id="73" w:name="_Toc221629158"/>
      <w:r w:rsidRPr="007C6B03">
        <w:rPr>
          <w:rFonts w:ascii="Times New Roman" w:hAnsi="Times New Roman" w:cs="Times New Roman"/>
          <w:b w:val="0"/>
          <w:szCs w:val="24"/>
          <w:lang w:val="ro-RO"/>
        </w:rPr>
        <w:t>Este responsabil pentru monitorizarea permanentă și evaluarea punctuală a atingerii rezultatelor proiectului și a obiectivelor stabilite și de realizarea rapoartelor;</w:t>
      </w:r>
      <w:bookmarkEnd w:id="73"/>
    </w:p>
    <w:p w14:paraId="32D91157" w14:textId="77777777" w:rsidR="007F6550" w:rsidRPr="007C6B03" w:rsidRDefault="007F6550" w:rsidP="003C54EC">
      <w:pPr>
        <w:spacing w:line="276" w:lineRule="auto"/>
        <w:jc w:val="both"/>
        <w:rPr>
          <w:rFonts w:ascii="Times New Roman" w:hAnsi="Times New Roman"/>
          <w:sz w:val="24"/>
          <w:lang w:val="ro-RO"/>
        </w:rPr>
      </w:pPr>
    </w:p>
    <w:p w14:paraId="16A812CE" w14:textId="4921DAF0" w:rsidR="00E46386" w:rsidRPr="007C6B03" w:rsidRDefault="00E46386"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Se va avea în vedere următoarea </w:t>
      </w:r>
      <w:r w:rsidRPr="007C6B03">
        <w:rPr>
          <w:rFonts w:ascii="Times New Roman" w:hAnsi="Times New Roman"/>
          <w:b/>
          <w:sz w:val="24"/>
          <w:u w:val="single"/>
          <w:lang w:val="ro-RO"/>
        </w:rPr>
        <w:t>modalitate de lucru</w:t>
      </w:r>
      <w:r w:rsidRPr="007C6B03">
        <w:rPr>
          <w:rFonts w:ascii="Times New Roman" w:hAnsi="Times New Roman"/>
          <w:sz w:val="24"/>
          <w:lang w:val="ro-RO"/>
        </w:rPr>
        <w:t xml:space="preserve">: </w:t>
      </w:r>
    </w:p>
    <w:p w14:paraId="48E62F7E"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Solicitările privind rezervările pentru mesele de prânz și pauzele de cafea se vor transmite de Achizitor către prestator </w:t>
      </w:r>
      <w:r w:rsidRPr="007C6B03">
        <w:rPr>
          <w:rFonts w:ascii="Times New Roman" w:hAnsi="Times New Roman" w:cs="Times New Roman"/>
          <w:b/>
          <w:bCs/>
          <w:sz w:val="24"/>
          <w:szCs w:val="24"/>
          <w:lang w:val="ro-RO"/>
        </w:rPr>
        <w:t>cu cel puțin 4 zile înainte</w:t>
      </w:r>
      <w:r w:rsidRPr="007C6B03">
        <w:rPr>
          <w:rFonts w:ascii="Times New Roman" w:hAnsi="Times New Roman" w:cs="Times New Roman"/>
          <w:sz w:val="24"/>
          <w:szCs w:val="24"/>
          <w:lang w:val="ro-RO"/>
        </w:rPr>
        <w:t xml:space="preserve"> de data desfășurării activității. </w:t>
      </w:r>
    </w:p>
    <w:p w14:paraId="41B8D9A1"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Solicitarea de servicii de restaurant poate fi modificată cu minim 24 de ore înaintea primei zile a activității, moment după care devine comandă fermă pentru prima zi de activitate. </w:t>
      </w:r>
    </w:p>
    <w:p w14:paraId="6B81BBB2"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Pentru fiecare activitate, numărul de mese este estimativ și nu leagă Achizitorul de respectarea numărului de participanți și nici nu va duce la impunerea unor costuri suplimentare sau penalizări, plățile fiind făcute în baza facturii fiscale, a Procesului-verbal semnat de părți - anexă la factură și a listei de prezență. </w:t>
      </w:r>
    </w:p>
    <w:p w14:paraId="6B0A7D12"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Serviciile de restaurant se facturează în conformitate cu prezența efectivă a participanților atestată prin procesul-verbal de recepție a serviciilor, prestatorul putând consulta inclusiv lista de semnături/prezență. </w:t>
      </w:r>
    </w:p>
    <w:p w14:paraId="0C6CFA7A"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Autoritatea contractantă </w:t>
      </w:r>
      <w:proofErr w:type="spellStart"/>
      <w:r w:rsidRPr="007C6B03">
        <w:rPr>
          <w:rFonts w:ascii="Times New Roman" w:hAnsi="Times New Roman" w:cs="Times New Roman"/>
          <w:sz w:val="24"/>
          <w:szCs w:val="24"/>
          <w:lang w:val="ro-RO"/>
        </w:rPr>
        <w:t>îşi</w:t>
      </w:r>
      <w:proofErr w:type="spellEnd"/>
      <w:r w:rsidRPr="007C6B03">
        <w:rPr>
          <w:rFonts w:ascii="Times New Roman" w:hAnsi="Times New Roman" w:cs="Times New Roman"/>
          <w:sz w:val="24"/>
          <w:szCs w:val="24"/>
          <w:lang w:val="ro-RO"/>
        </w:rPr>
        <w:t xml:space="preserve"> rezervă dreptul de a decide cu privire la meniuri, drept pentru care operatorul economic va transmite cel </w:t>
      </w:r>
      <w:proofErr w:type="spellStart"/>
      <w:r w:rsidRPr="007C6B03">
        <w:rPr>
          <w:rFonts w:ascii="Times New Roman" w:hAnsi="Times New Roman" w:cs="Times New Roman"/>
          <w:sz w:val="24"/>
          <w:szCs w:val="24"/>
          <w:lang w:val="ro-RO"/>
        </w:rPr>
        <w:t>puţin</w:t>
      </w:r>
      <w:proofErr w:type="spellEnd"/>
      <w:r w:rsidRPr="007C6B03">
        <w:rPr>
          <w:rFonts w:ascii="Times New Roman" w:hAnsi="Times New Roman" w:cs="Times New Roman"/>
          <w:sz w:val="24"/>
          <w:szCs w:val="24"/>
          <w:lang w:val="ro-RO"/>
        </w:rPr>
        <w:t xml:space="preserve"> </w:t>
      </w:r>
      <w:r w:rsidRPr="007C6B03">
        <w:rPr>
          <w:rFonts w:ascii="Times New Roman" w:hAnsi="Times New Roman" w:cs="Times New Roman"/>
          <w:sz w:val="24"/>
          <w:lang w:val="ro-RO"/>
        </w:rPr>
        <w:t xml:space="preserve">2 variante de meniu clasic și o variantă de meniu vegetarian </w:t>
      </w:r>
      <w:r w:rsidRPr="007C6B03">
        <w:rPr>
          <w:rFonts w:ascii="Times New Roman" w:hAnsi="Times New Roman" w:cs="Times New Roman"/>
          <w:sz w:val="24"/>
          <w:szCs w:val="24"/>
          <w:lang w:val="ro-RO"/>
        </w:rPr>
        <w:t>care să îndeplinească toate condițiile minime detaliate anterior.</w:t>
      </w:r>
    </w:p>
    <w:p w14:paraId="4BD1D331"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Prestatorul se va asigura că toți angajații, eventualii subcontractori și orice altă persoană implicată în executarea contractului vor avea un comportament respectuos și profesional față de participanții la evenimente, precum și față de reprezentanții achizitorului. Se va asigura prepararea hranei din produse agroalimentare de calitate, proaspete, în termen de garanție și conform standardelor prevăzute de lege.</w:t>
      </w:r>
    </w:p>
    <w:p w14:paraId="4B9FD378" w14:textId="77777777" w:rsidR="00E46386" w:rsidRPr="007C6B03" w:rsidRDefault="00E46386" w:rsidP="003C54EC">
      <w:pPr>
        <w:pStyle w:val="ListParagraph"/>
        <w:numPr>
          <w:ilvl w:val="0"/>
          <w:numId w:val="17"/>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În caz de abateri de natură să conducă la consecințe grave pentru sănătate, prestatorul va fi obligat să înlocuiască alimentele sau preparatele în cauză cu altele corespunzătoare, în timp util, fără a pretinde plăti suplimentare.</w:t>
      </w:r>
    </w:p>
    <w:p w14:paraId="26929187" w14:textId="77777777" w:rsidR="00AF659F" w:rsidRPr="007C6B03" w:rsidRDefault="00AF659F" w:rsidP="003C54EC">
      <w:pPr>
        <w:tabs>
          <w:tab w:val="left" w:pos="1701"/>
        </w:tabs>
        <w:spacing w:line="276" w:lineRule="auto"/>
        <w:jc w:val="both"/>
        <w:rPr>
          <w:rFonts w:ascii="Times New Roman" w:hAnsi="Times New Roman"/>
          <w:i/>
          <w:sz w:val="24"/>
          <w:lang w:val="ro-RO"/>
        </w:rPr>
      </w:pPr>
    </w:p>
    <w:p w14:paraId="380EEA6A" w14:textId="72EFE2A9" w:rsidR="00A76FF3" w:rsidRPr="007C6B03" w:rsidRDefault="00A76FF3" w:rsidP="003C54EC">
      <w:pPr>
        <w:pStyle w:val="Heading2"/>
        <w:numPr>
          <w:ilvl w:val="0"/>
          <w:numId w:val="0"/>
        </w:numPr>
        <w:spacing w:before="0"/>
        <w:ind w:left="720"/>
        <w:rPr>
          <w:rFonts w:ascii="Times New Roman" w:hAnsi="Times New Roman" w:cs="Times New Roman"/>
          <w:noProof/>
          <w:lang w:val="ro-RO"/>
        </w:rPr>
      </w:pPr>
      <w:bookmarkStart w:id="74" w:name="_Toc203384272"/>
      <w:bookmarkStart w:id="75" w:name="_Toc221629159"/>
      <w:r w:rsidRPr="007C6B03">
        <w:rPr>
          <w:rFonts w:ascii="Times New Roman" w:hAnsi="Times New Roman" w:cs="Times New Roman"/>
          <w:noProof/>
          <w:lang w:val="ro-RO"/>
        </w:rPr>
        <w:t>IV.4 Cerinţe minime servicii de interpretariat</w:t>
      </w:r>
      <w:bookmarkEnd w:id="74"/>
      <w:r w:rsidR="00D158F3" w:rsidRPr="007C6B03">
        <w:rPr>
          <w:rFonts w:ascii="Times New Roman" w:hAnsi="Times New Roman" w:cs="Times New Roman"/>
          <w:noProof/>
          <w:lang w:val="ro-RO"/>
        </w:rPr>
        <w:t xml:space="preserve"> pentru </w:t>
      </w:r>
      <w:r w:rsidR="001516FF" w:rsidRPr="007C6B03">
        <w:rPr>
          <w:rFonts w:ascii="Times New Roman" w:hAnsi="Times New Roman" w:cs="Times New Roman"/>
          <w:noProof/>
          <w:lang w:val="ro-RO"/>
        </w:rPr>
        <w:t xml:space="preserve">cele două </w:t>
      </w:r>
      <w:r w:rsidR="002F2102" w:rsidRPr="007C6B03">
        <w:rPr>
          <w:rFonts w:ascii="Times New Roman" w:hAnsi="Times New Roman" w:cs="Times New Roman"/>
          <w:noProof/>
          <w:lang w:val="ro-RO"/>
        </w:rPr>
        <w:t>sesiuni de formare de formatori</w:t>
      </w:r>
      <w:r w:rsidR="005328FD" w:rsidRPr="007C6B03">
        <w:rPr>
          <w:rFonts w:ascii="Times New Roman" w:hAnsi="Times New Roman" w:cs="Times New Roman"/>
          <w:noProof/>
          <w:lang w:val="ro-RO"/>
        </w:rPr>
        <w:t xml:space="preserve"> </w:t>
      </w:r>
      <w:r w:rsidR="009745A0" w:rsidRPr="007C6B03">
        <w:rPr>
          <w:rFonts w:ascii="Times New Roman" w:hAnsi="Times New Roman" w:cs="Times New Roman"/>
          <w:noProof/>
          <w:lang w:val="ro-RO"/>
        </w:rPr>
        <w:t>(Intervenția 1.1.1.)</w:t>
      </w:r>
      <w:r w:rsidR="005328FD" w:rsidRPr="007C6B03">
        <w:rPr>
          <w:rFonts w:ascii="Times New Roman" w:hAnsi="Times New Roman" w:cs="Times New Roman"/>
          <w:noProof/>
          <w:lang w:val="ro-RO"/>
        </w:rPr>
        <w:t>) și pentru</w:t>
      </w:r>
      <w:r w:rsidR="009745A0" w:rsidRPr="007C6B03">
        <w:rPr>
          <w:rFonts w:ascii="Times New Roman" w:hAnsi="Times New Roman" w:cs="Times New Roman"/>
          <w:noProof/>
          <w:lang w:val="ro-RO"/>
        </w:rPr>
        <w:t xml:space="preserve">  evenimentul de vizibilitate - </w:t>
      </w:r>
      <w:r w:rsidR="005328FD" w:rsidRPr="007C6B03">
        <w:rPr>
          <w:rFonts w:ascii="Times New Roman" w:hAnsi="Times New Roman" w:cs="Times New Roman"/>
          <w:noProof/>
          <w:lang w:val="ro-RO"/>
        </w:rPr>
        <w:t xml:space="preserve"> conferința de închidere</w:t>
      </w:r>
      <w:bookmarkEnd w:id="75"/>
    </w:p>
    <w:p w14:paraId="2F43BC1A" w14:textId="77777777" w:rsidR="00A76FF3" w:rsidRPr="007C6B03" w:rsidRDefault="00A76FF3" w:rsidP="003C54EC">
      <w:pPr>
        <w:spacing w:line="276" w:lineRule="auto"/>
        <w:ind w:firstLine="720"/>
        <w:jc w:val="both"/>
        <w:rPr>
          <w:rFonts w:ascii="Times New Roman" w:hAnsi="Times New Roman"/>
          <w:b/>
          <w:sz w:val="24"/>
          <w:u w:val="single"/>
          <w:lang w:val="ro-RO"/>
        </w:rPr>
      </w:pPr>
    </w:p>
    <w:p w14:paraId="5493F1E2" w14:textId="36A4EAB3" w:rsidR="00A76FF3" w:rsidRPr="007C6B03" w:rsidRDefault="00A76FF3" w:rsidP="003C54EC">
      <w:pPr>
        <w:pStyle w:val="ListParagraph"/>
        <w:numPr>
          <w:ilvl w:val="1"/>
          <w:numId w:val="13"/>
        </w:numPr>
        <w:tabs>
          <w:tab w:val="clear" w:pos="1440"/>
          <w:tab w:val="left" w:pos="450"/>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lastRenderedPageBreak/>
        <w:t>Serviciile de interpretariat se vor asigura</w:t>
      </w:r>
      <w:r w:rsidR="00FD28E4" w:rsidRPr="007C6B03">
        <w:rPr>
          <w:rFonts w:ascii="Times New Roman" w:hAnsi="Times New Roman" w:cs="Times New Roman"/>
          <w:sz w:val="24"/>
          <w:szCs w:val="24"/>
          <w:lang w:val="ro-RO"/>
        </w:rPr>
        <w:t>, la nevoie,</w:t>
      </w:r>
      <w:r w:rsidRPr="007C6B03">
        <w:rPr>
          <w:rFonts w:ascii="Times New Roman" w:hAnsi="Times New Roman" w:cs="Times New Roman"/>
          <w:sz w:val="24"/>
          <w:szCs w:val="24"/>
          <w:lang w:val="ro-RO"/>
        </w:rPr>
        <w:t xml:space="preserve"> pentru </w:t>
      </w:r>
      <w:proofErr w:type="spellStart"/>
      <w:r w:rsidRPr="007C6B03">
        <w:rPr>
          <w:rFonts w:ascii="Times New Roman" w:hAnsi="Times New Roman" w:cs="Times New Roman"/>
          <w:sz w:val="24"/>
          <w:szCs w:val="24"/>
          <w:lang w:val="ro-RO"/>
        </w:rPr>
        <w:t>activităţile</w:t>
      </w:r>
      <w:proofErr w:type="spellEnd"/>
      <w:r w:rsidRPr="007C6B03">
        <w:rPr>
          <w:rFonts w:ascii="Times New Roman" w:hAnsi="Times New Roman" w:cs="Times New Roman"/>
          <w:sz w:val="24"/>
          <w:szCs w:val="24"/>
          <w:lang w:val="ro-RO"/>
        </w:rPr>
        <w:t xml:space="preserve"> cu privire la care se </w:t>
      </w:r>
      <w:proofErr w:type="spellStart"/>
      <w:r w:rsidRPr="007C6B03">
        <w:rPr>
          <w:rFonts w:ascii="Times New Roman" w:hAnsi="Times New Roman" w:cs="Times New Roman"/>
          <w:sz w:val="24"/>
          <w:szCs w:val="24"/>
          <w:lang w:val="ro-RO"/>
        </w:rPr>
        <w:t>menţionează</w:t>
      </w:r>
      <w:proofErr w:type="spellEnd"/>
      <w:r w:rsidRPr="007C6B03">
        <w:rPr>
          <w:rFonts w:ascii="Times New Roman" w:hAnsi="Times New Roman" w:cs="Times New Roman"/>
          <w:sz w:val="24"/>
          <w:szCs w:val="24"/>
          <w:lang w:val="ro-RO"/>
        </w:rPr>
        <w:t xml:space="preserve"> în mod expres această necesitate</w:t>
      </w:r>
      <w:r w:rsidR="005328FD" w:rsidRPr="007C6B03">
        <w:rPr>
          <w:rFonts w:ascii="Times New Roman" w:hAnsi="Times New Roman" w:cs="Times New Roman"/>
          <w:sz w:val="24"/>
          <w:szCs w:val="24"/>
          <w:lang w:val="ro-RO"/>
        </w:rPr>
        <w:t xml:space="preserve">, </w:t>
      </w:r>
      <w:r w:rsidRPr="007C6B03">
        <w:rPr>
          <w:rFonts w:ascii="Times New Roman" w:hAnsi="Times New Roman" w:cs="Times New Roman"/>
          <w:sz w:val="24"/>
          <w:szCs w:val="24"/>
          <w:lang w:val="ro-RO"/>
        </w:rPr>
        <w:t>din limba română în limba engleză și din limba engleză în limba română, iar interpretariatul se va asigura simultan la cască;</w:t>
      </w:r>
    </w:p>
    <w:p w14:paraId="4AB34D08" w14:textId="2D0BDCA8" w:rsidR="00A76FF3" w:rsidRPr="007C6B03" w:rsidRDefault="00A76FF3" w:rsidP="003C54EC">
      <w:pPr>
        <w:pStyle w:val="ListParagraph"/>
        <w:numPr>
          <w:ilvl w:val="1"/>
          <w:numId w:val="13"/>
        </w:numPr>
        <w:tabs>
          <w:tab w:val="clear" w:pos="1440"/>
          <w:tab w:val="left" w:pos="450"/>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Serviciile de interpretariat se vor asigura de către interpreți </w:t>
      </w:r>
      <w:proofErr w:type="spellStart"/>
      <w:r w:rsidRPr="007C6B03">
        <w:rPr>
          <w:rFonts w:ascii="Times New Roman" w:hAnsi="Times New Roman" w:cs="Times New Roman"/>
          <w:sz w:val="24"/>
          <w:szCs w:val="24"/>
          <w:lang w:val="ro-RO"/>
        </w:rPr>
        <w:t>profesionişti</w:t>
      </w:r>
      <w:proofErr w:type="spellEnd"/>
      <w:r w:rsidRPr="007C6B03">
        <w:rPr>
          <w:rFonts w:ascii="Times New Roman" w:hAnsi="Times New Roman" w:cs="Times New Roman"/>
          <w:sz w:val="24"/>
          <w:szCs w:val="24"/>
          <w:lang w:val="ro-RO"/>
        </w:rPr>
        <w:t>, cu atestat de</w:t>
      </w:r>
      <w:r w:rsidR="00D83808" w:rsidRPr="007C6B03">
        <w:rPr>
          <w:rFonts w:ascii="Times New Roman" w:hAnsi="Times New Roman" w:cs="Times New Roman"/>
          <w:sz w:val="24"/>
          <w:szCs w:val="24"/>
          <w:lang w:val="ro-RO"/>
        </w:rPr>
        <w:t xml:space="preserve"> traducător și </w:t>
      </w:r>
      <w:r w:rsidRPr="007C6B03">
        <w:rPr>
          <w:rFonts w:ascii="Times New Roman" w:hAnsi="Times New Roman" w:cs="Times New Roman"/>
          <w:sz w:val="24"/>
          <w:szCs w:val="24"/>
          <w:lang w:val="ro-RO"/>
        </w:rPr>
        <w:t>interpret</w:t>
      </w:r>
      <w:r w:rsidR="00D83808" w:rsidRPr="007C6B03">
        <w:rPr>
          <w:rFonts w:ascii="Times New Roman" w:hAnsi="Times New Roman" w:cs="Times New Roman"/>
          <w:sz w:val="24"/>
          <w:szCs w:val="24"/>
          <w:lang w:val="ro-RO"/>
        </w:rPr>
        <w:t xml:space="preserve"> pentru limba engleză</w:t>
      </w:r>
      <w:r w:rsidRPr="007C6B03">
        <w:rPr>
          <w:rFonts w:ascii="Times New Roman" w:hAnsi="Times New Roman" w:cs="Times New Roman"/>
          <w:sz w:val="24"/>
          <w:szCs w:val="24"/>
          <w:lang w:val="ro-RO"/>
        </w:rPr>
        <w:t xml:space="preserve">, respectiv cu personal autorizat de Ministerul </w:t>
      </w:r>
      <w:proofErr w:type="spellStart"/>
      <w:r w:rsidRPr="007C6B03">
        <w:rPr>
          <w:rFonts w:ascii="Times New Roman" w:hAnsi="Times New Roman" w:cs="Times New Roman"/>
          <w:sz w:val="24"/>
          <w:szCs w:val="24"/>
          <w:lang w:val="ro-RO"/>
        </w:rPr>
        <w:t>Justiţiei</w:t>
      </w:r>
      <w:proofErr w:type="spellEnd"/>
      <w:r w:rsidRPr="007C6B03">
        <w:rPr>
          <w:rFonts w:ascii="Times New Roman" w:hAnsi="Times New Roman" w:cs="Times New Roman"/>
          <w:sz w:val="24"/>
          <w:szCs w:val="24"/>
          <w:lang w:val="ro-RO"/>
        </w:rPr>
        <w:t>, în conformitate cu prevederile Legii nr. 178/1997, cu modificările și completările ulterioare, în acest sens putând fi solicitate prestatorului documente justificative;</w:t>
      </w:r>
    </w:p>
    <w:p w14:paraId="5B9F1541" w14:textId="77777777" w:rsidR="00A76FF3" w:rsidRPr="007C6B03" w:rsidRDefault="00A76FF3" w:rsidP="003C54EC">
      <w:pPr>
        <w:pStyle w:val="ListParagraph"/>
        <w:numPr>
          <w:ilvl w:val="1"/>
          <w:numId w:val="13"/>
        </w:numPr>
        <w:tabs>
          <w:tab w:val="clear" w:pos="1440"/>
          <w:tab w:val="left" w:pos="450"/>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Prestatorul </w:t>
      </w:r>
      <w:proofErr w:type="spellStart"/>
      <w:r w:rsidRPr="007C6B03">
        <w:rPr>
          <w:rFonts w:ascii="Times New Roman" w:hAnsi="Times New Roman" w:cs="Times New Roman"/>
          <w:sz w:val="24"/>
          <w:szCs w:val="24"/>
          <w:lang w:val="ro-RO"/>
        </w:rPr>
        <w:t>îşi</w:t>
      </w:r>
      <w:proofErr w:type="spellEnd"/>
      <w:r w:rsidRPr="007C6B03">
        <w:rPr>
          <w:rFonts w:ascii="Times New Roman" w:hAnsi="Times New Roman" w:cs="Times New Roman"/>
          <w:sz w:val="24"/>
          <w:szCs w:val="24"/>
          <w:lang w:val="ro-RO"/>
        </w:rPr>
        <w:t xml:space="preserve"> va asuma pe deplin responsabilitatea pentru asigurarea în timp util a serviciilor de interpretariat, nivelului profesional ridicat al interpretării </w:t>
      </w:r>
      <w:r w:rsidRPr="007C6B03">
        <w:rPr>
          <w:rFonts w:ascii="Times New Roman" w:hAnsi="Times New Roman" w:cs="Times New Roman"/>
          <w:i/>
          <w:sz w:val="24"/>
          <w:szCs w:val="24"/>
          <w:lang w:val="ro-RO"/>
        </w:rPr>
        <w:t>(terminologie specifică, calitatea stilului, corectitudine, gramatică, etc),</w:t>
      </w:r>
      <w:r w:rsidRPr="007C6B03">
        <w:rPr>
          <w:rFonts w:ascii="Times New Roman" w:hAnsi="Times New Roman" w:cs="Times New Roman"/>
          <w:sz w:val="24"/>
          <w:szCs w:val="24"/>
          <w:lang w:val="ro-RO"/>
        </w:rPr>
        <w:t xml:space="preserve"> precum și păstrarea </w:t>
      </w:r>
      <w:proofErr w:type="spellStart"/>
      <w:r w:rsidRPr="007C6B03">
        <w:rPr>
          <w:rFonts w:ascii="Times New Roman" w:hAnsi="Times New Roman" w:cs="Times New Roman"/>
          <w:sz w:val="24"/>
          <w:szCs w:val="24"/>
          <w:lang w:val="ro-RO"/>
        </w:rPr>
        <w:t>confidenţialităţii</w:t>
      </w:r>
      <w:proofErr w:type="spellEnd"/>
      <w:r w:rsidRPr="007C6B03">
        <w:rPr>
          <w:rFonts w:ascii="Times New Roman" w:hAnsi="Times New Roman" w:cs="Times New Roman"/>
          <w:sz w:val="24"/>
          <w:szCs w:val="24"/>
          <w:lang w:val="ro-RO"/>
        </w:rPr>
        <w:t xml:space="preserve"> </w:t>
      </w:r>
      <w:proofErr w:type="spellStart"/>
      <w:r w:rsidRPr="007C6B03">
        <w:rPr>
          <w:rFonts w:ascii="Times New Roman" w:hAnsi="Times New Roman" w:cs="Times New Roman"/>
          <w:sz w:val="24"/>
          <w:szCs w:val="24"/>
          <w:lang w:val="ro-RO"/>
        </w:rPr>
        <w:t>informaţiilor</w:t>
      </w:r>
      <w:proofErr w:type="spellEnd"/>
      <w:r w:rsidRPr="007C6B03">
        <w:rPr>
          <w:rFonts w:ascii="Times New Roman" w:hAnsi="Times New Roman" w:cs="Times New Roman"/>
          <w:sz w:val="24"/>
          <w:szCs w:val="24"/>
          <w:lang w:val="ro-RO"/>
        </w:rPr>
        <w:t xml:space="preserve"> vehiculate;</w:t>
      </w:r>
    </w:p>
    <w:p w14:paraId="00FF474B" w14:textId="77777777" w:rsidR="00A76FF3" w:rsidRPr="007C6B03" w:rsidRDefault="00A76FF3" w:rsidP="003C54EC">
      <w:pPr>
        <w:pStyle w:val="ListParagraph"/>
        <w:numPr>
          <w:ilvl w:val="1"/>
          <w:numId w:val="13"/>
        </w:numPr>
        <w:tabs>
          <w:tab w:val="clear" w:pos="1440"/>
          <w:tab w:val="left" w:pos="450"/>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Prestatorul va aloca personal suficient pentru îndeplinirea în bune condiții a solicitărilor, respectiv 2 interpreți/activitate/zi, având </w:t>
      </w:r>
      <w:proofErr w:type="spellStart"/>
      <w:r w:rsidRPr="007C6B03">
        <w:rPr>
          <w:rFonts w:ascii="Times New Roman" w:hAnsi="Times New Roman" w:cs="Times New Roman"/>
          <w:sz w:val="24"/>
          <w:szCs w:val="24"/>
          <w:lang w:val="ro-RO"/>
        </w:rPr>
        <w:t>obligaţia</w:t>
      </w:r>
      <w:proofErr w:type="spellEnd"/>
      <w:r w:rsidRPr="007C6B03">
        <w:rPr>
          <w:rFonts w:ascii="Times New Roman" w:hAnsi="Times New Roman" w:cs="Times New Roman"/>
          <w:sz w:val="24"/>
          <w:szCs w:val="24"/>
          <w:lang w:val="ro-RO"/>
        </w:rPr>
        <w:t xml:space="preserve"> asigurării de înlocuitori pentru </w:t>
      </w:r>
      <w:proofErr w:type="spellStart"/>
      <w:r w:rsidRPr="007C6B03">
        <w:rPr>
          <w:rFonts w:ascii="Times New Roman" w:hAnsi="Times New Roman" w:cs="Times New Roman"/>
          <w:sz w:val="24"/>
          <w:szCs w:val="24"/>
          <w:lang w:val="ro-RO"/>
        </w:rPr>
        <w:t>situaţii</w:t>
      </w:r>
      <w:proofErr w:type="spellEnd"/>
      <w:r w:rsidRPr="007C6B03">
        <w:rPr>
          <w:rFonts w:ascii="Times New Roman" w:hAnsi="Times New Roman" w:cs="Times New Roman"/>
          <w:sz w:val="24"/>
          <w:szCs w:val="24"/>
          <w:lang w:val="ro-RO"/>
        </w:rPr>
        <w:t xml:space="preserve"> de </w:t>
      </w:r>
      <w:proofErr w:type="spellStart"/>
      <w:r w:rsidRPr="007C6B03">
        <w:rPr>
          <w:rFonts w:ascii="Times New Roman" w:hAnsi="Times New Roman" w:cs="Times New Roman"/>
          <w:sz w:val="24"/>
          <w:szCs w:val="24"/>
          <w:lang w:val="ro-RO"/>
        </w:rPr>
        <w:t>urgenţă</w:t>
      </w:r>
      <w:proofErr w:type="spellEnd"/>
      <w:r w:rsidRPr="007C6B03">
        <w:rPr>
          <w:rFonts w:ascii="Times New Roman" w:hAnsi="Times New Roman" w:cs="Times New Roman"/>
          <w:sz w:val="24"/>
          <w:szCs w:val="24"/>
          <w:lang w:val="ro-RO"/>
        </w:rPr>
        <w:t>;</w:t>
      </w:r>
    </w:p>
    <w:p w14:paraId="5C5EB234" w14:textId="77777777" w:rsidR="00A76FF3" w:rsidRPr="007C6B03" w:rsidRDefault="00A76FF3" w:rsidP="003C54EC">
      <w:pPr>
        <w:pStyle w:val="ListParagraph"/>
        <w:numPr>
          <w:ilvl w:val="1"/>
          <w:numId w:val="13"/>
        </w:numPr>
        <w:tabs>
          <w:tab w:val="clear" w:pos="1440"/>
          <w:tab w:val="left" w:pos="450"/>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Prestatorul se obligă că personalul alocat/</w:t>
      </w:r>
      <w:proofErr w:type="spellStart"/>
      <w:r w:rsidRPr="007C6B03">
        <w:rPr>
          <w:rFonts w:ascii="Times New Roman" w:hAnsi="Times New Roman" w:cs="Times New Roman"/>
          <w:sz w:val="24"/>
          <w:szCs w:val="24"/>
          <w:lang w:val="ro-RO"/>
        </w:rPr>
        <w:t>interpreţii</w:t>
      </w:r>
      <w:proofErr w:type="spellEnd"/>
      <w:r w:rsidRPr="007C6B03">
        <w:rPr>
          <w:rFonts w:ascii="Times New Roman" w:hAnsi="Times New Roman" w:cs="Times New Roman"/>
          <w:sz w:val="24"/>
          <w:szCs w:val="24"/>
          <w:lang w:val="ro-RO"/>
        </w:rPr>
        <w:t xml:space="preserve"> cunosc și utilizează în mod curent sistemele fixe și portabile de traducere simultană și de sonorizare sală;</w:t>
      </w:r>
    </w:p>
    <w:p w14:paraId="37E76A4E" w14:textId="77777777" w:rsidR="00A76FF3" w:rsidRPr="007C6B03" w:rsidRDefault="00A76FF3" w:rsidP="003C54EC">
      <w:pPr>
        <w:pStyle w:val="ListParagraph"/>
        <w:numPr>
          <w:ilvl w:val="1"/>
          <w:numId w:val="13"/>
        </w:numPr>
        <w:tabs>
          <w:tab w:val="clear" w:pos="1440"/>
          <w:tab w:val="left" w:pos="450"/>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Prestatorul va transmite Achizitorului, cu 48 de ore înaintea </w:t>
      </w:r>
      <w:proofErr w:type="spellStart"/>
      <w:r w:rsidRPr="007C6B03">
        <w:rPr>
          <w:rFonts w:ascii="Times New Roman" w:hAnsi="Times New Roman" w:cs="Times New Roman"/>
          <w:sz w:val="24"/>
          <w:szCs w:val="24"/>
          <w:lang w:val="ro-RO"/>
        </w:rPr>
        <w:t>desfăşurării</w:t>
      </w:r>
      <w:proofErr w:type="spellEnd"/>
      <w:r w:rsidRPr="007C6B03">
        <w:rPr>
          <w:rFonts w:ascii="Times New Roman" w:hAnsi="Times New Roman" w:cs="Times New Roman"/>
          <w:sz w:val="24"/>
          <w:szCs w:val="24"/>
          <w:lang w:val="ro-RO"/>
        </w:rPr>
        <w:t xml:space="preserve"> activității, numele și datele de contact </w:t>
      </w:r>
      <w:r w:rsidRPr="007C6B03">
        <w:rPr>
          <w:rFonts w:ascii="Times New Roman" w:hAnsi="Times New Roman" w:cs="Times New Roman"/>
          <w:i/>
          <w:iCs/>
          <w:sz w:val="24"/>
          <w:szCs w:val="24"/>
          <w:lang w:val="ro-RO"/>
        </w:rPr>
        <w:t>(telefon, fax, telefon mobil, adresa de e-mail, etc.)</w:t>
      </w:r>
      <w:r w:rsidRPr="007C6B03">
        <w:rPr>
          <w:rFonts w:ascii="Times New Roman" w:hAnsi="Times New Roman" w:cs="Times New Roman"/>
          <w:sz w:val="24"/>
          <w:szCs w:val="24"/>
          <w:lang w:val="ro-RO"/>
        </w:rPr>
        <w:t xml:space="preserve"> ale </w:t>
      </w:r>
      <w:proofErr w:type="spellStart"/>
      <w:r w:rsidRPr="007C6B03">
        <w:rPr>
          <w:rFonts w:ascii="Times New Roman" w:hAnsi="Times New Roman" w:cs="Times New Roman"/>
          <w:sz w:val="24"/>
          <w:szCs w:val="24"/>
          <w:lang w:val="ro-RO"/>
        </w:rPr>
        <w:t>interpreţilor</w:t>
      </w:r>
      <w:proofErr w:type="spellEnd"/>
      <w:r w:rsidRPr="007C6B03">
        <w:rPr>
          <w:rFonts w:ascii="Times New Roman" w:hAnsi="Times New Roman" w:cs="Times New Roman"/>
          <w:sz w:val="24"/>
          <w:szCs w:val="24"/>
          <w:lang w:val="ro-RO"/>
        </w:rPr>
        <w:t xml:space="preserve"> care vor participa la activitatea respectivă, precum și ale înlocuitorilor </w:t>
      </w:r>
      <w:proofErr w:type="spellStart"/>
      <w:r w:rsidRPr="007C6B03">
        <w:rPr>
          <w:rFonts w:ascii="Times New Roman" w:hAnsi="Times New Roman" w:cs="Times New Roman"/>
          <w:sz w:val="24"/>
          <w:szCs w:val="24"/>
          <w:lang w:val="ro-RO"/>
        </w:rPr>
        <w:t>desemnaţi</w:t>
      </w:r>
      <w:proofErr w:type="spellEnd"/>
      <w:r w:rsidRPr="007C6B03">
        <w:rPr>
          <w:rFonts w:ascii="Times New Roman" w:hAnsi="Times New Roman" w:cs="Times New Roman"/>
          <w:sz w:val="24"/>
          <w:szCs w:val="24"/>
          <w:lang w:val="ro-RO"/>
        </w:rPr>
        <w:t>;</w:t>
      </w:r>
    </w:p>
    <w:p w14:paraId="43E6097A" w14:textId="77777777" w:rsidR="00A76FF3" w:rsidRPr="007C6B03" w:rsidRDefault="00A76FF3" w:rsidP="003C54EC">
      <w:pPr>
        <w:pStyle w:val="ListParagraph"/>
        <w:numPr>
          <w:ilvl w:val="1"/>
          <w:numId w:val="13"/>
        </w:numPr>
        <w:tabs>
          <w:tab w:val="clear" w:pos="1440"/>
          <w:tab w:val="left" w:pos="851"/>
          <w:tab w:val="left" w:pos="993"/>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Personalul alocat/</w:t>
      </w:r>
      <w:proofErr w:type="spellStart"/>
      <w:r w:rsidRPr="007C6B03">
        <w:rPr>
          <w:rFonts w:ascii="Times New Roman" w:hAnsi="Times New Roman" w:cs="Times New Roman"/>
          <w:sz w:val="24"/>
          <w:szCs w:val="24"/>
          <w:lang w:val="ro-RO"/>
        </w:rPr>
        <w:t>interpreţii</w:t>
      </w:r>
      <w:proofErr w:type="spellEnd"/>
      <w:r w:rsidRPr="007C6B03">
        <w:rPr>
          <w:rFonts w:ascii="Times New Roman" w:hAnsi="Times New Roman" w:cs="Times New Roman"/>
          <w:sz w:val="24"/>
          <w:szCs w:val="24"/>
          <w:lang w:val="ro-RO"/>
        </w:rPr>
        <w:t xml:space="preserve"> trebuie să </w:t>
      </w:r>
      <w:proofErr w:type="spellStart"/>
      <w:r w:rsidRPr="007C6B03">
        <w:rPr>
          <w:rFonts w:ascii="Times New Roman" w:hAnsi="Times New Roman" w:cs="Times New Roman"/>
          <w:sz w:val="24"/>
          <w:szCs w:val="24"/>
          <w:lang w:val="ro-RO"/>
        </w:rPr>
        <w:t>acţioneze</w:t>
      </w:r>
      <w:proofErr w:type="spellEnd"/>
      <w:r w:rsidRPr="007C6B03">
        <w:rPr>
          <w:rFonts w:ascii="Times New Roman" w:hAnsi="Times New Roman" w:cs="Times New Roman"/>
          <w:sz w:val="24"/>
          <w:szCs w:val="24"/>
          <w:lang w:val="ro-RO"/>
        </w:rPr>
        <w:t xml:space="preserve"> cu promptitudine și profesionalism și să aibă o atitudine adecvată pe întreaga perioadă de desfășurare a activității;</w:t>
      </w:r>
    </w:p>
    <w:p w14:paraId="49AF7CCE" w14:textId="49A37B16" w:rsidR="00247E0C" w:rsidRPr="007C6B03" w:rsidRDefault="001516FF" w:rsidP="003C54EC">
      <w:pPr>
        <w:pStyle w:val="ListParagraph"/>
        <w:numPr>
          <w:ilvl w:val="1"/>
          <w:numId w:val="13"/>
        </w:numPr>
        <w:tabs>
          <w:tab w:val="clear" w:pos="1440"/>
          <w:tab w:val="left" w:pos="851"/>
          <w:tab w:val="left" w:pos="993"/>
        </w:tabs>
        <w:spacing w:after="0" w:line="276" w:lineRule="auto"/>
        <w:ind w:left="720" w:hanging="270"/>
        <w:jc w:val="both"/>
        <w:rPr>
          <w:rFonts w:ascii="Times New Roman" w:hAnsi="Times New Roman" w:cs="Times New Roman"/>
          <w:sz w:val="24"/>
          <w:szCs w:val="24"/>
          <w:lang w:val="ro-RO"/>
        </w:rPr>
      </w:pPr>
      <w:r w:rsidRPr="007C6B03">
        <w:rPr>
          <w:rFonts w:ascii="Times New Roman" w:hAnsi="Times New Roman" w:cs="Times New Roman"/>
          <w:sz w:val="24"/>
          <w:lang w:val="ro-RO"/>
        </w:rPr>
        <w:t>E</w:t>
      </w:r>
      <w:r w:rsidR="00A76FF3" w:rsidRPr="007C6B03">
        <w:rPr>
          <w:rFonts w:ascii="Times New Roman" w:hAnsi="Times New Roman" w:cs="Times New Roman"/>
          <w:sz w:val="24"/>
          <w:lang w:val="ro-RO"/>
        </w:rPr>
        <w:t xml:space="preserve">chipamentele necesare </w:t>
      </w:r>
      <w:proofErr w:type="spellStart"/>
      <w:r w:rsidR="00A76FF3" w:rsidRPr="007C6B03">
        <w:rPr>
          <w:rFonts w:ascii="Times New Roman" w:hAnsi="Times New Roman" w:cs="Times New Roman"/>
          <w:sz w:val="24"/>
          <w:lang w:val="ro-RO"/>
        </w:rPr>
        <w:t>şi</w:t>
      </w:r>
      <w:proofErr w:type="spellEnd"/>
      <w:r w:rsidR="00A76FF3" w:rsidRPr="007C6B03">
        <w:rPr>
          <w:rFonts w:ascii="Times New Roman" w:hAnsi="Times New Roman" w:cs="Times New Roman"/>
          <w:sz w:val="24"/>
          <w:lang w:val="ro-RO"/>
        </w:rPr>
        <w:t xml:space="preserve"> serviciile de interpretariat se vor asigura la sediul </w:t>
      </w:r>
      <w:proofErr w:type="spellStart"/>
      <w:r w:rsidR="00A76FF3" w:rsidRPr="007C6B03">
        <w:rPr>
          <w:rFonts w:ascii="Times New Roman" w:hAnsi="Times New Roman" w:cs="Times New Roman"/>
          <w:sz w:val="24"/>
          <w:lang w:val="ro-RO"/>
        </w:rPr>
        <w:t>unităţilor</w:t>
      </w:r>
      <w:proofErr w:type="spellEnd"/>
      <w:r w:rsidR="00A76FF3" w:rsidRPr="007C6B03">
        <w:rPr>
          <w:rFonts w:ascii="Times New Roman" w:hAnsi="Times New Roman" w:cs="Times New Roman"/>
          <w:sz w:val="24"/>
          <w:lang w:val="ro-RO"/>
        </w:rPr>
        <w:t xml:space="preserve"> hoteliere unde se organizează respectivele </w:t>
      </w:r>
      <w:proofErr w:type="spellStart"/>
      <w:r w:rsidR="00A76FF3" w:rsidRPr="007C6B03">
        <w:rPr>
          <w:rFonts w:ascii="Times New Roman" w:hAnsi="Times New Roman" w:cs="Times New Roman"/>
          <w:sz w:val="24"/>
          <w:lang w:val="ro-RO"/>
        </w:rPr>
        <w:t>activităţi</w:t>
      </w:r>
      <w:proofErr w:type="spellEnd"/>
      <w:r w:rsidR="00A76FF3" w:rsidRPr="007C6B03">
        <w:rPr>
          <w:rFonts w:ascii="Times New Roman" w:hAnsi="Times New Roman" w:cs="Times New Roman"/>
          <w:sz w:val="24"/>
          <w:lang w:val="ro-RO"/>
        </w:rPr>
        <w:t>.</w:t>
      </w:r>
    </w:p>
    <w:p w14:paraId="28ABAE9D" w14:textId="3274E63C" w:rsidR="006A52E2" w:rsidRPr="007C6B03" w:rsidRDefault="008863D7" w:rsidP="003C54EC">
      <w:pPr>
        <w:pStyle w:val="Heading2"/>
        <w:numPr>
          <w:ilvl w:val="0"/>
          <w:numId w:val="0"/>
        </w:numPr>
        <w:spacing w:before="0"/>
        <w:ind w:left="720"/>
        <w:rPr>
          <w:rFonts w:ascii="Times New Roman" w:hAnsi="Times New Roman" w:cs="Times New Roman"/>
          <w:noProof/>
          <w:lang w:val="ro-RO"/>
        </w:rPr>
      </w:pPr>
      <w:bookmarkStart w:id="76" w:name="_Toc203384273"/>
      <w:bookmarkStart w:id="77" w:name="_Toc221629160"/>
      <w:r w:rsidRPr="007C6B03">
        <w:rPr>
          <w:rFonts w:ascii="Times New Roman" w:hAnsi="Times New Roman" w:cs="Times New Roman"/>
          <w:noProof/>
          <w:lang w:val="ro-RO"/>
        </w:rPr>
        <w:t>IV</w:t>
      </w:r>
      <w:r w:rsidR="006A52E2" w:rsidRPr="007C6B03">
        <w:rPr>
          <w:rFonts w:ascii="Times New Roman" w:hAnsi="Times New Roman" w:cs="Times New Roman"/>
          <w:noProof/>
          <w:lang w:val="ro-RO"/>
        </w:rPr>
        <w:t>.5</w:t>
      </w:r>
      <w:r w:rsidR="006A52E2" w:rsidRPr="007C6B03">
        <w:rPr>
          <w:rFonts w:ascii="Times New Roman" w:hAnsi="Times New Roman" w:cs="Times New Roman"/>
          <w:lang w:val="ro-RO"/>
        </w:rPr>
        <w:t xml:space="preserve"> </w:t>
      </w:r>
      <w:proofErr w:type="spellStart"/>
      <w:r w:rsidR="00EC0EF6" w:rsidRPr="007C6B03">
        <w:rPr>
          <w:rFonts w:ascii="Times New Roman" w:hAnsi="Times New Roman" w:cs="Times New Roman"/>
          <w:lang w:val="ro-RO"/>
        </w:rPr>
        <w:t>Cerinţe</w:t>
      </w:r>
      <w:proofErr w:type="spellEnd"/>
      <w:r w:rsidR="00EC0EF6" w:rsidRPr="007C6B03">
        <w:rPr>
          <w:rFonts w:ascii="Times New Roman" w:hAnsi="Times New Roman" w:cs="Times New Roman"/>
          <w:lang w:val="ro-RO"/>
        </w:rPr>
        <w:t xml:space="preserve"> minime servicii suport organizare evenimente/asigurarea de personal suport, inclusiv la </w:t>
      </w:r>
      <w:proofErr w:type="spellStart"/>
      <w:r w:rsidR="00EC0EF6" w:rsidRPr="007C6B03">
        <w:rPr>
          <w:rFonts w:ascii="Times New Roman" w:hAnsi="Times New Roman" w:cs="Times New Roman"/>
          <w:lang w:val="ro-RO"/>
        </w:rPr>
        <w:t>faţa</w:t>
      </w:r>
      <w:proofErr w:type="spellEnd"/>
      <w:r w:rsidR="00EC0EF6" w:rsidRPr="007C6B03">
        <w:rPr>
          <w:rFonts w:ascii="Times New Roman" w:hAnsi="Times New Roman" w:cs="Times New Roman"/>
          <w:lang w:val="ro-RO"/>
        </w:rPr>
        <w:t xml:space="preserve"> locului</w:t>
      </w:r>
      <w:bookmarkEnd w:id="76"/>
      <w:bookmarkEnd w:id="77"/>
      <w:r w:rsidR="00EC0EF6" w:rsidRPr="007C6B03">
        <w:rPr>
          <w:rFonts w:ascii="Times New Roman" w:hAnsi="Times New Roman" w:cs="Times New Roman"/>
          <w:lang w:val="ro-RO"/>
        </w:rPr>
        <w:t xml:space="preserve"> </w:t>
      </w:r>
    </w:p>
    <w:p w14:paraId="5D5677B4" w14:textId="77777777" w:rsidR="006A52E2" w:rsidRPr="007C6B03" w:rsidRDefault="006A52E2" w:rsidP="003C54EC">
      <w:pPr>
        <w:tabs>
          <w:tab w:val="left" w:pos="1890"/>
        </w:tabs>
        <w:spacing w:line="276" w:lineRule="auto"/>
        <w:ind w:left="810"/>
        <w:jc w:val="both"/>
        <w:rPr>
          <w:rFonts w:ascii="Times New Roman" w:hAnsi="Times New Roman"/>
          <w:noProof/>
          <w:sz w:val="24"/>
          <w:lang w:val="ro-RO"/>
        </w:rPr>
      </w:pPr>
    </w:p>
    <w:p w14:paraId="593B16D8" w14:textId="77777777" w:rsidR="006A52E2" w:rsidRPr="007C6B03" w:rsidRDefault="006A52E2" w:rsidP="003C54EC">
      <w:pPr>
        <w:spacing w:line="276" w:lineRule="auto"/>
        <w:jc w:val="both"/>
        <w:rPr>
          <w:rFonts w:ascii="Times New Roman" w:hAnsi="Times New Roman"/>
          <w:sz w:val="24"/>
          <w:lang w:val="ro-RO"/>
        </w:rPr>
      </w:pPr>
      <w:r w:rsidRPr="007C6B03">
        <w:rPr>
          <w:rFonts w:ascii="Times New Roman" w:hAnsi="Times New Roman"/>
          <w:sz w:val="24"/>
          <w:lang w:val="ro-RO"/>
        </w:rPr>
        <w:t xml:space="preserve">Ofertele depuse trebuie să îndeplinească următoarele </w:t>
      </w:r>
      <w:r w:rsidRPr="007C6B03">
        <w:rPr>
          <w:rFonts w:ascii="Times New Roman" w:hAnsi="Times New Roman"/>
          <w:b/>
          <w:sz w:val="24"/>
          <w:u w:val="single"/>
          <w:lang w:val="ro-RO"/>
        </w:rPr>
        <w:t>cerințe minime</w:t>
      </w:r>
      <w:r w:rsidRPr="007C6B03">
        <w:rPr>
          <w:rFonts w:ascii="Times New Roman" w:hAnsi="Times New Roman"/>
          <w:sz w:val="24"/>
          <w:lang w:val="ro-RO"/>
        </w:rPr>
        <w:t>, în mod cumulativ:</w:t>
      </w:r>
    </w:p>
    <w:p w14:paraId="0E78A1BA" w14:textId="62079C16" w:rsidR="004937DD" w:rsidRPr="007C6B03" w:rsidRDefault="004937DD" w:rsidP="003C54EC">
      <w:pPr>
        <w:pStyle w:val="ListParagraph"/>
        <w:numPr>
          <w:ilvl w:val="0"/>
          <w:numId w:val="19"/>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Pentru fiecare eveniment </w:t>
      </w:r>
      <w:r w:rsidRPr="007C6B03">
        <w:rPr>
          <w:rFonts w:ascii="Times New Roman" w:hAnsi="Times New Roman" w:cs="Times New Roman"/>
          <w:bCs/>
          <w:sz w:val="24"/>
          <w:szCs w:val="24"/>
          <w:lang w:val="ro-RO" w:eastAsia="ro-RO"/>
        </w:rPr>
        <w:t>prestatorul</w:t>
      </w:r>
      <w:r w:rsidRPr="007C6B03">
        <w:rPr>
          <w:rFonts w:ascii="Times New Roman" w:hAnsi="Times New Roman" w:cs="Times New Roman"/>
          <w:bCs/>
          <w:sz w:val="24"/>
          <w:szCs w:val="24"/>
          <w:lang w:val="ro-RO"/>
        </w:rPr>
        <w:t xml:space="preserve"> va asigura, anterior evenimentului, următoarele: </w:t>
      </w:r>
      <w:r w:rsidRPr="007C6B03">
        <w:rPr>
          <w:rFonts w:ascii="Times New Roman" w:hAnsi="Times New Roman" w:cs="Times New Roman"/>
          <w:bCs/>
          <w:i/>
          <w:iCs/>
          <w:sz w:val="24"/>
          <w:szCs w:val="24"/>
          <w:lang w:val="ro-RO"/>
        </w:rPr>
        <w:t xml:space="preserve">multiplicarea </w:t>
      </w:r>
      <w:proofErr w:type="spellStart"/>
      <w:r w:rsidRPr="007C6B03">
        <w:rPr>
          <w:rFonts w:ascii="Times New Roman" w:hAnsi="Times New Roman" w:cs="Times New Roman"/>
          <w:bCs/>
          <w:i/>
          <w:iCs/>
          <w:sz w:val="24"/>
          <w:szCs w:val="24"/>
          <w:lang w:val="ro-RO"/>
        </w:rPr>
        <w:t>şi</w:t>
      </w:r>
      <w:proofErr w:type="spellEnd"/>
      <w:r w:rsidRPr="007C6B03">
        <w:rPr>
          <w:rFonts w:ascii="Times New Roman" w:hAnsi="Times New Roman" w:cs="Times New Roman"/>
          <w:bCs/>
          <w:sz w:val="24"/>
          <w:szCs w:val="24"/>
          <w:lang w:val="ro-RO"/>
        </w:rPr>
        <w:t xml:space="preserve"> </w:t>
      </w:r>
      <w:r w:rsidRPr="007C6B03">
        <w:rPr>
          <w:rFonts w:ascii="Times New Roman" w:hAnsi="Times New Roman" w:cs="Times New Roman"/>
          <w:i/>
          <w:sz w:val="24"/>
          <w:szCs w:val="24"/>
          <w:lang w:val="ro-RO"/>
        </w:rPr>
        <w:t>asigurarea transportului la locul de desfășurare a materialelor ce vor fi distribuite în cadrul evenimentelor; pregătirea sălii în care se va desfășura evenimentul: asigurarea curățeniei, verificarea echipamentelor tehnice, verificarea stării mobilierului etc.</w:t>
      </w:r>
    </w:p>
    <w:p w14:paraId="5EBE2CC9" w14:textId="6D78B87B" w:rsidR="00BE73C1" w:rsidRPr="007C6B03" w:rsidRDefault="006A52E2" w:rsidP="003C54EC">
      <w:pPr>
        <w:pStyle w:val="ListParagraph"/>
        <w:numPr>
          <w:ilvl w:val="0"/>
          <w:numId w:val="19"/>
        </w:numPr>
        <w:tabs>
          <w:tab w:val="left" w:pos="851"/>
        </w:tabs>
        <w:spacing w:after="0" w:line="276" w:lineRule="auto"/>
        <w:jc w:val="both"/>
        <w:rPr>
          <w:rFonts w:ascii="Times New Roman" w:hAnsi="Times New Roman" w:cs="Times New Roman"/>
          <w:i/>
          <w:sz w:val="24"/>
          <w:szCs w:val="24"/>
          <w:lang w:val="ro-RO" w:eastAsia="ro-RO"/>
        </w:rPr>
      </w:pPr>
      <w:r w:rsidRPr="007C6B03">
        <w:rPr>
          <w:rFonts w:ascii="Times New Roman" w:hAnsi="Times New Roman" w:cs="Times New Roman"/>
          <w:bCs/>
          <w:sz w:val="24"/>
          <w:szCs w:val="24"/>
          <w:lang w:val="ro-RO" w:eastAsia="ro-RO"/>
        </w:rPr>
        <w:t>Pentru fiecare activitate prestatorul trebuie să asigure minim 1 persoană responsabilă cu organizarea eveniment</w:t>
      </w:r>
      <w:r w:rsidR="00BE73C1" w:rsidRPr="007C6B03">
        <w:rPr>
          <w:rFonts w:ascii="Times New Roman" w:hAnsi="Times New Roman" w:cs="Times New Roman"/>
          <w:bCs/>
          <w:sz w:val="24"/>
          <w:szCs w:val="24"/>
          <w:lang w:val="ro-RO" w:eastAsia="ro-RO"/>
        </w:rPr>
        <w:t>ului</w:t>
      </w:r>
      <w:r w:rsidR="00F368AB" w:rsidRPr="007C6B03">
        <w:rPr>
          <w:rFonts w:ascii="Times New Roman" w:hAnsi="Times New Roman" w:cs="Times New Roman"/>
          <w:bCs/>
          <w:sz w:val="24"/>
          <w:szCs w:val="24"/>
          <w:lang w:val="ro-RO" w:eastAsia="ro-RO"/>
        </w:rPr>
        <w:t xml:space="preserve"> - managerul de contract</w:t>
      </w:r>
      <w:r w:rsidRPr="007C6B03">
        <w:rPr>
          <w:rFonts w:ascii="Times New Roman" w:hAnsi="Times New Roman" w:cs="Times New Roman"/>
          <w:bCs/>
          <w:sz w:val="24"/>
          <w:szCs w:val="24"/>
          <w:lang w:val="ro-RO" w:eastAsia="ro-RO"/>
        </w:rPr>
        <w:t xml:space="preserve">, prezența la fața locului a minim 1 reprezentant </w:t>
      </w:r>
      <w:r w:rsidRPr="007C6B03">
        <w:rPr>
          <w:rFonts w:ascii="Times New Roman" w:hAnsi="Times New Roman" w:cs="Times New Roman"/>
          <w:sz w:val="24"/>
          <w:szCs w:val="24"/>
          <w:lang w:val="ro-RO" w:eastAsia="ro-RO"/>
        </w:rPr>
        <w:t>care să asigure prest</w:t>
      </w:r>
      <w:r w:rsidR="001F1B53" w:rsidRPr="007C6B03">
        <w:rPr>
          <w:rFonts w:ascii="Times New Roman" w:hAnsi="Times New Roman" w:cs="Times New Roman"/>
          <w:sz w:val="24"/>
          <w:szCs w:val="24"/>
          <w:lang w:val="ro-RO" w:eastAsia="ro-RO"/>
        </w:rPr>
        <w:t>area conformă a</w:t>
      </w:r>
      <w:r w:rsidRPr="007C6B03">
        <w:rPr>
          <w:rFonts w:ascii="Times New Roman" w:hAnsi="Times New Roman" w:cs="Times New Roman"/>
          <w:sz w:val="24"/>
          <w:szCs w:val="24"/>
          <w:lang w:val="ro-RO" w:eastAsia="ro-RO"/>
        </w:rPr>
        <w:t xml:space="preserve"> serviciilor, urmând a avea următoarele obligații: </w:t>
      </w:r>
    </w:p>
    <w:p w14:paraId="2F6EB536" w14:textId="095F7063" w:rsidR="00BE73C1" w:rsidRPr="007C6B03" w:rsidRDefault="00A937EE" w:rsidP="003C54EC">
      <w:pPr>
        <w:pStyle w:val="ListParagraph"/>
        <w:numPr>
          <w:ilvl w:val="0"/>
          <w:numId w:val="36"/>
        </w:numPr>
        <w:tabs>
          <w:tab w:val="left" w:pos="851"/>
        </w:tabs>
        <w:spacing w:after="0" w:line="276" w:lineRule="auto"/>
        <w:jc w:val="both"/>
        <w:rPr>
          <w:rFonts w:ascii="Times New Roman" w:hAnsi="Times New Roman" w:cs="Times New Roman"/>
          <w:i/>
          <w:color w:val="00B0F0"/>
          <w:lang w:val="ro-RO" w:eastAsia="ro-RO"/>
        </w:rPr>
      </w:pPr>
      <w:r w:rsidRPr="007C6B03">
        <w:rPr>
          <w:rFonts w:ascii="Times New Roman" w:hAnsi="Times New Roman" w:cs="Times New Roman"/>
          <w:i/>
          <w:iCs/>
          <w:color w:val="000000" w:themeColor="text1"/>
          <w:lang w:val="ro-RO" w:eastAsia="ro-RO"/>
        </w:rPr>
        <w:t xml:space="preserve">multiplicarea materialelor de curs (agenda, </w:t>
      </w:r>
      <w:r w:rsidR="00C1717D" w:rsidRPr="007C6B03">
        <w:rPr>
          <w:rFonts w:ascii="Times New Roman" w:hAnsi="Times New Roman" w:cs="Times New Roman"/>
          <w:i/>
          <w:iCs/>
          <w:color w:val="000000" w:themeColor="text1"/>
          <w:lang w:val="ro-RO" w:eastAsia="ro-RO"/>
        </w:rPr>
        <w:t xml:space="preserve">listă </w:t>
      </w:r>
      <w:proofErr w:type="spellStart"/>
      <w:r w:rsidRPr="007C6B03">
        <w:rPr>
          <w:rFonts w:ascii="Times New Roman" w:hAnsi="Times New Roman" w:cs="Times New Roman"/>
          <w:i/>
          <w:iCs/>
          <w:color w:val="000000" w:themeColor="text1"/>
          <w:lang w:val="ro-RO" w:eastAsia="ro-RO"/>
        </w:rPr>
        <w:t>participanţi</w:t>
      </w:r>
      <w:proofErr w:type="spellEnd"/>
      <w:r w:rsidRPr="007C6B03">
        <w:rPr>
          <w:rFonts w:ascii="Times New Roman" w:hAnsi="Times New Roman" w:cs="Times New Roman"/>
          <w:i/>
          <w:iCs/>
          <w:color w:val="000000" w:themeColor="text1"/>
          <w:lang w:val="ro-RO" w:eastAsia="ro-RO"/>
        </w:rPr>
        <w:t xml:space="preserve"> etc.) </w:t>
      </w:r>
      <w:proofErr w:type="spellStart"/>
      <w:r w:rsidRPr="007C6B03">
        <w:rPr>
          <w:rFonts w:ascii="Times New Roman" w:hAnsi="Times New Roman" w:cs="Times New Roman"/>
          <w:i/>
          <w:iCs/>
          <w:color w:val="000000" w:themeColor="text1"/>
          <w:lang w:val="ro-RO" w:eastAsia="ro-RO"/>
        </w:rPr>
        <w:t>şi</w:t>
      </w:r>
      <w:proofErr w:type="spellEnd"/>
      <w:r w:rsidRPr="007C6B03">
        <w:rPr>
          <w:rFonts w:ascii="Times New Roman" w:hAnsi="Times New Roman" w:cs="Times New Roman"/>
          <w:i/>
          <w:iCs/>
          <w:color w:val="000000" w:themeColor="text1"/>
          <w:lang w:val="ro-RO" w:eastAsia="ro-RO"/>
        </w:rPr>
        <w:t xml:space="preserve"> </w:t>
      </w:r>
      <w:r w:rsidR="00BE73C1" w:rsidRPr="007C6B03">
        <w:rPr>
          <w:rFonts w:ascii="Times New Roman" w:hAnsi="Times New Roman" w:cs="Times New Roman"/>
          <w:i/>
          <w:iCs/>
          <w:color w:val="000000" w:themeColor="text1"/>
          <w:lang w:val="ro-RO" w:eastAsia="ro-RO"/>
        </w:rPr>
        <w:t>introducerea în</w:t>
      </w:r>
      <w:r w:rsidRPr="007C6B03">
        <w:rPr>
          <w:rFonts w:ascii="Times New Roman" w:hAnsi="Times New Roman" w:cs="Times New Roman"/>
          <w:i/>
          <w:iCs/>
          <w:color w:val="000000" w:themeColor="text1"/>
          <w:lang w:val="ro-RO" w:eastAsia="ro-RO"/>
        </w:rPr>
        <w:t xml:space="preserve"> mapel</w:t>
      </w:r>
      <w:r w:rsidR="00BE73C1" w:rsidRPr="007C6B03">
        <w:rPr>
          <w:rFonts w:ascii="Times New Roman" w:hAnsi="Times New Roman" w:cs="Times New Roman"/>
          <w:i/>
          <w:iCs/>
          <w:color w:val="000000" w:themeColor="text1"/>
          <w:lang w:val="ro-RO" w:eastAsia="ro-RO"/>
        </w:rPr>
        <w:t xml:space="preserve">e </w:t>
      </w:r>
      <w:r w:rsidRPr="007C6B03">
        <w:rPr>
          <w:rFonts w:ascii="Times New Roman" w:hAnsi="Times New Roman" w:cs="Times New Roman"/>
          <w:i/>
          <w:iCs/>
          <w:color w:val="000000" w:themeColor="text1"/>
          <w:lang w:val="ro-RO" w:eastAsia="ro-RO"/>
        </w:rPr>
        <w:t>de seminar</w:t>
      </w:r>
      <w:r w:rsidR="00BE73C1" w:rsidRPr="007C6B03">
        <w:rPr>
          <w:rFonts w:ascii="Times New Roman" w:hAnsi="Times New Roman" w:cs="Times New Roman"/>
          <w:i/>
          <w:iCs/>
          <w:color w:val="000000" w:themeColor="text1"/>
          <w:lang w:val="ro-RO" w:eastAsia="ro-RO"/>
        </w:rPr>
        <w:t xml:space="preserve"> puse la </w:t>
      </w:r>
      <w:proofErr w:type="spellStart"/>
      <w:r w:rsidR="00BE73C1" w:rsidRPr="007C6B03">
        <w:rPr>
          <w:rFonts w:ascii="Times New Roman" w:hAnsi="Times New Roman" w:cs="Times New Roman"/>
          <w:i/>
          <w:iCs/>
          <w:color w:val="000000" w:themeColor="text1"/>
          <w:lang w:val="ro-RO" w:eastAsia="ro-RO"/>
        </w:rPr>
        <w:t>dispoziţie</w:t>
      </w:r>
      <w:proofErr w:type="spellEnd"/>
      <w:r w:rsidR="00BE73C1" w:rsidRPr="007C6B03">
        <w:rPr>
          <w:rFonts w:ascii="Times New Roman" w:hAnsi="Times New Roman" w:cs="Times New Roman"/>
          <w:i/>
          <w:iCs/>
          <w:color w:val="000000" w:themeColor="text1"/>
          <w:lang w:val="ro-RO" w:eastAsia="ro-RO"/>
        </w:rPr>
        <w:t xml:space="preserve"> de autoritatea contractantă</w:t>
      </w:r>
    </w:p>
    <w:p w14:paraId="01A95BB6" w14:textId="77777777" w:rsidR="00BE73C1" w:rsidRPr="007C6B03" w:rsidRDefault="00BE73C1"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aranjarea sălii de </w:t>
      </w:r>
      <w:proofErr w:type="spellStart"/>
      <w:r w:rsidRPr="007C6B03">
        <w:rPr>
          <w:rFonts w:ascii="Times New Roman" w:hAnsi="Times New Roman" w:cs="Times New Roman"/>
          <w:i/>
          <w:lang w:val="ro-RO" w:eastAsia="ro-RO"/>
        </w:rPr>
        <w:t>conferinţă</w:t>
      </w:r>
      <w:proofErr w:type="spellEnd"/>
      <w:r w:rsidRPr="007C6B03">
        <w:rPr>
          <w:rFonts w:ascii="Times New Roman" w:hAnsi="Times New Roman" w:cs="Times New Roman"/>
          <w:i/>
          <w:lang w:val="ro-RO" w:eastAsia="ro-RO"/>
        </w:rPr>
        <w:t xml:space="preserve"> și a prezidiului (asigurare de apă plată/minerală 0.5 l), inclusiv inscripționarea de nume pe suporturi, după caz; </w:t>
      </w:r>
    </w:p>
    <w:p w14:paraId="4FB9F34A" w14:textId="280E95D0" w:rsidR="00BE73C1" w:rsidRPr="007C6B03" w:rsidRDefault="00BE73C1"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marcarea sălii unde va avea loc activitatea pentru localizarea cu ușurință a acesteia de către participanți</w:t>
      </w:r>
      <w:r w:rsidRPr="007C6B03">
        <w:rPr>
          <w:rFonts w:ascii="Times New Roman" w:hAnsi="Times New Roman" w:cs="Times New Roman"/>
          <w:i/>
          <w:lang w:val="ro-RO"/>
        </w:rPr>
        <w:t xml:space="preserve">, respectiv postarea într-un loc vizibil a afișului/afișelor cu privire la desfășurarea activității, cu respectarea prevederilor Manualului de identitate vizuală aferent mecanismului de finanțare (modelul va fi pus la </w:t>
      </w:r>
      <w:proofErr w:type="spellStart"/>
      <w:r w:rsidRPr="007C6B03">
        <w:rPr>
          <w:rFonts w:ascii="Times New Roman" w:hAnsi="Times New Roman" w:cs="Times New Roman"/>
          <w:i/>
          <w:lang w:val="ro-RO"/>
        </w:rPr>
        <w:t>dispoziţie</w:t>
      </w:r>
      <w:proofErr w:type="spellEnd"/>
      <w:r w:rsidRPr="007C6B03">
        <w:rPr>
          <w:rFonts w:ascii="Times New Roman" w:hAnsi="Times New Roman" w:cs="Times New Roman"/>
          <w:i/>
          <w:lang w:val="ro-RO"/>
        </w:rPr>
        <w:t xml:space="preserve"> de către autoritate contractantă);</w:t>
      </w:r>
    </w:p>
    <w:p w14:paraId="120D4FEC" w14:textId="2DCDEAEB" w:rsidR="00BE73C1" w:rsidRPr="007C6B03" w:rsidRDefault="00BE73C1"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rPr>
        <w:t xml:space="preserve"> </w:t>
      </w:r>
      <w:r w:rsidR="006A52E2" w:rsidRPr="007C6B03">
        <w:rPr>
          <w:rFonts w:ascii="Times New Roman" w:hAnsi="Times New Roman" w:cs="Times New Roman"/>
          <w:i/>
          <w:lang w:val="ro-RO" w:eastAsia="ro-RO"/>
        </w:rPr>
        <w:t xml:space="preserve">îndeplinirea formalităților administrative: efectuarea demersurilor necesare pentru primirea și înregistrare participanților, inclusiv asigurarea semnării listelor de prezență/altor materiale obligatorii; </w:t>
      </w:r>
    </w:p>
    <w:p w14:paraId="066247F9" w14:textId="77777777" w:rsidR="00BE73C1"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distribuirea mapelor de seminar sau a </w:t>
      </w:r>
      <w:r w:rsidR="00BE73C1" w:rsidRPr="007C6B03">
        <w:rPr>
          <w:rFonts w:ascii="Times New Roman" w:hAnsi="Times New Roman" w:cs="Times New Roman"/>
          <w:i/>
          <w:lang w:val="ro-RO" w:eastAsia="ro-RO"/>
        </w:rPr>
        <w:t>altor</w:t>
      </w:r>
      <w:r w:rsidRPr="007C6B03">
        <w:rPr>
          <w:rFonts w:ascii="Times New Roman" w:hAnsi="Times New Roman" w:cs="Times New Roman"/>
          <w:i/>
          <w:lang w:val="ro-RO" w:eastAsia="ro-RO"/>
        </w:rPr>
        <w:t xml:space="preserve"> materiale informative</w:t>
      </w:r>
      <w:r w:rsidR="00BE73C1" w:rsidRPr="007C6B03">
        <w:rPr>
          <w:rFonts w:ascii="Times New Roman" w:hAnsi="Times New Roman" w:cs="Times New Roman"/>
          <w:i/>
          <w:lang w:val="ro-RO" w:eastAsia="ro-RO"/>
        </w:rPr>
        <w:t>;</w:t>
      </w:r>
    </w:p>
    <w:p w14:paraId="49BB91D8" w14:textId="77777777" w:rsidR="00BE73C1"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asigurarea suportului necesar și a îndrumării permanente, după caz, a participanților;</w:t>
      </w:r>
    </w:p>
    <w:p w14:paraId="4104D865" w14:textId="77777777" w:rsidR="00BE73C1"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asigurarea bunei funcționări a echipamentelor IT și a oricăror instalații solicitate pe tot parcursul evenimentului și asigurarea de suport tehnic IT permanent; </w:t>
      </w:r>
    </w:p>
    <w:p w14:paraId="449ED45D" w14:textId="593001EC" w:rsidR="00BE73C1"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lastRenderedPageBreak/>
        <w:t>verificarea semnării listei de prezență și a altor materiale obligatorii de către toți participanții;</w:t>
      </w:r>
    </w:p>
    <w:p w14:paraId="43575E33" w14:textId="10822A13" w:rsidR="00BE73C1" w:rsidRPr="007C6B03" w:rsidRDefault="00BE73C1"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asigurarea </w:t>
      </w:r>
      <w:proofErr w:type="spellStart"/>
      <w:r w:rsidRPr="007C6B03">
        <w:rPr>
          <w:rFonts w:ascii="Times New Roman" w:hAnsi="Times New Roman" w:cs="Times New Roman"/>
          <w:i/>
          <w:lang w:val="ro-RO" w:eastAsia="ro-RO"/>
        </w:rPr>
        <w:t>activităţii</w:t>
      </w:r>
      <w:proofErr w:type="spellEnd"/>
      <w:r w:rsidRPr="007C6B03">
        <w:rPr>
          <w:rFonts w:ascii="Times New Roman" w:hAnsi="Times New Roman" w:cs="Times New Roman"/>
          <w:i/>
          <w:lang w:val="ro-RO" w:eastAsia="ro-RO"/>
        </w:rPr>
        <w:t xml:space="preserve"> de secretariat pe parcursul derulării evenimentelor, după caz; </w:t>
      </w:r>
    </w:p>
    <w:p w14:paraId="21C6AC67" w14:textId="32C6938F" w:rsidR="00BE73C1" w:rsidRPr="007C6B03" w:rsidRDefault="00BE73C1"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distribuirea și colectarea, respectiv </w:t>
      </w:r>
      <w:r w:rsidRPr="007C6B03">
        <w:rPr>
          <w:rFonts w:ascii="Times New Roman" w:hAnsi="Times New Roman" w:cs="Times New Roman"/>
          <w:i/>
          <w:lang w:val="ro-RO"/>
        </w:rPr>
        <w:t xml:space="preserve">predarea către Autoritatea contractantă, a </w:t>
      </w:r>
      <w:r w:rsidRPr="007C6B03">
        <w:rPr>
          <w:rFonts w:ascii="Times New Roman" w:hAnsi="Times New Roman" w:cs="Times New Roman"/>
          <w:i/>
          <w:lang w:val="ro-RO" w:eastAsia="ro-RO"/>
        </w:rPr>
        <w:t xml:space="preserve">chestionarelor de evaluare/formularelor individual participanți, sau a altor </w:t>
      </w:r>
      <w:r w:rsidRPr="007C6B03">
        <w:rPr>
          <w:rFonts w:ascii="Times New Roman" w:hAnsi="Times New Roman" w:cs="Times New Roman"/>
          <w:i/>
          <w:lang w:val="ro-RO"/>
        </w:rPr>
        <w:t>formulare privind participarea,</w:t>
      </w:r>
      <w:r w:rsidRPr="007C6B03">
        <w:rPr>
          <w:rFonts w:ascii="Times New Roman" w:hAnsi="Times New Roman" w:cs="Times New Roman"/>
          <w:i/>
          <w:lang w:val="ro-RO" w:eastAsia="ro-RO"/>
        </w:rPr>
        <w:t xml:space="preserve"> după caz;</w:t>
      </w:r>
    </w:p>
    <w:p w14:paraId="0185AD67" w14:textId="0AA79351" w:rsidR="00BE73C1"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 </w:t>
      </w:r>
      <w:r w:rsidRPr="007C6B03">
        <w:rPr>
          <w:rFonts w:ascii="Times New Roman" w:hAnsi="Times New Roman" w:cs="Times New Roman"/>
          <w:i/>
          <w:u w:val="single"/>
          <w:lang w:val="ro-RO"/>
        </w:rPr>
        <w:t xml:space="preserve">efectuarea a cel puțin </w:t>
      </w:r>
      <w:r w:rsidR="00342291" w:rsidRPr="007C6B03">
        <w:rPr>
          <w:rFonts w:ascii="Times New Roman" w:hAnsi="Times New Roman" w:cs="Times New Roman"/>
          <w:i/>
          <w:u w:val="single"/>
          <w:lang w:val="ro-RO"/>
        </w:rPr>
        <w:t>1</w:t>
      </w:r>
      <w:r w:rsidRPr="007C6B03">
        <w:rPr>
          <w:rFonts w:ascii="Times New Roman" w:hAnsi="Times New Roman" w:cs="Times New Roman"/>
          <w:i/>
          <w:u w:val="single"/>
          <w:lang w:val="ro-RO"/>
        </w:rPr>
        <w:t xml:space="preserve">0 fotografii </w:t>
      </w:r>
      <w:r w:rsidR="00342291" w:rsidRPr="007C6B03">
        <w:rPr>
          <w:rFonts w:ascii="Times New Roman" w:hAnsi="Times New Roman" w:cs="Times New Roman"/>
          <w:i/>
          <w:u w:val="single"/>
          <w:lang w:val="ro-RO"/>
        </w:rPr>
        <w:t xml:space="preserve">(inclusiv pentru serviciile de restaurant </w:t>
      </w:r>
      <w:proofErr w:type="spellStart"/>
      <w:r w:rsidR="00BE73C1" w:rsidRPr="007C6B03">
        <w:rPr>
          <w:rFonts w:ascii="Times New Roman" w:hAnsi="Times New Roman" w:cs="Times New Roman"/>
          <w:i/>
          <w:u w:val="single"/>
          <w:lang w:val="ro-RO"/>
        </w:rPr>
        <w:t>ş</w:t>
      </w:r>
      <w:r w:rsidR="00342291" w:rsidRPr="007C6B03">
        <w:rPr>
          <w:rFonts w:ascii="Times New Roman" w:hAnsi="Times New Roman" w:cs="Times New Roman"/>
          <w:i/>
          <w:u w:val="single"/>
          <w:lang w:val="ro-RO"/>
        </w:rPr>
        <w:t>i</w:t>
      </w:r>
      <w:proofErr w:type="spellEnd"/>
      <w:r w:rsidR="00342291" w:rsidRPr="007C6B03">
        <w:rPr>
          <w:rFonts w:ascii="Times New Roman" w:hAnsi="Times New Roman" w:cs="Times New Roman"/>
          <w:i/>
          <w:u w:val="single"/>
          <w:lang w:val="ro-RO"/>
        </w:rPr>
        <w:t xml:space="preserve"> cafenea) </w:t>
      </w:r>
      <w:r w:rsidRPr="007C6B03">
        <w:rPr>
          <w:rFonts w:ascii="Times New Roman" w:hAnsi="Times New Roman" w:cs="Times New Roman"/>
          <w:i/>
          <w:u w:val="single"/>
          <w:lang w:val="ro-RO"/>
        </w:rPr>
        <w:t>de la locul desfășurării evenimentului</w:t>
      </w:r>
      <w:r w:rsidR="00BE73C1" w:rsidRPr="007C6B03">
        <w:rPr>
          <w:rFonts w:ascii="Times New Roman" w:hAnsi="Times New Roman" w:cs="Times New Roman"/>
          <w:i/>
          <w:u w:val="single"/>
          <w:lang w:val="ro-RO"/>
        </w:rPr>
        <w:t>,</w:t>
      </w:r>
      <w:r w:rsidRPr="007C6B03">
        <w:rPr>
          <w:rFonts w:ascii="Times New Roman" w:hAnsi="Times New Roman" w:cs="Times New Roman"/>
          <w:i/>
          <w:u w:val="single"/>
          <w:lang w:val="ro-RO"/>
        </w:rPr>
        <w:t>;</w:t>
      </w:r>
      <w:r w:rsidRPr="007C6B03">
        <w:rPr>
          <w:rFonts w:ascii="Times New Roman" w:hAnsi="Times New Roman" w:cs="Times New Roman"/>
          <w:i/>
          <w:lang w:val="ro-RO"/>
        </w:rPr>
        <w:t xml:space="preserve"> </w:t>
      </w:r>
    </w:p>
    <w:p w14:paraId="475E250C" w14:textId="77777777" w:rsidR="00BE73C1"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 xml:space="preserve">menținerea unui contact permanent cu reprezentanți ai </w:t>
      </w:r>
      <w:proofErr w:type="spellStart"/>
      <w:r w:rsidRPr="007C6B03">
        <w:rPr>
          <w:rFonts w:ascii="Times New Roman" w:hAnsi="Times New Roman" w:cs="Times New Roman"/>
          <w:i/>
          <w:lang w:val="ro-RO" w:eastAsia="ro-RO"/>
        </w:rPr>
        <w:t>unităţii</w:t>
      </w:r>
      <w:proofErr w:type="spellEnd"/>
      <w:r w:rsidRPr="007C6B03">
        <w:rPr>
          <w:rFonts w:ascii="Times New Roman" w:hAnsi="Times New Roman" w:cs="Times New Roman"/>
          <w:i/>
          <w:lang w:val="ro-RO" w:eastAsia="ro-RO"/>
        </w:rPr>
        <w:t xml:space="preserve"> hoteliere și soluționarea oricăror eventuale sincope, de orice natură; </w:t>
      </w:r>
    </w:p>
    <w:p w14:paraId="4AE8503C" w14:textId="334A6053" w:rsidR="006A52E2" w:rsidRPr="007C6B03" w:rsidRDefault="006A52E2" w:rsidP="003C54EC">
      <w:pPr>
        <w:pStyle w:val="ListParagraph"/>
        <w:numPr>
          <w:ilvl w:val="0"/>
          <w:numId w:val="36"/>
        </w:numPr>
        <w:tabs>
          <w:tab w:val="left" w:pos="851"/>
        </w:tabs>
        <w:spacing w:after="0" w:line="276" w:lineRule="auto"/>
        <w:jc w:val="both"/>
        <w:rPr>
          <w:rFonts w:ascii="Times New Roman" w:hAnsi="Times New Roman" w:cs="Times New Roman"/>
          <w:i/>
          <w:lang w:val="ro-RO" w:eastAsia="ro-RO"/>
        </w:rPr>
      </w:pPr>
      <w:r w:rsidRPr="007C6B03">
        <w:rPr>
          <w:rFonts w:ascii="Times New Roman" w:hAnsi="Times New Roman" w:cs="Times New Roman"/>
          <w:i/>
          <w:lang w:val="ro-RO" w:eastAsia="ro-RO"/>
        </w:rPr>
        <w:t>transmiterea listelor de prezență semnate, chestionarelor de evaluare formular individual participanți, după caz,</w:t>
      </w:r>
      <w:r w:rsidR="007E5A60" w:rsidRPr="007C6B03">
        <w:rPr>
          <w:rFonts w:ascii="Times New Roman" w:hAnsi="Times New Roman" w:cs="Times New Roman"/>
          <w:i/>
          <w:lang w:val="ro-RO" w:eastAsia="ro-RO"/>
        </w:rPr>
        <w:t xml:space="preserve"> </w:t>
      </w:r>
      <w:r w:rsidRPr="007C6B03">
        <w:rPr>
          <w:rFonts w:ascii="Times New Roman" w:hAnsi="Times New Roman" w:cs="Times New Roman"/>
          <w:i/>
          <w:lang w:val="ro-RO" w:eastAsia="ro-RO"/>
        </w:rPr>
        <w:t>responsabilului de activitate desemnat de Achizitor.</w:t>
      </w:r>
    </w:p>
    <w:p w14:paraId="315BA212" w14:textId="77777777" w:rsidR="006A52E2" w:rsidRPr="007C6B03" w:rsidRDefault="006A52E2" w:rsidP="003C54EC">
      <w:pPr>
        <w:pStyle w:val="ListParagraph"/>
        <w:numPr>
          <w:ilvl w:val="0"/>
          <w:numId w:val="19"/>
        </w:numPr>
        <w:tabs>
          <w:tab w:val="left" w:pos="851"/>
        </w:tabs>
        <w:spacing w:after="0" w:line="276" w:lineRule="auto"/>
        <w:jc w:val="both"/>
        <w:rPr>
          <w:rFonts w:ascii="Times New Roman" w:hAnsi="Times New Roman" w:cs="Times New Roman"/>
          <w:sz w:val="24"/>
          <w:szCs w:val="24"/>
          <w:lang w:val="ro-RO" w:eastAsia="ro-RO"/>
        </w:rPr>
      </w:pPr>
      <w:r w:rsidRPr="007C6B03">
        <w:rPr>
          <w:rFonts w:ascii="Times New Roman" w:hAnsi="Times New Roman" w:cs="Times New Roman"/>
          <w:sz w:val="24"/>
          <w:szCs w:val="24"/>
          <w:lang w:val="ro-RO"/>
        </w:rPr>
        <w:t>Prestatorul se va asigura că toți angajații, eventualii subcontractori și orice altă persoană implicată în executarea contractului vor avea un comportament respectuos și profesional față de participanții la evenimente, precum și față de reprezentanții achizitorului.</w:t>
      </w:r>
    </w:p>
    <w:p w14:paraId="1598023B" w14:textId="13EFDD00" w:rsidR="00044077" w:rsidRPr="007C6B03" w:rsidRDefault="00044077" w:rsidP="003C54EC">
      <w:pPr>
        <w:spacing w:line="276" w:lineRule="auto"/>
        <w:jc w:val="both"/>
        <w:rPr>
          <w:rFonts w:ascii="Times New Roman" w:hAnsi="Times New Roman"/>
          <w:sz w:val="24"/>
          <w:lang w:val="ro-RO"/>
        </w:rPr>
      </w:pPr>
    </w:p>
    <w:p w14:paraId="008C6D3F" w14:textId="4F68D8AB" w:rsidR="007E5A60" w:rsidRPr="007C6B03" w:rsidRDefault="008863D7" w:rsidP="003C54EC">
      <w:pPr>
        <w:pStyle w:val="Heading2"/>
        <w:numPr>
          <w:ilvl w:val="0"/>
          <w:numId w:val="0"/>
        </w:numPr>
        <w:spacing w:before="0"/>
        <w:ind w:left="720"/>
        <w:rPr>
          <w:rFonts w:ascii="Times New Roman" w:hAnsi="Times New Roman" w:cs="Times New Roman"/>
          <w:lang w:val="ro-RO"/>
        </w:rPr>
      </w:pPr>
      <w:bookmarkStart w:id="78" w:name="_Toc203384274"/>
      <w:bookmarkStart w:id="79" w:name="_Toc221629161"/>
      <w:r w:rsidRPr="007C6B03">
        <w:rPr>
          <w:rFonts w:ascii="Times New Roman" w:hAnsi="Times New Roman" w:cs="Times New Roman"/>
          <w:lang w:val="ro-RO"/>
        </w:rPr>
        <w:t>IV</w:t>
      </w:r>
      <w:r w:rsidR="007E5A60" w:rsidRPr="007C6B03">
        <w:rPr>
          <w:rFonts w:ascii="Times New Roman" w:hAnsi="Times New Roman" w:cs="Times New Roman"/>
          <w:lang w:val="ro-RO"/>
        </w:rPr>
        <w:t xml:space="preserve">.6. </w:t>
      </w:r>
      <w:r w:rsidR="00EC0EF6" w:rsidRPr="007C6B03">
        <w:rPr>
          <w:rFonts w:ascii="Times New Roman" w:hAnsi="Times New Roman" w:cs="Times New Roman"/>
          <w:lang w:val="ro-RO"/>
        </w:rPr>
        <w:t>Precizări de ordin general</w:t>
      </w:r>
      <w:bookmarkEnd w:id="78"/>
      <w:bookmarkEnd w:id="79"/>
      <w:r w:rsidR="00EC0EF6" w:rsidRPr="007C6B03">
        <w:rPr>
          <w:rFonts w:ascii="Times New Roman" w:hAnsi="Times New Roman" w:cs="Times New Roman"/>
          <w:lang w:val="ro-RO"/>
        </w:rPr>
        <w:t xml:space="preserve"> </w:t>
      </w:r>
    </w:p>
    <w:bookmarkEnd w:id="57"/>
    <w:p w14:paraId="2647C814" w14:textId="77777777" w:rsidR="007E5A60" w:rsidRPr="007C6B03" w:rsidRDefault="007E5A60" w:rsidP="003C54EC">
      <w:pPr>
        <w:spacing w:line="276" w:lineRule="auto"/>
        <w:ind w:firstLine="360"/>
        <w:jc w:val="both"/>
        <w:rPr>
          <w:rFonts w:ascii="Times New Roman" w:hAnsi="Times New Roman"/>
          <w:bCs/>
          <w:sz w:val="24"/>
          <w:lang w:val="ro-RO"/>
        </w:rPr>
      </w:pPr>
      <w:r w:rsidRPr="007C6B03">
        <w:rPr>
          <w:rFonts w:ascii="Times New Roman" w:hAnsi="Times New Roman"/>
          <w:bCs/>
          <w:sz w:val="24"/>
          <w:lang w:val="ro-RO"/>
        </w:rPr>
        <w:t>În vederea prestării serviciilor, se vor avea în vedere în mod obligatoriu și următoarele aspecte:</w:t>
      </w:r>
    </w:p>
    <w:p w14:paraId="2AD377F7" w14:textId="18726C49" w:rsidR="007E5A60" w:rsidRPr="007C6B03" w:rsidRDefault="007E5A60" w:rsidP="003C54EC">
      <w:pPr>
        <w:pStyle w:val="ListParagraph"/>
        <w:numPr>
          <w:ilvl w:val="0"/>
          <w:numId w:val="20"/>
        </w:numPr>
        <w:spacing w:after="0" w:line="276" w:lineRule="auto"/>
        <w:jc w:val="both"/>
        <w:rPr>
          <w:rFonts w:ascii="Times New Roman" w:hAnsi="Times New Roman" w:cs="Times New Roman"/>
          <w:bCs/>
          <w:iCs/>
          <w:sz w:val="24"/>
          <w:szCs w:val="24"/>
          <w:lang w:val="ro-RO"/>
        </w:rPr>
      </w:pPr>
      <w:r w:rsidRPr="007C6B03">
        <w:rPr>
          <w:rFonts w:ascii="Times New Roman" w:hAnsi="Times New Roman" w:cs="Times New Roman"/>
          <w:bCs/>
          <w:sz w:val="24"/>
          <w:szCs w:val="24"/>
          <w:lang w:val="ro-RO"/>
        </w:rPr>
        <w:t xml:space="preserve">Pentru fiecare activitate necesarul de servicii </w:t>
      </w:r>
      <w:r w:rsidRPr="007C6B03">
        <w:rPr>
          <w:rFonts w:ascii="Times New Roman" w:hAnsi="Times New Roman" w:cs="Times New Roman"/>
          <w:bCs/>
          <w:i/>
          <w:sz w:val="24"/>
          <w:szCs w:val="24"/>
          <w:lang w:val="ro-RO"/>
        </w:rPr>
        <w:t>(</w:t>
      </w:r>
      <w:r w:rsidR="00BE73C1" w:rsidRPr="007C6B03">
        <w:rPr>
          <w:rFonts w:ascii="Times New Roman" w:hAnsi="Times New Roman" w:cs="Times New Roman"/>
          <w:bCs/>
          <w:i/>
          <w:sz w:val="24"/>
          <w:szCs w:val="24"/>
          <w:lang w:val="ro-RO"/>
        </w:rPr>
        <w:t>cazări/</w:t>
      </w:r>
      <w:r w:rsidRPr="007C6B03">
        <w:rPr>
          <w:rFonts w:ascii="Times New Roman" w:hAnsi="Times New Roman" w:cs="Times New Roman"/>
          <w:bCs/>
          <w:i/>
          <w:sz w:val="24"/>
          <w:szCs w:val="24"/>
          <w:lang w:val="ro-RO"/>
        </w:rPr>
        <w:t>pauze de prânz/cafea/)</w:t>
      </w:r>
      <w:r w:rsidRPr="007C6B03">
        <w:rPr>
          <w:rFonts w:ascii="Times New Roman" w:hAnsi="Times New Roman" w:cs="Times New Roman"/>
          <w:bCs/>
          <w:sz w:val="24"/>
          <w:szCs w:val="24"/>
          <w:lang w:val="ro-RO"/>
        </w:rPr>
        <w:t xml:space="preserve"> este estimativ și nu obligă Autoritatea Contractantă</w:t>
      </w:r>
      <w:r w:rsidRPr="007C6B03">
        <w:rPr>
          <w:rFonts w:ascii="Times New Roman" w:hAnsi="Times New Roman" w:cs="Times New Roman"/>
          <w:bCs/>
          <w:i/>
          <w:iCs/>
          <w:sz w:val="24"/>
          <w:szCs w:val="24"/>
          <w:lang w:val="ro-RO"/>
        </w:rPr>
        <w:t xml:space="preserve"> </w:t>
      </w:r>
      <w:r w:rsidRPr="007C6B03">
        <w:rPr>
          <w:rFonts w:ascii="Times New Roman" w:hAnsi="Times New Roman" w:cs="Times New Roman"/>
          <w:bCs/>
          <w:iCs/>
          <w:sz w:val="24"/>
          <w:szCs w:val="24"/>
          <w:lang w:val="ro-RO"/>
        </w:rPr>
        <w:t>la respectarea numărului de cazări, mese, participanți și nici nu va duce la impunerea unor costuri suplimentare sau penalizări, rezervările și plățile fiind făcute conform celor descrise în cuprinsul prezentului caiet de sarcini pentru fiecare categorie de servicii.</w:t>
      </w:r>
    </w:p>
    <w:p w14:paraId="0DAE15C3" w14:textId="1AE55DF1" w:rsidR="007E5A60" w:rsidRPr="007C6B03" w:rsidRDefault="007E5A60"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Schimbarea hotelurilor ofertate de prestator se va putea face numai cu acordul scris al Achizitorului sau la solicitarea justificată a acestuia, formulată în scris, în condiții tehnice minimum echivalente și în condiții financiare identice ofertei inițiale. </w:t>
      </w:r>
    </w:p>
    <w:p w14:paraId="6A859F8F" w14:textId="77777777" w:rsidR="007E5A60" w:rsidRPr="007C6B03" w:rsidRDefault="007E5A60"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Prestatorul va asigura conformitatea cu prevederile </w:t>
      </w:r>
      <w:r w:rsidRPr="007C6B03">
        <w:rPr>
          <w:rFonts w:ascii="Times New Roman" w:hAnsi="Times New Roman" w:cs="Times New Roman"/>
          <w:bCs/>
          <w:sz w:val="24"/>
          <w:szCs w:val="24"/>
          <w:lang w:val="ro-RO"/>
        </w:rPr>
        <w:t>Regulamentului General pentru Protecția Datelor - GDPR</w:t>
      </w:r>
      <w:r w:rsidRPr="007C6B03">
        <w:rPr>
          <w:rFonts w:ascii="Times New Roman" w:hAnsi="Times New Roman" w:cs="Times New Roman"/>
          <w:bCs/>
          <w:position w:val="6"/>
          <w:sz w:val="24"/>
          <w:szCs w:val="24"/>
          <w:vertAlign w:val="superscript"/>
          <w:lang w:val="ro-RO"/>
        </w:rPr>
        <w:footnoteReference w:id="2"/>
      </w:r>
      <w:r w:rsidRPr="007C6B03">
        <w:rPr>
          <w:rFonts w:ascii="Times New Roman" w:hAnsi="Times New Roman" w:cs="Times New Roman"/>
          <w:bCs/>
          <w:sz w:val="24"/>
          <w:szCs w:val="24"/>
          <w:lang w:val="ro-RO"/>
        </w:rPr>
        <w:t>.</w:t>
      </w:r>
      <w:r w:rsidRPr="007C6B03">
        <w:rPr>
          <w:rFonts w:ascii="Times New Roman" w:hAnsi="Times New Roman" w:cs="Times New Roman"/>
          <w:b/>
          <w:sz w:val="24"/>
          <w:szCs w:val="24"/>
          <w:lang w:val="ro-RO"/>
        </w:rPr>
        <w:t xml:space="preserve"> </w:t>
      </w:r>
    </w:p>
    <w:p w14:paraId="7A6E06CF" w14:textId="5A284DED" w:rsidR="007E5A60" w:rsidRPr="007C6B03" w:rsidRDefault="007E5A60"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Pentru fiecare eveniment, în plus față de prevederile din secțiunile de mai sus, </w:t>
      </w:r>
      <w:r w:rsidR="00F56471" w:rsidRPr="007C6B03">
        <w:rPr>
          <w:rFonts w:ascii="Times New Roman" w:hAnsi="Times New Roman" w:cs="Times New Roman"/>
          <w:sz w:val="24"/>
          <w:szCs w:val="24"/>
          <w:lang w:val="ro-RO"/>
        </w:rPr>
        <w:t xml:space="preserve">Prestatorul </w:t>
      </w:r>
      <w:r w:rsidRPr="007C6B03">
        <w:rPr>
          <w:rFonts w:ascii="Times New Roman" w:hAnsi="Times New Roman" w:cs="Times New Roman"/>
          <w:sz w:val="24"/>
          <w:szCs w:val="24"/>
          <w:lang w:val="ro-RO"/>
        </w:rPr>
        <w:t>va asigura, ulterior evenimentului, următoarele</w:t>
      </w:r>
      <w:r w:rsidRPr="007C6B03">
        <w:rPr>
          <w:rFonts w:ascii="Times New Roman" w:hAnsi="Times New Roman" w:cs="Times New Roman"/>
          <w:b/>
          <w:sz w:val="24"/>
          <w:szCs w:val="24"/>
          <w:lang w:val="ro-RO"/>
        </w:rPr>
        <w:t xml:space="preserve">: </w:t>
      </w:r>
      <w:r w:rsidRPr="007C6B03">
        <w:rPr>
          <w:rFonts w:ascii="Times New Roman" w:hAnsi="Times New Roman" w:cs="Times New Roman"/>
          <w:i/>
          <w:sz w:val="24"/>
          <w:szCs w:val="24"/>
          <w:lang w:val="ro-RO"/>
        </w:rPr>
        <w:t>returnarea la sediul autorității contractante a mapelor, conținutului acestora, a documentelor de promovare rămase nedistribuite în urma evenimentului; realizarea unui scurt raport de prezentare a modul</w:t>
      </w:r>
      <w:r w:rsidR="005A2B39" w:rsidRPr="007C6B03">
        <w:rPr>
          <w:rFonts w:ascii="Times New Roman" w:hAnsi="Times New Roman" w:cs="Times New Roman"/>
          <w:i/>
          <w:sz w:val="24"/>
          <w:szCs w:val="24"/>
          <w:lang w:val="ro-RO"/>
        </w:rPr>
        <w:t>ui</w:t>
      </w:r>
      <w:r w:rsidRPr="007C6B03">
        <w:rPr>
          <w:rFonts w:ascii="Times New Roman" w:hAnsi="Times New Roman" w:cs="Times New Roman"/>
          <w:i/>
          <w:sz w:val="24"/>
          <w:szCs w:val="24"/>
          <w:lang w:val="ro-RO"/>
        </w:rPr>
        <w:t xml:space="preserve"> de desfășurare a evenimentului după fiecare eveniment organizat, care va fi înaintat Autorității contractante în termen de maximum 5 zile lucrătoare de la finalizarea evenimentului. Raportul va avea următoarele anexe: (1) lista </w:t>
      </w:r>
      <w:r w:rsidRPr="007C6B03">
        <w:rPr>
          <w:rFonts w:ascii="Times New Roman" w:eastAsia="Times New Roman" w:hAnsi="Times New Roman" w:cs="Times New Roman"/>
          <w:i/>
          <w:noProof/>
          <w:sz w:val="24"/>
          <w:szCs w:val="24"/>
          <w:lang w:val="ro-RO"/>
        </w:rPr>
        <w:t>de prezenţă semnată de participanții la eveniment</w:t>
      </w:r>
      <w:r w:rsidRPr="007C6B03">
        <w:rPr>
          <w:rFonts w:ascii="Times New Roman" w:hAnsi="Times New Roman" w:cs="Times New Roman"/>
          <w:i/>
          <w:sz w:val="24"/>
          <w:szCs w:val="24"/>
          <w:lang w:val="ro-RO"/>
        </w:rPr>
        <w:t xml:space="preserve"> și alte formulare legate de participarea la eveniment conform regulilor finanțatorului</w:t>
      </w:r>
      <w:r w:rsidRPr="007C6B03">
        <w:rPr>
          <w:rFonts w:ascii="Times New Roman" w:eastAsia="Times New Roman" w:hAnsi="Times New Roman" w:cs="Times New Roman"/>
          <w:i/>
          <w:noProof/>
          <w:sz w:val="24"/>
          <w:szCs w:val="24"/>
          <w:lang w:val="ro-RO"/>
        </w:rPr>
        <w:t>, în original</w:t>
      </w:r>
      <w:r w:rsidRPr="007C6B03">
        <w:rPr>
          <w:rFonts w:ascii="Times New Roman" w:hAnsi="Times New Roman" w:cs="Times New Roman"/>
          <w:i/>
          <w:sz w:val="24"/>
          <w:szCs w:val="24"/>
          <w:lang w:val="ro-RO"/>
        </w:rPr>
        <w:t>; (2) lista materialelor/obiectelor promoționale distribuite semnată de către toți participanții, după caz; (</w:t>
      </w:r>
      <w:r w:rsidR="00A97C90" w:rsidRPr="007C6B03">
        <w:rPr>
          <w:rFonts w:ascii="Times New Roman" w:hAnsi="Times New Roman" w:cs="Times New Roman"/>
          <w:i/>
          <w:sz w:val="24"/>
          <w:szCs w:val="24"/>
          <w:lang w:val="ro-RO"/>
        </w:rPr>
        <w:t>3</w:t>
      </w:r>
      <w:r w:rsidRPr="007C6B03">
        <w:rPr>
          <w:rFonts w:ascii="Times New Roman" w:hAnsi="Times New Roman" w:cs="Times New Roman"/>
          <w:i/>
          <w:sz w:val="24"/>
          <w:szCs w:val="24"/>
          <w:lang w:val="ro-RO"/>
        </w:rPr>
        <w:t>) fotografiile realizate pe suport electronic.</w:t>
      </w:r>
    </w:p>
    <w:p w14:paraId="6A081F9E" w14:textId="662660C8" w:rsidR="007E5A60" w:rsidRPr="007C6B03" w:rsidRDefault="00F56471"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Prestatorul</w:t>
      </w:r>
      <w:r w:rsidR="007E5A60" w:rsidRPr="007C6B03">
        <w:rPr>
          <w:rFonts w:ascii="Times New Roman" w:hAnsi="Times New Roman" w:cs="Times New Roman"/>
          <w:sz w:val="24"/>
          <w:szCs w:val="24"/>
          <w:lang w:val="ro-RO"/>
        </w:rPr>
        <w:t xml:space="preserve"> va consulta Autoritatea contractantă cu privire la orice aspect/problemă care apare în procesul de implementare. Autoritatea contractantă poate să aprobe sau să avizeze diferitele solicitări primite din partea operatorului economic, după caz.</w:t>
      </w:r>
    </w:p>
    <w:p w14:paraId="54B1EA4E" w14:textId="3F1D8081" w:rsidR="007E5A60" w:rsidRPr="007C6B03" w:rsidRDefault="00F56471"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Prestatorul </w:t>
      </w:r>
      <w:r w:rsidR="007E5A60" w:rsidRPr="007C6B03">
        <w:rPr>
          <w:rFonts w:ascii="Times New Roman" w:hAnsi="Times New Roman" w:cs="Times New Roman"/>
          <w:sz w:val="24"/>
          <w:szCs w:val="24"/>
          <w:lang w:val="ro-RO"/>
        </w:rPr>
        <w:t>va asigura respectarea cerințelor privind regulile sanitar</w:t>
      </w:r>
      <w:r w:rsidR="00DC2613" w:rsidRPr="007C6B03">
        <w:rPr>
          <w:rFonts w:ascii="Times New Roman" w:hAnsi="Times New Roman" w:cs="Times New Roman"/>
          <w:sz w:val="24"/>
          <w:szCs w:val="24"/>
          <w:lang w:val="ro-RO"/>
        </w:rPr>
        <w:t>e</w:t>
      </w:r>
      <w:r w:rsidR="007E5A60" w:rsidRPr="007C6B03">
        <w:rPr>
          <w:rFonts w:ascii="Times New Roman" w:hAnsi="Times New Roman" w:cs="Times New Roman"/>
          <w:sz w:val="24"/>
          <w:szCs w:val="24"/>
          <w:lang w:val="ro-RO"/>
        </w:rPr>
        <w:t xml:space="preserve">, a reglementărilor referitoare la </w:t>
      </w:r>
      <w:proofErr w:type="spellStart"/>
      <w:r w:rsidR="007E5A60" w:rsidRPr="007C6B03">
        <w:rPr>
          <w:rFonts w:ascii="Times New Roman" w:hAnsi="Times New Roman" w:cs="Times New Roman"/>
          <w:sz w:val="24"/>
          <w:szCs w:val="24"/>
          <w:lang w:val="ro-RO"/>
        </w:rPr>
        <w:t>condiţiile</w:t>
      </w:r>
      <w:proofErr w:type="spellEnd"/>
      <w:r w:rsidR="007E5A60" w:rsidRPr="007C6B03">
        <w:rPr>
          <w:rFonts w:ascii="Times New Roman" w:hAnsi="Times New Roman" w:cs="Times New Roman"/>
          <w:sz w:val="24"/>
          <w:szCs w:val="24"/>
          <w:lang w:val="ro-RO"/>
        </w:rPr>
        <w:t xml:space="preserve"> de muncă și protecția muncii propriilor angajați, în caz contrar asumându-și responsabilitatea cu privire la orice incident ar putea apărea.</w:t>
      </w:r>
    </w:p>
    <w:p w14:paraId="4876A07B" w14:textId="1FF2AD13" w:rsidR="007E5A60" w:rsidRPr="007C6B03" w:rsidRDefault="007E5A60"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t xml:space="preserve">În cazul în care </w:t>
      </w:r>
      <w:r w:rsidR="00F56471" w:rsidRPr="007C6B03">
        <w:rPr>
          <w:rFonts w:ascii="Times New Roman" w:hAnsi="Times New Roman" w:cs="Times New Roman"/>
          <w:sz w:val="24"/>
          <w:szCs w:val="24"/>
          <w:lang w:val="ro-RO"/>
        </w:rPr>
        <w:t xml:space="preserve">Prestatorul </w:t>
      </w:r>
      <w:r w:rsidRPr="007C6B03">
        <w:rPr>
          <w:rFonts w:ascii="Times New Roman" w:hAnsi="Times New Roman" w:cs="Times New Roman"/>
          <w:sz w:val="24"/>
          <w:szCs w:val="24"/>
          <w:lang w:val="ro-RO"/>
        </w:rPr>
        <w:t>este o asociere alcătuită din doi sau mai mulți operatori economici, toți aceștia vor fi ținuți solidar responsabili de îndeplinirea obligațiilor asumate.</w:t>
      </w:r>
    </w:p>
    <w:p w14:paraId="09F768FA" w14:textId="4D73ABBA" w:rsidR="007E5A60" w:rsidRPr="007C6B03" w:rsidRDefault="00F56471" w:rsidP="003C54EC">
      <w:pPr>
        <w:pStyle w:val="ListParagraph"/>
        <w:numPr>
          <w:ilvl w:val="0"/>
          <w:numId w:val="20"/>
        </w:numPr>
        <w:spacing w:after="0" w:line="276" w:lineRule="auto"/>
        <w:jc w:val="both"/>
        <w:rPr>
          <w:rFonts w:ascii="Times New Roman" w:hAnsi="Times New Roman" w:cs="Times New Roman"/>
          <w:sz w:val="24"/>
          <w:szCs w:val="24"/>
          <w:lang w:val="ro-RO"/>
        </w:rPr>
      </w:pPr>
      <w:r w:rsidRPr="007C6B03">
        <w:rPr>
          <w:rFonts w:ascii="Times New Roman" w:hAnsi="Times New Roman" w:cs="Times New Roman"/>
          <w:sz w:val="24"/>
          <w:szCs w:val="24"/>
          <w:lang w:val="ro-RO"/>
        </w:rPr>
        <w:lastRenderedPageBreak/>
        <w:t xml:space="preserve">Prestatorul </w:t>
      </w:r>
      <w:r w:rsidR="007E5A60" w:rsidRPr="007C6B03">
        <w:rPr>
          <w:rFonts w:ascii="Times New Roman" w:hAnsi="Times New Roman" w:cs="Times New Roman"/>
          <w:sz w:val="24"/>
          <w:szCs w:val="24"/>
          <w:lang w:val="ro-RO"/>
        </w:rPr>
        <w:t>va adopta toate măsurile necesare pentru a asigura, în mod continuu, personalul, echipamentele și suportul necesare pentru îndeplinirea în mod eficient a obligațiilor asumate.</w:t>
      </w:r>
    </w:p>
    <w:p w14:paraId="7382ED93" w14:textId="67047259" w:rsidR="007E5A60" w:rsidRPr="007C6B03" w:rsidRDefault="00F56471" w:rsidP="003C54EC">
      <w:pPr>
        <w:pStyle w:val="ListParagraph"/>
        <w:numPr>
          <w:ilvl w:val="0"/>
          <w:numId w:val="20"/>
        </w:numPr>
        <w:spacing w:after="0" w:line="276" w:lineRule="auto"/>
        <w:jc w:val="both"/>
        <w:rPr>
          <w:rFonts w:ascii="Times New Roman" w:hAnsi="Times New Roman" w:cs="Times New Roman"/>
          <w:b/>
          <w:i/>
          <w:sz w:val="24"/>
          <w:szCs w:val="24"/>
          <w:lang w:val="ro-RO"/>
        </w:rPr>
      </w:pPr>
      <w:r w:rsidRPr="007C6B03">
        <w:rPr>
          <w:rFonts w:ascii="Times New Roman" w:hAnsi="Times New Roman" w:cs="Times New Roman"/>
          <w:sz w:val="24"/>
          <w:szCs w:val="24"/>
          <w:lang w:val="ro-RO"/>
        </w:rPr>
        <w:t xml:space="preserve">Prestatorul </w:t>
      </w:r>
      <w:r w:rsidR="007E5A60" w:rsidRPr="007C6B03">
        <w:rPr>
          <w:rFonts w:ascii="Times New Roman" w:hAnsi="Times New Roman" w:cs="Times New Roman"/>
          <w:sz w:val="24"/>
          <w:szCs w:val="24"/>
          <w:lang w:val="ro-RO"/>
        </w:rPr>
        <w:t>își asumă că toate cheltuielile prilejuite de implementarea activităților</w:t>
      </w:r>
      <w:r w:rsidRPr="007C6B03">
        <w:rPr>
          <w:rFonts w:ascii="Times New Roman" w:hAnsi="Times New Roman" w:cs="Times New Roman"/>
          <w:sz w:val="24"/>
          <w:szCs w:val="24"/>
          <w:lang w:val="ro-RO"/>
        </w:rPr>
        <w:t xml:space="preserve"> ce fac obiectul contractului de prestări servicii</w:t>
      </w:r>
      <w:r w:rsidR="007E5A60" w:rsidRPr="007C6B03">
        <w:rPr>
          <w:rFonts w:ascii="Times New Roman" w:hAnsi="Times New Roman" w:cs="Times New Roman"/>
          <w:sz w:val="24"/>
          <w:szCs w:val="24"/>
          <w:lang w:val="ro-RO"/>
        </w:rPr>
        <w:t xml:space="preserve"> sunt incluse în prețul </w:t>
      </w:r>
      <w:r w:rsidR="00DC2613" w:rsidRPr="007C6B03">
        <w:rPr>
          <w:rFonts w:ascii="Times New Roman" w:hAnsi="Times New Roman" w:cs="Times New Roman"/>
          <w:sz w:val="24"/>
          <w:szCs w:val="24"/>
          <w:lang w:val="ro-RO"/>
        </w:rPr>
        <w:t xml:space="preserve">ofertat </w:t>
      </w:r>
      <w:r w:rsidR="007E5A60" w:rsidRPr="007C6B03">
        <w:rPr>
          <w:rFonts w:ascii="Times New Roman" w:hAnsi="Times New Roman" w:cs="Times New Roman"/>
          <w:sz w:val="24"/>
          <w:szCs w:val="24"/>
          <w:lang w:val="ro-RO"/>
        </w:rPr>
        <w:t>și nu poate solicita decontarea unor cheltuieli suplimentare.</w:t>
      </w:r>
    </w:p>
    <w:p w14:paraId="30A3BCCA" w14:textId="77777777" w:rsidR="00E46386" w:rsidRPr="007C6B03" w:rsidRDefault="00E46386" w:rsidP="003C54EC">
      <w:pPr>
        <w:pStyle w:val="ListParagraph"/>
        <w:spacing w:after="0" w:line="276" w:lineRule="auto"/>
        <w:ind w:left="810"/>
        <w:jc w:val="both"/>
        <w:rPr>
          <w:rFonts w:ascii="Times New Roman" w:hAnsi="Times New Roman" w:cs="Times New Roman"/>
          <w:b/>
          <w:i/>
          <w:sz w:val="24"/>
          <w:szCs w:val="24"/>
          <w:lang w:val="ro-RO"/>
        </w:rPr>
      </w:pPr>
    </w:p>
    <w:p w14:paraId="613050EF" w14:textId="77777777" w:rsidR="00E46386" w:rsidRPr="007C6B03" w:rsidRDefault="00E46386" w:rsidP="003C54EC">
      <w:pPr>
        <w:pStyle w:val="ListParagraph"/>
        <w:spacing w:after="0" w:line="276" w:lineRule="auto"/>
        <w:ind w:left="810"/>
        <w:jc w:val="both"/>
        <w:rPr>
          <w:rFonts w:ascii="Times New Roman" w:hAnsi="Times New Roman" w:cs="Times New Roman"/>
          <w:b/>
          <w:bCs/>
          <w:i/>
          <w:iCs/>
          <w:sz w:val="24"/>
          <w:lang w:val="ro-RO"/>
        </w:rPr>
      </w:pPr>
      <w:r w:rsidRPr="007C6B03">
        <w:rPr>
          <w:rFonts w:ascii="Times New Roman" w:hAnsi="Times New Roman" w:cs="Times New Roman"/>
          <w:b/>
          <w:bCs/>
          <w:i/>
          <w:iCs/>
          <w:sz w:val="24"/>
          <w:lang w:val="ro-RO"/>
        </w:rPr>
        <w:t xml:space="preserve">Toate cerințele din caietul de sarcini sunt considerate minime și obligatorii. </w:t>
      </w:r>
    </w:p>
    <w:p w14:paraId="0A8F5DD3" w14:textId="633C0645" w:rsidR="00E46386" w:rsidRPr="007C6B03" w:rsidRDefault="00E46386" w:rsidP="003C54EC">
      <w:pPr>
        <w:pStyle w:val="ListParagraph"/>
        <w:spacing w:after="0" w:line="276" w:lineRule="auto"/>
        <w:ind w:left="810"/>
        <w:jc w:val="both"/>
        <w:rPr>
          <w:rFonts w:ascii="Times New Roman" w:hAnsi="Times New Roman" w:cs="Times New Roman"/>
        </w:rPr>
      </w:pPr>
      <w:r w:rsidRPr="007C6B03">
        <w:rPr>
          <w:rFonts w:ascii="Times New Roman" w:hAnsi="Times New Roman" w:cs="Times New Roman"/>
          <w:b/>
          <w:bCs/>
          <w:i/>
          <w:iCs/>
          <w:sz w:val="24"/>
          <w:lang w:val="ro-RO"/>
        </w:rPr>
        <w:t xml:space="preserve">În acest sens, orice propunere tehnică va fi declarată conformă doar dacă sunt îndeplinite punctual și în mod cumulativ toate cerințele din caietul de sarcini. </w:t>
      </w:r>
    </w:p>
    <w:p w14:paraId="00E1076F" w14:textId="77777777" w:rsidR="007E5A60" w:rsidRPr="007C6B03" w:rsidRDefault="007E5A60" w:rsidP="003C54EC">
      <w:pPr>
        <w:spacing w:line="276" w:lineRule="auto"/>
        <w:jc w:val="both"/>
        <w:rPr>
          <w:rFonts w:ascii="Times New Roman" w:hAnsi="Times New Roman"/>
          <w:sz w:val="24"/>
          <w:lang w:val="ro-RO"/>
        </w:rPr>
      </w:pPr>
    </w:p>
    <w:p w14:paraId="69A12E40" w14:textId="102FF923" w:rsidR="0088040C" w:rsidRPr="007C6B03" w:rsidRDefault="0088040C" w:rsidP="003C54EC">
      <w:pPr>
        <w:pStyle w:val="Heading1"/>
        <w:keepNext w:val="0"/>
        <w:keepLines w:val="0"/>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990"/>
        </w:tabs>
        <w:suppressAutoHyphens/>
        <w:spacing w:before="0"/>
        <w:ind w:left="720"/>
        <w:jc w:val="both"/>
        <w:rPr>
          <w:rFonts w:ascii="Times New Roman" w:hAnsi="Times New Roman" w:cs="Times New Roman"/>
          <w:szCs w:val="24"/>
          <w:lang w:val="ro-RO"/>
        </w:rPr>
      </w:pPr>
      <w:bookmarkStart w:id="80" w:name="_Toc221629162"/>
      <w:bookmarkStart w:id="81" w:name="_Toc203384275"/>
      <w:bookmarkStart w:id="82" w:name="_Hlk37442919"/>
      <w:bookmarkStart w:id="83" w:name="_Toc285199578"/>
      <w:bookmarkStart w:id="84" w:name="_Toc339547399"/>
      <w:bookmarkStart w:id="85" w:name="_Toc236196870"/>
      <w:bookmarkStart w:id="86" w:name="_Toc382493706"/>
      <w:bookmarkStart w:id="87" w:name="_Toc494870161"/>
      <w:r w:rsidRPr="007C6B03">
        <w:rPr>
          <w:rFonts w:ascii="Times New Roman" w:hAnsi="Times New Roman" w:cs="Times New Roman"/>
          <w:szCs w:val="24"/>
          <w:lang w:val="ro-RO"/>
        </w:rPr>
        <w:t xml:space="preserve">V </w:t>
      </w:r>
      <w:r w:rsidR="006E6156" w:rsidRPr="007C6B03">
        <w:rPr>
          <w:rFonts w:ascii="Times New Roman" w:hAnsi="Times New Roman" w:cs="Times New Roman"/>
          <w:szCs w:val="24"/>
          <w:lang w:val="ro-RO"/>
        </w:rPr>
        <w:t>EXECUTARE CONTRACT</w:t>
      </w:r>
      <w:bookmarkEnd w:id="80"/>
      <w:r w:rsidR="00EF4248" w:rsidRPr="007C6B03">
        <w:rPr>
          <w:rFonts w:ascii="Times New Roman" w:hAnsi="Times New Roman" w:cs="Times New Roman"/>
          <w:szCs w:val="24"/>
          <w:lang w:val="ro-RO"/>
        </w:rPr>
        <w:t xml:space="preserve"> </w:t>
      </w:r>
      <w:bookmarkStart w:id="88" w:name="_Toc203384276"/>
      <w:bookmarkEnd w:id="81"/>
    </w:p>
    <w:p w14:paraId="3E794D46" w14:textId="40B7E38B" w:rsidR="009634DF" w:rsidRPr="007C6B03" w:rsidRDefault="009634DF" w:rsidP="003C54EC">
      <w:pPr>
        <w:pStyle w:val="Heading1"/>
        <w:keepNext w:val="0"/>
        <w:keepLines w:val="0"/>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990"/>
        </w:tabs>
        <w:suppressAutoHyphens/>
        <w:spacing w:before="0"/>
        <w:ind w:left="720"/>
        <w:jc w:val="both"/>
        <w:rPr>
          <w:rFonts w:ascii="Times New Roman" w:hAnsi="Times New Roman" w:cs="Times New Roman"/>
          <w:lang w:val="ro-RO"/>
        </w:rPr>
      </w:pPr>
      <w:bookmarkStart w:id="89" w:name="_Toc221629163"/>
      <w:r w:rsidRPr="007C6B03">
        <w:rPr>
          <w:rFonts w:ascii="Times New Roman" w:hAnsi="Times New Roman" w:cs="Times New Roman"/>
          <w:lang w:val="ro-RO"/>
        </w:rPr>
        <w:t>V. 1 Calendar</w:t>
      </w:r>
      <w:r w:rsidR="00EF4248" w:rsidRPr="007C6B03">
        <w:rPr>
          <w:rFonts w:ascii="Times New Roman" w:hAnsi="Times New Roman" w:cs="Times New Roman"/>
          <w:lang w:val="ro-RO"/>
        </w:rPr>
        <w:t>ul</w:t>
      </w:r>
      <w:r w:rsidRPr="007C6B03">
        <w:rPr>
          <w:rFonts w:ascii="Times New Roman" w:hAnsi="Times New Roman" w:cs="Times New Roman"/>
          <w:lang w:val="ro-RO"/>
        </w:rPr>
        <w:t xml:space="preserve"> </w:t>
      </w:r>
      <w:r w:rsidR="006E6156" w:rsidRPr="007C6B03">
        <w:rPr>
          <w:rFonts w:ascii="Times New Roman" w:hAnsi="Times New Roman" w:cs="Times New Roman"/>
          <w:lang w:val="ro-RO"/>
        </w:rPr>
        <w:t>evenimentelor</w:t>
      </w:r>
      <w:bookmarkEnd w:id="88"/>
      <w:bookmarkEnd w:id="89"/>
    </w:p>
    <w:p w14:paraId="762061FF" w14:textId="1D48C099" w:rsidR="00BE23CF" w:rsidRPr="007C6B03" w:rsidRDefault="00D30F7E"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Calendarul</w:t>
      </w:r>
      <w:r w:rsidR="00FE0B43" w:rsidRPr="007C6B03">
        <w:rPr>
          <w:rFonts w:ascii="Times New Roman" w:hAnsi="Times New Roman"/>
          <w:sz w:val="24"/>
          <w:lang w:val="ro-RO"/>
        </w:rPr>
        <w:t xml:space="preserve"> propus de </w:t>
      </w:r>
      <w:r w:rsidR="00F56471" w:rsidRPr="007C6B03">
        <w:rPr>
          <w:rFonts w:ascii="Times New Roman" w:hAnsi="Times New Roman"/>
          <w:sz w:val="24"/>
          <w:lang w:val="ro-RO"/>
        </w:rPr>
        <w:t>autoritatea contractantă</w:t>
      </w:r>
      <w:r w:rsidR="00FE0B43" w:rsidRPr="007C6B03">
        <w:rPr>
          <w:rFonts w:ascii="Times New Roman" w:hAnsi="Times New Roman"/>
          <w:sz w:val="24"/>
          <w:lang w:val="ro-RO"/>
        </w:rPr>
        <w:t xml:space="preserve"> </w:t>
      </w:r>
      <w:r w:rsidRPr="007C6B03">
        <w:rPr>
          <w:rFonts w:ascii="Times New Roman" w:hAnsi="Times New Roman"/>
          <w:sz w:val="24"/>
          <w:lang w:val="ro-RO"/>
        </w:rPr>
        <w:t xml:space="preserve">pentru </w:t>
      </w:r>
      <w:r w:rsidR="00FE0B43" w:rsidRPr="007C6B03">
        <w:rPr>
          <w:rFonts w:ascii="Times New Roman" w:hAnsi="Times New Roman"/>
          <w:sz w:val="24"/>
          <w:lang w:val="ro-RO"/>
        </w:rPr>
        <w:t xml:space="preserve">derularea </w:t>
      </w:r>
      <w:r w:rsidR="006E6156" w:rsidRPr="007C6B03">
        <w:rPr>
          <w:rFonts w:ascii="Times New Roman" w:hAnsi="Times New Roman"/>
          <w:sz w:val="24"/>
          <w:lang w:val="ro-RO"/>
        </w:rPr>
        <w:t>evenimentelor</w:t>
      </w:r>
      <w:r w:rsidR="00FE0B43" w:rsidRPr="007C6B03">
        <w:rPr>
          <w:rFonts w:ascii="Times New Roman" w:hAnsi="Times New Roman"/>
          <w:sz w:val="24"/>
          <w:lang w:val="ro-RO"/>
        </w:rPr>
        <w:t xml:space="preserve"> </w:t>
      </w:r>
      <w:r w:rsidR="006E6156" w:rsidRPr="007C6B03">
        <w:rPr>
          <w:rFonts w:ascii="Times New Roman" w:hAnsi="Times New Roman"/>
          <w:sz w:val="24"/>
          <w:lang w:val="ro-RO"/>
        </w:rPr>
        <w:t xml:space="preserve">este estimativ </w:t>
      </w:r>
      <w:proofErr w:type="spellStart"/>
      <w:r w:rsidR="006E6156" w:rsidRPr="007C6B03">
        <w:rPr>
          <w:rFonts w:ascii="Times New Roman" w:hAnsi="Times New Roman"/>
          <w:sz w:val="24"/>
          <w:lang w:val="ro-RO"/>
        </w:rPr>
        <w:t>şi</w:t>
      </w:r>
      <w:proofErr w:type="spellEnd"/>
      <w:r w:rsidR="006E6156" w:rsidRPr="007C6B03">
        <w:rPr>
          <w:rFonts w:ascii="Times New Roman" w:hAnsi="Times New Roman"/>
          <w:sz w:val="24"/>
          <w:lang w:val="ro-RO"/>
        </w:rPr>
        <w:t xml:space="preserve"> poate suferi modifi</w:t>
      </w:r>
      <w:r w:rsidR="00E40A8F" w:rsidRPr="007C6B03">
        <w:rPr>
          <w:rFonts w:ascii="Times New Roman" w:hAnsi="Times New Roman"/>
          <w:sz w:val="24"/>
          <w:lang w:val="ro-RO"/>
        </w:rPr>
        <w:t>c</w:t>
      </w:r>
      <w:r w:rsidR="006E6156" w:rsidRPr="007C6B03">
        <w:rPr>
          <w:rFonts w:ascii="Times New Roman" w:hAnsi="Times New Roman"/>
          <w:sz w:val="24"/>
          <w:lang w:val="ro-RO"/>
        </w:rPr>
        <w:t xml:space="preserve">ări, conform </w:t>
      </w:r>
      <w:r w:rsidR="00EF4248" w:rsidRPr="007C6B03">
        <w:rPr>
          <w:rFonts w:ascii="Times New Roman" w:hAnsi="Times New Roman"/>
          <w:sz w:val="24"/>
          <w:lang w:val="ro-RO"/>
        </w:rPr>
        <w:t xml:space="preserve">precizărilor </w:t>
      </w:r>
      <w:r w:rsidR="006E6156" w:rsidRPr="007C6B03">
        <w:rPr>
          <w:rFonts w:ascii="Times New Roman" w:hAnsi="Times New Roman"/>
          <w:sz w:val="24"/>
          <w:lang w:val="ro-RO"/>
        </w:rPr>
        <w:t xml:space="preserve">de mai sus. </w:t>
      </w:r>
    </w:p>
    <w:bookmarkEnd w:id="82"/>
    <w:p w14:paraId="5010A0C3" w14:textId="2EB2AA79" w:rsidR="00D30F7E" w:rsidRPr="007C6B03" w:rsidRDefault="009634DF" w:rsidP="003C54EC">
      <w:pPr>
        <w:spacing w:line="276" w:lineRule="auto"/>
        <w:ind w:firstLine="360"/>
        <w:jc w:val="both"/>
        <w:rPr>
          <w:rFonts w:ascii="Times New Roman" w:hAnsi="Times New Roman"/>
          <w:sz w:val="24"/>
          <w:lang w:val="ro-RO"/>
        </w:rPr>
      </w:pPr>
      <w:r w:rsidRPr="007C6B03">
        <w:rPr>
          <w:rFonts w:ascii="Times New Roman" w:hAnsi="Times New Roman"/>
          <w:sz w:val="24"/>
          <w:lang w:val="ro-RO"/>
        </w:rPr>
        <w:tab/>
      </w:r>
      <w:r w:rsidR="00F56471" w:rsidRPr="007C6B03">
        <w:rPr>
          <w:rFonts w:ascii="Times New Roman" w:hAnsi="Times New Roman"/>
          <w:sz w:val="24"/>
          <w:lang w:val="ro-RO"/>
        </w:rPr>
        <w:t>Prestatorul</w:t>
      </w:r>
      <w:r w:rsidR="00D30F7E" w:rsidRPr="007C6B03">
        <w:rPr>
          <w:rFonts w:ascii="Times New Roman" w:hAnsi="Times New Roman"/>
          <w:sz w:val="24"/>
          <w:lang w:val="ro-RO"/>
        </w:rPr>
        <w:t xml:space="preserve"> </w:t>
      </w:r>
      <w:r w:rsidR="00F56471" w:rsidRPr="007C6B03">
        <w:rPr>
          <w:rFonts w:ascii="Times New Roman" w:hAnsi="Times New Roman"/>
          <w:sz w:val="24"/>
          <w:lang w:val="ro-RO"/>
        </w:rPr>
        <w:t>va nominaliza o persoană în calitate de</w:t>
      </w:r>
      <w:r w:rsidR="00D30F7E" w:rsidRPr="007C6B03">
        <w:rPr>
          <w:rFonts w:ascii="Times New Roman" w:hAnsi="Times New Roman"/>
          <w:sz w:val="24"/>
          <w:lang w:val="ro-RO"/>
        </w:rPr>
        <w:t xml:space="preserve"> punct unic de contact</w:t>
      </w:r>
      <w:r w:rsidR="009A60CB" w:rsidRPr="007C6B03">
        <w:rPr>
          <w:rFonts w:ascii="Times New Roman" w:hAnsi="Times New Roman"/>
          <w:sz w:val="24"/>
          <w:lang w:val="ro-RO"/>
        </w:rPr>
        <w:t xml:space="preserve"> – managerul de contract</w:t>
      </w:r>
      <w:r w:rsidR="00D30F7E" w:rsidRPr="007C6B03">
        <w:rPr>
          <w:rFonts w:ascii="Times New Roman" w:hAnsi="Times New Roman"/>
          <w:sz w:val="24"/>
          <w:lang w:val="ro-RO"/>
        </w:rPr>
        <w:t>, care va avea obligația de a răspunde</w:t>
      </w:r>
      <w:r w:rsidR="009A60CB" w:rsidRPr="007C6B03">
        <w:rPr>
          <w:rFonts w:ascii="Times New Roman" w:hAnsi="Times New Roman"/>
          <w:sz w:val="24"/>
          <w:lang w:val="ro-RO"/>
        </w:rPr>
        <w:t xml:space="preserve"> în cel mai scurt timp posibil</w:t>
      </w:r>
      <w:r w:rsidR="00D30F7E" w:rsidRPr="007C6B03">
        <w:rPr>
          <w:rFonts w:ascii="Times New Roman" w:hAnsi="Times New Roman"/>
          <w:sz w:val="24"/>
          <w:lang w:val="ro-RO"/>
        </w:rPr>
        <w:t xml:space="preserve"> solicitărilor venite din partea</w:t>
      </w:r>
      <w:r w:rsidR="007E5A60" w:rsidRPr="007C6B03">
        <w:rPr>
          <w:rFonts w:ascii="Times New Roman" w:hAnsi="Times New Roman"/>
          <w:sz w:val="24"/>
          <w:lang w:val="ro-RO"/>
        </w:rPr>
        <w:t xml:space="preserve"> </w:t>
      </w:r>
      <w:r w:rsidR="00E40A8F" w:rsidRPr="007C6B03">
        <w:rPr>
          <w:rFonts w:ascii="Times New Roman" w:hAnsi="Times New Roman"/>
          <w:sz w:val="24"/>
          <w:lang w:val="ro-RO"/>
        </w:rPr>
        <w:t>Autorității</w:t>
      </w:r>
      <w:r w:rsidR="00D30F7E" w:rsidRPr="007C6B03">
        <w:rPr>
          <w:rFonts w:ascii="Times New Roman" w:hAnsi="Times New Roman"/>
          <w:sz w:val="24"/>
          <w:lang w:val="ro-RO"/>
        </w:rPr>
        <w:t xml:space="preserve"> Contractante </w:t>
      </w:r>
    </w:p>
    <w:p w14:paraId="7AFB2B69" w14:textId="77777777" w:rsidR="00D30F7E" w:rsidRPr="007C6B03" w:rsidRDefault="009634DF" w:rsidP="003C54EC">
      <w:pPr>
        <w:pStyle w:val="Heading2"/>
        <w:numPr>
          <w:ilvl w:val="0"/>
          <w:numId w:val="0"/>
        </w:numPr>
        <w:spacing w:before="0"/>
        <w:ind w:left="720"/>
        <w:rPr>
          <w:rFonts w:ascii="Times New Roman" w:hAnsi="Times New Roman" w:cs="Times New Roman"/>
          <w:lang w:val="ro-RO"/>
        </w:rPr>
      </w:pPr>
      <w:bookmarkStart w:id="90" w:name="_Toc494870165"/>
      <w:bookmarkStart w:id="91" w:name="_Toc203384277"/>
      <w:bookmarkStart w:id="92" w:name="_Toc221629164"/>
      <w:bookmarkStart w:id="93" w:name="_Toc84251490"/>
      <w:bookmarkEnd w:id="83"/>
      <w:bookmarkEnd w:id="84"/>
      <w:bookmarkEnd w:id="85"/>
      <w:bookmarkEnd w:id="86"/>
      <w:bookmarkEnd w:id="87"/>
      <w:r w:rsidRPr="007C6B03">
        <w:rPr>
          <w:rFonts w:ascii="Times New Roman" w:hAnsi="Times New Roman" w:cs="Times New Roman"/>
          <w:lang w:val="ro-RO"/>
        </w:rPr>
        <w:t xml:space="preserve">V.2 </w:t>
      </w:r>
      <w:r w:rsidR="00D30F7E" w:rsidRPr="007C6B03">
        <w:rPr>
          <w:rFonts w:ascii="Times New Roman" w:hAnsi="Times New Roman" w:cs="Times New Roman"/>
          <w:lang w:val="ro-RO"/>
        </w:rPr>
        <w:t>Resurse materiale</w:t>
      </w:r>
      <w:bookmarkEnd w:id="90"/>
      <w:r w:rsidR="006A5197" w:rsidRPr="007C6B03">
        <w:rPr>
          <w:rFonts w:ascii="Times New Roman" w:hAnsi="Times New Roman" w:cs="Times New Roman"/>
          <w:lang w:val="ro-RO"/>
        </w:rPr>
        <w:t xml:space="preserve"> și umane</w:t>
      </w:r>
      <w:bookmarkEnd w:id="91"/>
      <w:bookmarkEnd w:id="92"/>
      <w:r w:rsidR="00D30F7E" w:rsidRPr="007C6B03">
        <w:rPr>
          <w:rFonts w:ascii="Times New Roman" w:hAnsi="Times New Roman" w:cs="Times New Roman"/>
          <w:lang w:val="ro-RO"/>
        </w:rPr>
        <w:t xml:space="preserve"> </w:t>
      </w:r>
      <w:bookmarkEnd w:id="93"/>
    </w:p>
    <w:p w14:paraId="10BD5308" w14:textId="3ABB11BD" w:rsidR="006A5197" w:rsidRPr="007C6B03" w:rsidRDefault="00D30F7E"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Pentru</w:t>
      </w:r>
      <w:r w:rsidR="00EF4248" w:rsidRPr="007C6B03">
        <w:rPr>
          <w:rFonts w:ascii="Times New Roman" w:hAnsi="Times New Roman"/>
          <w:sz w:val="24"/>
          <w:lang w:val="ro-RO"/>
        </w:rPr>
        <w:t xml:space="preserve"> prestarea serviciilor necesare organizării cu succes a activităților,</w:t>
      </w:r>
      <w:r w:rsidR="001566B7" w:rsidRPr="007C6B03">
        <w:rPr>
          <w:rFonts w:ascii="Times New Roman" w:hAnsi="Times New Roman"/>
          <w:sz w:val="24"/>
          <w:lang w:val="ro-RO"/>
        </w:rPr>
        <w:t xml:space="preserve"> </w:t>
      </w:r>
      <w:r w:rsidRPr="007C6B03">
        <w:rPr>
          <w:rFonts w:ascii="Times New Roman" w:hAnsi="Times New Roman"/>
          <w:sz w:val="24"/>
          <w:lang w:val="ro-RO"/>
        </w:rPr>
        <w:t>Prestatorul va pune la dispoziți</w:t>
      </w:r>
      <w:r w:rsidR="006A5197" w:rsidRPr="007C6B03">
        <w:rPr>
          <w:rFonts w:ascii="Times New Roman" w:hAnsi="Times New Roman"/>
          <w:sz w:val="24"/>
          <w:lang w:val="ro-RO"/>
        </w:rPr>
        <w:t>e toate resursele material</w:t>
      </w:r>
      <w:r w:rsidR="00755E24" w:rsidRPr="007C6B03">
        <w:rPr>
          <w:rFonts w:ascii="Times New Roman" w:hAnsi="Times New Roman"/>
          <w:sz w:val="24"/>
          <w:lang w:val="ro-RO"/>
        </w:rPr>
        <w:t>e</w:t>
      </w:r>
      <w:r w:rsidR="006A5197" w:rsidRPr="007C6B03">
        <w:rPr>
          <w:rFonts w:ascii="Times New Roman" w:hAnsi="Times New Roman"/>
          <w:sz w:val="24"/>
          <w:lang w:val="ro-RO"/>
        </w:rPr>
        <w:t xml:space="preserve"> și umane necesare îndeplinirii cerințelor asumate prin oferta ce va fi depusă și în concordanță cu cerințele din prezentul caiet de sarcini.</w:t>
      </w:r>
    </w:p>
    <w:p w14:paraId="55A8234B" w14:textId="5B0AD354" w:rsidR="0038229D" w:rsidRPr="007C6B03" w:rsidRDefault="0038229D" w:rsidP="003C54EC">
      <w:pPr>
        <w:pStyle w:val="Heading2"/>
        <w:numPr>
          <w:ilvl w:val="0"/>
          <w:numId w:val="0"/>
        </w:numPr>
        <w:spacing w:before="0"/>
        <w:ind w:left="720"/>
        <w:rPr>
          <w:rFonts w:ascii="Times New Roman" w:hAnsi="Times New Roman" w:cs="Times New Roman"/>
          <w:lang w:val="ro-RO"/>
        </w:rPr>
      </w:pPr>
      <w:bookmarkStart w:id="94" w:name="_Toc83375694"/>
      <w:bookmarkStart w:id="95" w:name="_Toc84251433"/>
      <w:bookmarkStart w:id="96" w:name="_Toc203384278"/>
      <w:bookmarkStart w:id="97" w:name="_Toc221629165"/>
      <w:r w:rsidRPr="007C6B03">
        <w:rPr>
          <w:rFonts w:ascii="Times New Roman" w:hAnsi="Times New Roman" w:cs="Times New Roman"/>
          <w:lang w:val="ro-RO"/>
        </w:rPr>
        <w:t>V.3 Atribuțiile și responsabilitățile părților</w:t>
      </w:r>
      <w:bookmarkEnd w:id="94"/>
      <w:bookmarkEnd w:id="95"/>
      <w:bookmarkEnd w:id="96"/>
      <w:bookmarkEnd w:id="97"/>
    </w:p>
    <w:p w14:paraId="2E5EC612" w14:textId="0E2CBA97" w:rsidR="0038229D" w:rsidRPr="007C6B03" w:rsidRDefault="00A7094A" w:rsidP="003C54EC">
      <w:pPr>
        <w:pStyle w:val="Heading3"/>
        <w:numPr>
          <w:ilvl w:val="2"/>
          <w:numId w:val="0"/>
        </w:numPr>
        <w:spacing w:before="0"/>
        <w:ind w:left="1080" w:hanging="360"/>
        <w:jc w:val="both"/>
        <w:rPr>
          <w:rFonts w:ascii="Times New Roman" w:hAnsi="Times New Roman" w:cs="Times New Roman"/>
          <w:sz w:val="24"/>
          <w:szCs w:val="24"/>
          <w:lang w:val="ro-RO"/>
        </w:rPr>
      </w:pPr>
      <w:bookmarkStart w:id="98" w:name="_Toc14956475"/>
      <w:bookmarkStart w:id="99" w:name="_Toc83284317"/>
      <w:bookmarkStart w:id="100" w:name="_Toc83375695"/>
      <w:bookmarkStart w:id="101" w:name="_Toc84251434"/>
      <w:bookmarkStart w:id="102" w:name="_Toc203384279"/>
      <w:bookmarkStart w:id="103" w:name="_Toc221629166"/>
      <w:r w:rsidRPr="007C6B03">
        <w:rPr>
          <w:rFonts w:ascii="Times New Roman" w:hAnsi="Times New Roman" w:cs="Times New Roman"/>
          <w:sz w:val="24"/>
          <w:szCs w:val="24"/>
          <w:lang w:val="ro-RO"/>
        </w:rPr>
        <w:t xml:space="preserve">V.3.1 </w:t>
      </w:r>
      <w:r w:rsidR="00E40A8F" w:rsidRPr="007C6B03">
        <w:rPr>
          <w:rFonts w:ascii="Times New Roman" w:hAnsi="Times New Roman" w:cs="Times New Roman"/>
          <w:sz w:val="24"/>
          <w:szCs w:val="24"/>
          <w:lang w:val="ro-RO"/>
        </w:rPr>
        <w:t>Obligațiile</w:t>
      </w:r>
      <w:r w:rsidR="0038229D" w:rsidRPr="007C6B03">
        <w:rPr>
          <w:rFonts w:ascii="Times New Roman" w:hAnsi="Times New Roman" w:cs="Times New Roman"/>
          <w:sz w:val="24"/>
          <w:szCs w:val="24"/>
          <w:lang w:val="ro-RO"/>
        </w:rPr>
        <w:t xml:space="preserve"> și </w:t>
      </w:r>
      <w:proofErr w:type="spellStart"/>
      <w:r w:rsidR="0038229D" w:rsidRPr="007C6B03">
        <w:rPr>
          <w:rFonts w:ascii="Times New Roman" w:hAnsi="Times New Roman" w:cs="Times New Roman"/>
          <w:sz w:val="24"/>
          <w:szCs w:val="24"/>
          <w:lang w:val="ro-RO"/>
        </w:rPr>
        <w:t>responsabilităţile</w:t>
      </w:r>
      <w:proofErr w:type="spellEnd"/>
      <w:r w:rsidR="0038229D" w:rsidRPr="007C6B03">
        <w:rPr>
          <w:rFonts w:ascii="Times New Roman" w:hAnsi="Times New Roman" w:cs="Times New Roman"/>
          <w:sz w:val="24"/>
          <w:szCs w:val="24"/>
          <w:lang w:val="ro-RO"/>
        </w:rPr>
        <w:t xml:space="preserve"> </w:t>
      </w:r>
      <w:bookmarkEnd w:id="98"/>
      <w:bookmarkEnd w:id="99"/>
      <w:bookmarkEnd w:id="100"/>
      <w:bookmarkEnd w:id="101"/>
      <w:r w:rsidR="0038229D" w:rsidRPr="007C6B03">
        <w:rPr>
          <w:rFonts w:ascii="Times New Roman" w:hAnsi="Times New Roman" w:cs="Times New Roman"/>
          <w:sz w:val="24"/>
          <w:szCs w:val="24"/>
          <w:lang w:val="ro-RO"/>
        </w:rPr>
        <w:t>Prestatorului</w:t>
      </w:r>
      <w:bookmarkEnd w:id="102"/>
      <w:bookmarkEnd w:id="103"/>
    </w:p>
    <w:p w14:paraId="04E16181" w14:textId="7B7696A1" w:rsidR="0038229D" w:rsidRPr="007C6B03" w:rsidRDefault="0038229D"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Prin depunerea ofertei se acceptă în prealabil de către Prestator </w:t>
      </w:r>
      <w:proofErr w:type="spellStart"/>
      <w:r w:rsidRPr="007C6B03">
        <w:rPr>
          <w:rFonts w:ascii="Times New Roman" w:hAnsi="Times New Roman"/>
          <w:sz w:val="24"/>
          <w:lang w:val="ro-RO"/>
        </w:rPr>
        <w:t>condiţiile</w:t>
      </w:r>
      <w:proofErr w:type="spellEnd"/>
      <w:r w:rsidRPr="007C6B03">
        <w:rPr>
          <w:rFonts w:ascii="Times New Roman" w:hAnsi="Times New Roman"/>
          <w:sz w:val="24"/>
          <w:lang w:val="ro-RO"/>
        </w:rPr>
        <w:t xml:space="preserve"> generale și particulare care guvernează contractul</w:t>
      </w:r>
      <w:r w:rsidR="005E1F1F" w:rsidRPr="007C6B03">
        <w:rPr>
          <w:rFonts w:ascii="Times New Roman" w:hAnsi="Times New Roman"/>
          <w:sz w:val="24"/>
          <w:lang w:val="ro-RO"/>
        </w:rPr>
        <w:t xml:space="preserve"> </w:t>
      </w:r>
      <w:r w:rsidRPr="007C6B03">
        <w:rPr>
          <w:rFonts w:ascii="Times New Roman" w:hAnsi="Times New Roman"/>
          <w:sz w:val="24"/>
          <w:lang w:val="ro-RO"/>
        </w:rPr>
        <w:t xml:space="preserve">după cum sunt acestea prezentate în </w:t>
      </w:r>
      <w:proofErr w:type="spellStart"/>
      <w:r w:rsidRPr="007C6B03">
        <w:rPr>
          <w:rFonts w:ascii="Times New Roman" w:hAnsi="Times New Roman"/>
          <w:sz w:val="24"/>
          <w:lang w:val="ro-RO"/>
        </w:rPr>
        <w:t>Documentaţia</w:t>
      </w:r>
      <w:proofErr w:type="spellEnd"/>
      <w:r w:rsidRPr="007C6B03">
        <w:rPr>
          <w:rFonts w:ascii="Times New Roman" w:hAnsi="Times New Roman"/>
          <w:sz w:val="24"/>
          <w:lang w:val="ro-RO"/>
        </w:rPr>
        <w:t xml:space="preserve"> de atribuire, ca singură bază a acestei proceduri de atribuire, indiferent care sunt </w:t>
      </w:r>
      <w:proofErr w:type="spellStart"/>
      <w:r w:rsidRPr="007C6B03">
        <w:rPr>
          <w:rFonts w:ascii="Times New Roman" w:hAnsi="Times New Roman"/>
          <w:sz w:val="24"/>
          <w:lang w:val="ro-RO"/>
        </w:rPr>
        <w:t>condiţiile</w:t>
      </w:r>
      <w:proofErr w:type="spellEnd"/>
      <w:r w:rsidRPr="007C6B03">
        <w:rPr>
          <w:rFonts w:ascii="Times New Roman" w:hAnsi="Times New Roman"/>
          <w:sz w:val="24"/>
          <w:lang w:val="ro-RO"/>
        </w:rPr>
        <w:t xml:space="preserve"> proprii de vânzare ale ofertantului.</w:t>
      </w:r>
    </w:p>
    <w:p w14:paraId="5244EC55" w14:textId="0FA35AED" w:rsidR="0038229D" w:rsidRPr="007C6B03" w:rsidRDefault="0038229D"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În cadrul </w:t>
      </w:r>
      <w:r w:rsidR="006E6156" w:rsidRPr="007C6B03">
        <w:rPr>
          <w:rFonts w:ascii="Times New Roman" w:hAnsi="Times New Roman"/>
          <w:sz w:val="24"/>
          <w:lang w:val="ro-RO"/>
        </w:rPr>
        <w:t>contractului</w:t>
      </w:r>
      <w:r w:rsidRPr="007C6B03">
        <w:rPr>
          <w:rFonts w:ascii="Times New Roman" w:hAnsi="Times New Roman"/>
          <w:sz w:val="24"/>
          <w:lang w:val="ro-RO"/>
        </w:rPr>
        <w:t xml:space="preserve"> Prestatorul va</w:t>
      </w:r>
      <w:r w:rsidR="001410EE" w:rsidRPr="007C6B03">
        <w:rPr>
          <w:rFonts w:ascii="Times New Roman" w:hAnsi="Times New Roman"/>
          <w:sz w:val="24"/>
          <w:lang w:val="ro-RO"/>
        </w:rPr>
        <w:t xml:space="preserve"> efectua toate demersurile necesare în vederea organizării </w:t>
      </w:r>
      <w:proofErr w:type="spellStart"/>
      <w:r w:rsidR="001410EE" w:rsidRPr="007C6B03">
        <w:rPr>
          <w:rFonts w:ascii="Times New Roman" w:hAnsi="Times New Roman"/>
          <w:sz w:val="24"/>
          <w:lang w:val="ro-RO"/>
        </w:rPr>
        <w:t>activităţilor</w:t>
      </w:r>
      <w:proofErr w:type="spellEnd"/>
      <w:r w:rsidR="001410EE" w:rsidRPr="007C6B03">
        <w:rPr>
          <w:rFonts w:ascii="Times New Roman" w:hAnsi="Times New Roman"/>
          <w:sz w:val="24"/>
          <w:lang w:val="ro-RO"/>
        </w:rPr>
        <w:t xml:space="preserve"> </w:t>
      </w:r>
      <w:proofErr w:type="spellStart"/>
      <w:r w:rsidR="001410EE" w:rsidRPr="007C6B03">
        <w:rPr>
          <w:rFonts w:ascii="Times New Roman" w:hAnsi="Times New Roman"/>
          <w:sz w:val="24"/>
          <w:lang w:val="ro-RO"/>
        </w:rPr>
        <w:t>aşa</w:t>
      </w:r>
      <w:proofErr w:type="spellEnd"/>
      <w:r w:rsidR="001410EE" w:rsidRPr="007C6B03">
        <w:rPr>
          <w:rFonts w:ascii="Times New Roman" w:hAnsi="Times New Roman"/>
          <w:sz w:val="24"/>
          <w:lang w:val="ro-RO"/>
        </w:rPr>
        <w:t xml:space="preserve"> cum au fost planificate </w:t>
      </w:r>
      <w:proofErr w:type="spellStart"/>
      <w:r w:rsidR="001410EE" w:rsidRPr="007C6B03">
        <w:rPr>
          <w:rFonts w:ascii="Times New Roman" w:hAnsi="Times New Roman"/>
          <w:sz w:val="24"/>
          <w:lang w:val="ro-RO"/>
        </w:rPr>
        <w:t>şi</w:t>
      </w:r>
      <w:proofErr w:type="spellEnd"/>
      <w:r w:rsidR="001410EE" w:rsidRPr="007C6B03">
        <w:rPr>
          <w:rFonts w:ascii="Times New Roman" w:hAnsi="Times New Roman"/>
          <w:sz w:val="24"/>
          <w:lang w:val="ro-RO"/>
        </w:rPr>
        <w:t xml:space="preserve"> în acord cu prevederile contractuale, comunicării tuturor documentelor necesare efectuării </w:t>
      </w:r>
      <w:proofErr w:type="spellStart"/>
      <w:r w:rsidR="001410EE" w:rsidRPr="007C6B03">
        <w:rPr>
          <w:rFonts w:ascii="Times New Roman" w:hAnsi="Times New Roman"/>
          <w:sz w:val="24"/>
          <w:lang w:val="ro-RO"/>
        </w:rPr>
        <w:t>plăţilor</w:t>
      </w:r>
      <w:proofErr w:type="spellEnd"/>
      <w:r w:rsidR="001410EE" w:rsidRPr="007C6B03">
        <w:rPr>
          <w:rFonts w:ascii="Times New Roman" w:hAnsi="Times New Roman"/>
          <w:sz w:val="24"/>
          <w:lang w:val="ro-RO"/>
        </w:rPr>
        <w:t xml:space="preserve"> </w:t>
      </w:r>
      <w:proofErr w:type="spellStart"/>
      <w:r w:rsidR="001410EE" w:rsidRPr="007C6B03">
        <w:rPr>
          <w:rFonts w:ascii="Times New Roman" w:hAnsi="Times New Roman"/>
          <w:sz w:val="24"/>
          <w:lang w:val="ro-RO"/>
        </w:rPr>
        <w:t>şi</w:t>
      </w:r>
      <w:proofErr w:type="spellEnd"/>
      <w:r w:rsidRPr="007C6B03">
        <w:rPr>
          <w:rFonts w:ascii="Times New Roman" w:hAnsi="Times New Roman"/>
          <w:sz w:val="24"/>
          <w:lang w:val="ro-RO"/>
        </w:rPr>
        <w:t xml:space="preserve"> </w:t>
      </w:r>
      <w:r w:rsidR="001410EE" w:rsidRPr="007C6B03">
        <w:rPr>
          <w:rFonts w:ascii="Times New Roman" w:hAnsi="Times New Roman"/>
          <w:sz w:val="24"/>
          <w:lang w:val="ro-RO"/>
        </w:rPr>
        <w:t xml:space="preserve">va </w:t>
      </w:r>
      <w:r w:rsidRPr="007C6B03">
        <w:rPr>
          <w:rFonts w:ascii="Times New Roman" w:hAnsi="Times New Roman"/>
          <w:sz w:val="24"/>
          <w:lang w:val="ro-RO"/>
        </w:rPr>
        <w:t xml:space="preserve">colabora activ cu reprezentanții Autorității Contractante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sub coordonarea acestora, pentru a nu se permite nicio întârziere sau schimbare de direcție în derularea contractului.</w:t>
      </w:r>
    </w:p>
    <w:p w14:paraId="392B642D" w14:textId="77777777" w:rsidR="0038229D" w:rsidRPr="007C6B03" w:rsidRDefault="0038229D"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Prestatorul va acționa, de fiecare dată, la cele mai înalte standarde profesionale de </w:t>
      </w:r>
      <w:proofErr w:type="spellStart"/>
      <w:r w:rsidRPr="007C6B03">
        <w:rPr>
          <w:rFonts w:ascii="Times New Roman" w:hAnsi="Times New Roman"/>
          <w:sz w:val="24"/>
          <w:lang w:val="ro-RO"/>
        </w:rPr>
        <w:t>competenţă</w:t>
      </w:r>
      <w:proofErr w:type="spellEnd"/>
      <w:r w:rsidRPr="007C6B03">
        <w:rPr>
          <w:rFonts w:ascii="Times New Roman" w:hAnsi="Times New Roman"/>
          <w:sz w:val="24"/>
          <w:lang w:val="ro-RO"/>
        </w:rPr>
        <w:t xml:space="preserve"> și de calitate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va lucra bazându-se pe metode și metodologii de cea mai înaltă clasă.</w:t>
      </w:r>
    </w:p>
    <w:p w14:paraId="50AEF062" w14:textId="60B91747" w:rsidR="0038229D" w:rsidRPr="007C6B03" w:rsidRDefault="0038229D" w:rsidP="003C54EC">
      <w:pPr>
        <w:spacing w:line="276" w:lineRule="auto"/>
        <w:ind w:firstLine="720"/>
        <w:jc w:val="both"/>
        <w:rPr>
          <w:rFonts w:ascii="Times New Roman" w:hAnsi="Times New Roman"/>
          <w:i/>
          <w:sz w:val="24"/>
          <w:lang w:val="ro-RO"/>
        </w:rPr>
      </w:pPr>
      <w:r w:rsidRPr="007C6B03">
        <w:rPr>
          <w:rFonts w:ascii="Times New Roman" w:hAnsi="Times New Roman"/>
          <w:sz w:val="24"/>
          <w:lang w:val="ro-RO"/>
        </w:rPr>
        <w:t>Prestatorul</w:t>
      </w:r>
      <w:r w:rsidRPr="007C6B03" w:rsidDel="009514C3">
        <w:rPr>
          <w:rFonts w:ascii="Times New Roman" w:hAnsi="Times New Roman"/>
          <w:sz w:val="24"/>
          <w:lang w:val="ro-RO"/>
        </w:rPr>
        <w:t xml:space="preserve"> </w:t>
      </w:r>
      <w:r w:rsidRPr="007C6B03">
        <w:rPr>
          <w:rFonts w:ascii="Times New Roman" w:hAnsi="Times New Roman"/>
          <w:sz w:val="24"/>
          <w:lang w:val="ro-RO"/>
        </w:rPr>
        <w:t xml:space="preserve">va fi răspunzător pentru logistica, suportul și dotările care sunt necesare </w:t>
      </w:r>
      <w:proofErr w:type="spellStart"/>
      <w:r w:rsidRPr="007C6B03">
        <w:rPr>
          <w:rFonts w:ascii="Times New Roman" w:hAnsi="Times New Roman"/>
          <w:sz w:val="24"/>
          <w:lang w:val="ro-RO"/>
        </w:rPr>
        <w:t>experţilor</w:t>
      </w:r>
      <w:proofErr w:type="spellEnd"/>
      <w:r w:rsidR="00EF4248" w:rsidRPr="007C6B03">
        <w:rPr>
          <w:rFonts w:ascii="Times New Roman" w:hAnsi="Times New Roman"/>
          <w:sz w:val="24"/>
          <w:lang w:val="ro-RO"/>
        </w:rPr>
        <w:t xml:space="preserve">, </w:t>
      </w:r>
      <w:r w:rsidRPr="007C6B03">
        <w:rPr>
          <w:rFonts w:ascii="Times New Roman" w:hAnsi="Times New Roman"/>
          <w:sz w:val="24"/>
          <w:lang w:val="ro-RO"/>
        </w:rPr>
        <w:t>în vederea îndeplinirii sarcinilor prevăzute pentru aceștia în cadrul sesiunilor de instruire.</w:t>
      </w:r>
      <w:r w:rsidRPr="007C6B03">
        <w:rPr>
          <w:rFonts w:ascii="Times New Roman" w:hAnsi="Times New Roman"/>
          <w:i/>
          <w:sz w:val="24"/>
          <w:lang w:val="ro-RO"/>
        </w:rPr>
        <w:t xml:space="preserve"> </w:t>
      </w:r>
    </w:p>
    <w:p w14:paraId="298E3D3E" w14:textId="6F08A35D" w:rsidR="001410EE" w:rsidRPr="007C6B03" w:rsidRDefault="005E1F1F" w:rsidP="003C54EC">
      <w:pPr>
        <w:spacing w:line="276" w:lineRule="auto"/>
        <w:ind w:firstLine="720"/>
        <w:jc w:val="both"/>
        <w:rPr>
          <w:rFonts w:ascii="Times New Roman" w:hAnsi="Times New Roman"/>
          <w:i/>
          <w:sz w:val="24"/>
          <w:lang w:val="ro-RO"/>
        </w:rPr>
      </w:pPr>
      <w:r w:rsidRPr="007C6B03">
        <w:rPr>
          <w:rFonts w:ascii="Times New Roman" w:hAnsi="Times New Roman"/>
          <w:sz w:val="24"/>
          <w:lang w:val="ro-RO"/>
        </w:rPr>
        <w:t>Prestatorul</w:t>
      </w:r>
      <w:r w:rsidRPr="007C6B03" w:rsidDel="005E1F1F">
        <w:rPr>
          <w:rFonts w:ascii="Times New Roman" w:hAnsi="Times New Roman"/>
          <w:i/>
          <w:sz w:val="24"/>
          <w:lang w:val="ro-RO"/>
        </w:rPr>
        <w:t xml:space="preserve"> </w:t>
      </w:r>
      <w:r w:rsidR="001410EE" w:rsidRPr="007C6B03">
        <w:rPr>
          <w:rFonts w:ascii="Times New Roman" w:hAnsi="Times New Roman"/>
          <w:i/>
          <w:sz w:val="24"/>
          <w:lang w:val="ro-RO"/>
        </w:rPr>
        <w:t xml:space="preserve">are </w:t>
      </w:r>
      <w:proofErr w:type="spellStart"/>
      <w:r w:rsidR="001410EE" w:rsidRPr="007C6B03">
        <w:rPr>
          <w:rFonts w:ascii="Times New Roman" w:hAnsi="Times New Roman"/>
          <w:i/>
          <w:sz w:val="24"/>
          <w:lang w:val="ro-RO"/>
        </w:rPr>
        <w:t>obligaţia</w:t>
      </w:r>
      <w:proofErr w:type="spellEnd"/>
      <w:r w:rsidR="001410EE" w:rsidRPr="007C6B03">
        <w:rPr>
          <w:rFonts w:ascii="Times New Roman" w:hAnsi="Times New Roman"/>
          <w:i/>
          <w:sz w:val="24"/>
          <w:lang w:val="ro-RO"/>
        </w:rPr>
        <w:t xml:space="preserve"> de a prezenta toate documentele, informațiile, datele etc. solicitate de către autoritățile/ entitățile naționale și internaționale cu atribuții de verificare, monitorizare, evaluare, control și audit în cadrul Programului de cooperare </w:t>
      </w:r>
      <w:proofErr w:type="spellStart"/>
      <w:r w:rsidR="001410EE" w:rsidRPr="007C6B03">
        <w:rPr>
          <w:rFonts w:ascii="Times New Roman" w:hAnsi="Times New Roman"/>
          <w:i/>
          <w:sz w:val="24"/>
          <w:lang w:val="ro-RO"/>
        </w:rPr>
        <w:t>elveţiano</w:t>
      </w:r>
      <w:proofErr w:type="spellEnd"/>
      <w:r w:rsidR="001410EE" w:rsidRPr="007C6B03">
        <w:rPr>
          <w:rFonts w:ascii="Times New Roman" w:hAnsi="Times New Roman"/>
          <w:i/>
          <w:sz w:val="24"/>
          <w:lang w:val="ro-RO"/>
        </w:rPr>
        <w:t>-român</w:t>
      </w:r>
      <w:r w:rsidR="00CE0922" w:rsidRPr="007C6B03">
        <w:rPr>
          <w:rFonts w:ascii="Times New Roman" w:hAnsi="Times New Roman"/>
          <w:i/>
          <w:sz w:val="24"/>
          <w:lang w:val="ro-RO"/>
        </w:rPr>
        <w:t>.</w:t>
      </w:r>
    </w:p>
    <w:p w14:paraId="6248B7DE" w14:textId="77777777" w:rsidR="0038229D" w:rsidRPr="007C6B03" w:rsidRDefault="0038229D"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Prestatorul în </w:t>
      </w:r>
      <w:proofErr w:type="spellStart"/>
      <w:r w:rsidRPr="007C6B03">
        <w:rPr>
          <w:rFonts w:ascii="Times New Roman" w:hAnsi="Times New Roman"/>
          <w:sz w:val="24"/>
          <w:lang w:val="ro-RO"/>
        </w:rPr>
        <w:t>desfăşurarea</w:t>
      </w:r>
      <w:proofErr w:type="spellEnd"/>
      <w:r w:rsidRPr="007C6B03">
        <w:rPr>
          <w:rFonts w:ascii="Times New Roman" w:hAnsi="Times New Roman"/>
          <w:sz w:val="24"/>
          <w:lang w:val="ro-RO"/>
        </w:rPr>
        <w:t xml:space="preserve"> </w:t>
      </w:r>
      <w:proofErr w:type="spellStart"/>
      <w:r w:rsidRPr="007C6B03">
        <w:rPr>
          <w:rFonts w:ascii="Times New Roman" w:hAnsi="Times New Roman"/>
          <w:sz w:val="24"/>
          <w:lang w:val="ro-RO"/>
        </w:rPr>
        <w:t>activităţii</w:t>
      </w:r>
      <w:proofErr w:type="spellEnd"/>
      <w:r w:rsidRPr="007C6B03">
        <w:rPr>
          <w:rFonts w:ascii="Times New Roman" w:hAnsi="Times New Roman"/>
          <w:sz w:val="24"/>
          <w:lang w:val="ro-RO"/>
        </w:rPr>
        <w:t xml:space="preserve"> sale este obligat să respecte </w:t>
      </w:r>
      <w:proofErr w:type="spellStart"/>
      <w:r w:rsidRPr="007C6B03">
        <w:rPr>
          <w:rFonts w:ascii="Times New Roman" w:hAnsi="Times New Roman"/>
          <w:sz w:val="24"/>
          <w:lang w:val="ro-RO"/>
        </w:rPr>
        <w:t>legislaţia</w:t>
      </w:r>
      <w:proofErr w:type="spellEnd"/>
      <w:r w:rsidRPr="007C6B03">
        <w:rPr>
          <w:rFonts w:ascii="Times New Roman" w:hAnsi="Times New Roman"/>
          <w:sz w:val="24"/>
          <w:lang w:val="ro-RO"/>
        </w:rPr>
        <w:t xml:space="preserve"> specifică privind </w:t>
      </w:r>
      <w:proofErr w:type="spellStart"/>
      <w:r w:rsidRPr="007C6B03">
        <w:rPr>
          <w:rFonts w:ascii="Times New Roman" w:hAnsi="Times New Roman"/>
          <w:sz w:val="24"/>
          <w:lang w:val="ro-RO"/>
        </w:rPr>
        <w:t>protecţia</w:t>
      </w:r>
      <w:proofErr w:type="spellEnd"/>
      <w:r w:rsidRPr="007C6B03">
        <w:rPr>
          <w:rFonts w:ascii="Times New Roman" w:hAnsi="Times New Roman"/>
          <w:sz w:val="24"/>
          <w:lang w:val="ro-RO"/>
        </w:rPr>
        <w:t xml:space="preserve"> muncii. </w:t>
      </w:r>
      <w:proofErr w:type="spellStart"/>
      <w:r w:rsidRPr="007C6B03">
        <w:rPr>
          <w:rFonts w:ascii="Times New Roman" w:hAnsi="Times New Roman"/>
          <w:sz w:val="24"/>
          <w:lang w:val="ro-RO"/>
        </w:rPr>
        <w:t>Informaţii</w:t>
      </w:r>
      <w:proofErr w:type="spellEnd"/>
      <w:r w:rsidRPr="007C6B03">
        <w:rPr>
          <w:rFonts w:ascii="Times New Roman" w:hAnsi="Times New Roman"/>
          <w:sz w:val="24"/>
          <w:lang w:val="ro-RO"/>
        </w:rPr>
        <w:t xml:space="preserve"> detaliate privind reglementările care sunt în vigoare la nivel </w:t>
      </w:r>
      <w:proofErr w:type="spellStart"/>
      <w:r w:rsidRPr="007C6B03">
        <w:rPr>
          <w:rFonts w:ascii="Times New Roman" w:hAnsi="Times New Roman"/>
          <w:sz w:val="24"/>
          <w:lang w:val="ro-RO"/>
        </w:rPr>
        <w:t>naţional</w:t>
      </w:r>
      <w:proofErr w:type="spellEnd"/>
      <w:r w:rsidRPr="007C6B03">
        <w:rPr>
          <w:rFonts w:ascii="Times New Roman" w:hAnsi="Times New Roman"/>
          <w:sz w:val="24"/>
          <w:lang w:val="ro-RO"/>
        </w:rPr>
        <w:t xml:space="preserve"> și se referă la </w:t>
      </w:r>
      <w:proofErr w:type="spellStart"/>
      <w:r w:rsidRPr="007C6B03">
        <w:rPr>
          <w:rFonts w:ascii="Times New Roman" w:hAnsi="Times New Roman"/>
          <w:sz w:val="24"/>
          <w:lang w:val="ro-RO"/>
        </w:rPr>
        <w:t>condiţiile</w:t>
      </w:r>
      <w:proofErr w:type="spellEnd"/>
      <w:r w:rsidRPr="007C6B03">
        <w:rPr>
          <w:rFonts w:ascii="Times New Roman" w:hAnsi="Times New Roman"/>
          <w:sz w:val="24"/>
          <w:lang w:val="ro-RO"/>
        </w:rPr>
        <w:t xml:space="preserve"> de muncă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w:t>
      </w:r>
      <w:proofErr w:type="spellStart"/>
      <w:r w:rsidRPr="007C6B03">
        <w:rPr>
          <w:rFonts w:ascii="Times New Roman" w:hAnsi="Times New Roman"/>
          <w:sz w:val="24"/>
          <w:lang w:val="ro-RO"/>
        </w:rPr>
        <w:t>protecţia</w:t>
      </w:r>
      <w:proofErr w:type="spellEnd"/>
      <w:r w:rsidRPr="007C6B03">
        <w:rPr>
          <w:rFonts w:ascii="Times New Roman" w:hAnsi="Times New Roman"/>
          <w:sz w:val="24"/>
          <w:lang w:val="ro-RO"/>
        </w:rPr>
        <w:t xml:space="preserve"> muncii, </w:t>
      </w:r>
      <w:proofErr w:type="spellStart"/>
      <w:r w:rsidRPr="007C6B03">
        <w:rPr>
          <w:rFonts w:ascii="Times New Roman" w:hAnsi="Times New Roman"/>
          <w:sz w:val="24"/>
          <w:lang w:val="ro-RO"/>
        </w:rPr>
        <w:t>securităţii</w:t>
      </w:r>
      <w:proofErr w:type="spellEnd"/>
      <w:r w:rsidRPr="007C6B03">
        <w:rPr>
          <w:rFonts w:ascii="Times New Roman" w:hAnsi="Times New Roman"/>
          <w:sz w:val="24"/>
          <w:lang w:val="ro-RO"/>
        </w:rPr>
        <w:t xml:space="preserve">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w:t>
      </w:r>
      <w:proofErr w:type="spellStart"/>
      <w:r w:rsidRPr="007C6B03">
        <w:rPr>
          <w:rFonts w:ascii="Times New Roman" w:hAnsi="Times New Roman"/>
          <w:sz w:val="24"/>
          <w:lang w:val="ro-RO"/>
        </w:rPr>
        <w:t>sănătăţii</w:t>
      </w:r>
      <w:proofErr w:type="spellEnd"/>
      <w:r w:rsidRPr="007C6B03">
        <w:rPr>
          <w:rFonts w:ascii="Times New Roman" w:hAnsi="Times New Roman"/>
          <w:sz w:val="24"/>
          <w:lang w:val="ro-RO"/>
        </w:rPr>
        <w:t xml:space="preserve"> în muncă, se pot </w:t>
      </w:r>
      <w:proofErr w:type="spellStart"/>
      <w:r w:rsidRPr="007C6B03">
        <w:rPr>
          <w:rFonts w:ascii="Times New Roman" w:hAnsi="Times New Roman"/>
          <w:sz w:val="24"/>
          <w:lang w:val="ro-RO"/>
        </w:rPr>
        <w:t>obţine</w:t>
      </w:r>
      <w:proofErr w:type="spellEnd"/>
      <w:r w:rsidRPr="007C6B03">
        <w:rPr>
          <w:rFonts w:ascii="Times New Roman" w:hAnsi="Times New Roman"/>
          <w:sz w:val="24"/>
          <w:lang w:val="ro-RO"/>
        </w:rPr>
        <w:t xml:space="preserve"> de la </w:t>
      </w:r>
      <w:proofErr w:type="spellStart"/>
      <w:r w:rsidRPr="007C6B03">
        <w:rPr>
          <w:rFonts w:ascii="Times New Roman" w:hAnsi="Times New Roman"/>
          <w:sz w:val="24"/>
          <w:lang w:val="ro-RO"/>
        </w:rPr>
        <w:t>Inspecţia</w:t>
      </w:r>
      <w:proofErr w:type="spellEnd"/>
      <w:r w:rsidRPr="007C6B03">
        <w:rPr>
          <w:rFonts w:ascii="Times New Roman" w:hAnsi="Times New Roman"/>
          <w:sz w:val="24"/>
          <w:lang w:val="ro-RO"/>
        </w:rPr>
        <w:t xml:space="preserve"> Muncii sau de pe website-</w:t>
      </w:r>
      <w:proofErr w:type="spellStart"/>
      <w:r w:rsidRPr="007C6B03">
        <w:rPr>
          <w:rFonts w:ascii="Times New Roman" w:hAnsi="Times New Roman"/>
          <w:sz w:val="24"/>
          <w:lang w:val="ro-RO"/>
        </w:rPr>
        <w:t>ul</w:t>
      </w:r>
      <w:proofErr w:type="spellEnd"/>
      <w:r w:rsidRPr="007C6B03">
        <w:rPr>
          <w:rFonts w:ascii="Times New Roman" w:hAnsi="Times New Roman"/>
          <w:sz w:val="24"/>
          <w:lang w:val="ro-RO"/>
        </w:rPr>
        <w:t xml:space="preserve"> acestei instituții.</w:t>
      </w:r>
    </w:p>
    <w:p w14:paraId="1AC29871" w14:textId="48199EFB" w:rsidR="0038229D" w:rsidRPr="007C6B03" w:rsidRDefault="003A63BD" w:rsidP="003C54EC">
      <w:pPr>
        <w:spacing w:line="276" w:lineRule="auto"/>
        <w:ind w:firstLine="720"/>
        <w:jc w:val="both"/>
        <w:rPr>
          <w:rFonts w:ascii="Times New Roman" w:hAnsi="Times New Roman"/>
          <w:bCs/>
          <w:sz w:val="24"/>
          <w:lang w:val="ro-RO"/>
        </w:rPr>
      </w:pPr>
      <w:r w:rsidRPr="007C6B03">
        <w:rPr>
          <w:rFonts w:ascii="Times New Roman" w:hAnsi="Times New Roman"/>
          <w:bCs/>
          <w:sz w:val="24"/>
          <w:lang w:val="ro-RO"/>
        </w:rPr>
        <w:t xml:space="preserve">Prestatorul trebuie să consulte </w:t>
      </w:r>
      <w:r w:rsidRPr="007C6B03">
        <w:rPr>
          <w:rFonts w:ascii="Times New Roman" w:eastAsia="Calibri" w:hAnsi="Times New Roman"/>
          <w:sz w:val="24"/>
          <w:lang w:val="ro-RO" w:eastAsia="en-US"/>
        </w:rPr>
        <w:t>Autoritatea contractantă</w:t>
      </w:r>
      <w:r w:rsidRPr="007C6B03">
        <w:rPr>
          <w:rFonts w:ascii="Times New Roman" w:hAnsi="Times New Roman"/>
          <w:bCs/>
          <w:sz w:val="24"/>
          <w:lang w:val="ro-RO"/>
        </w:rPr>
        <w:t xml:space="preserve"> cu privire la oricare aspect/problemă care apare în procesul de organizare a evenimentelor planificate. De asemenea, Prestatorul va lua toate măsurile pentru a comunica în timp util </w:t>
      </w:r>
      <w:proofErr w:type="spellStart"/>
      <w:r w:rsidRPr="007C6B03">
        <w:rPr>
          <w:rFonts w:ascii="Times New Roman" w:eastAsia="Calibri" w:hAnsi="Times New Roman"/>
          <w:sz w:val="24"/>
          <w:lang w:val="ro-RO" w:eastAsia="en-US"/>
        </w:rPr>
        <w:t>Autoritaţii</w:t>
      </w:r>
      <w:proofErr w:type="spellEnd"/>
      <w:r w:rsidRPr="007C6B03">
        <w:rPr>
          <w:rFonts w:ascii="Times New Roman" w:eastAsia="Calibri" w:hAnsi="Times New Roman"/>
          <w:sz w:val="24"/>
          <w:lang w:val="ro-RO" w:eastAsia="en-US"/>
        </w:rPr>
        <w:t xml:space="preserve"> contractante</w:t>
      </w:r>
      <w:r w:rsidRPr="007C6B03">
        <w:rPr>
          <w:rFonts w:ascii="Times New Roman" w:hAnsi="Times New Roman"/>
          <w:bCs/>
          <w:sz w:val="24"/>
          <w:lang w:val="ro-RO"/>
        </w:rPr>
        <w:t xml:space="preserve"> (în </w:t>
      </w:r>
      <w:proofErr w:type="spellStart"/>
      <w:r w:rsidRPr="007C6B03">
        <w:rPr>
          <w:rFonts w:ascii="Times New Roman" w:hAnsi="Times New Roman"/>
          <w:bCs/>
          <w:sz w:val="24"/>
          <w:lang w:val="ro-RO"/>
        </w:rPr>
        <w:t>max</w:t>
      </w:r>
      <w:proofErr w:type="spellEnd"/>
      <w:r w:rsidRPr="007C6B03">
        <w:rPr>
          <w:rFonts w:ascii="Times New Roman" w:hAnsi="Times New Roman"/>
          <w:bCs/>
          <w:sz w:val="24"/>
          <w:lang w:val="ro-RO"/>
        </w:rPr>
        <w:t xml:space="preserve"> 4 ore de la identificare), toate problemele identificate, în vederea evitării riscurilor rezultate din executarea contractului.</w:t>
      </w:r>
    </w:p>
    <w:p w14:paraId="19F4E81D" w14:textId="77777777" w:rsidR="003A63BD" w:rsidRPr="007C6B03" w:rsidRDefault="003A63BD" w:rsidP="003C54EC">
      <w:pPr>
        <w:spacing w:line="276" w:lineRule="auto"/>
        <w:ind w:firstLine="720"/>
        <w:jc w:val="both"/>
        <w:rPr>
          <w:rFonts w:ascii="Times New Roman" w:hAnsi="Times New Roman"/>
          <w:sz w:val="24"/>
          <w:lang w:val="ro-RO"/>
        </w:rPr>
      </w:pPr>
    </w:p>
    <w:p w14:paraId="365EE3E5" w14:textId="35888190" w:rsidR="0038229D" w:rsidRPr="007C6B03" w:rsidRDefault="00A7094A" w:rsidP="003C54EC">
      <w:pPr>
        <w:pStyle w:val="Heading3"/>
        <w:numPr>
          <w:ilvl w:val="2"/>
          <w:numId w:val="0"/>
        </w:numPr>
        <w:spacing w:before="0"/>
        <w:ind w:left="1080" w:hanging="360"/>
        <w:rPr>
          <w:rFonts w:ascii="Times New Roman" w:hAnsi="Times New Roman" w:cs="Times New Roman"/>
          <w:sz w:val="24"/>
          <w:szCs w:val="24"/>
          <w:lang w:val="ro-RO"/>
        </w:rPr>
      </w:pPr>
      <w:bookmarkStart w:id="104" w:name="_Toc83375696"/>
      <w:bookmarkStart w:id="105" w:name="_Toc84251435"/>
      <w:bookmarkStart w:id="106" w:name="_Toc221629167"/>
      <w:bookmarkStart w:id="107" w:name="_Toc203384280"/>
      <w:r w:rsidRPr="007C6B03">
        <w:rPr>
          <w:rFonts w:ascii="Times New Roman" w:hAnsi="Times New Roman" w:cs="Times New Roman"/>
          <w:sz w:val="24"/>
          <w:szCs w:val="24"/>
          <w:lang w:val="ro-RO"/>
        </w:rPr>
        <w:t xml:space="preserve">V.3.2 </w:t>
      </w:r>
      <w:r w:rsidR="0038229D" w:rsidRPr="007C6B03">
        <w:rPr>
          <w:rFonts w:ascii="Times New Roman" w:hAnsi="Times New Roman" w:cs="Times New Roman"/>
          <w:sz w:val="24"/>
          <w:szCs w:val="24"/>
          <w:lang w:val="ro-RO"/>
        </w:rPr>
        <w:t xml:space="preserve">Responsabilitățile </w:t>
      </w:r>
      <w:r w:rsidR="00957C69" w:rsidRPr="007C6B03">
        <w:rPr>
          <w:rFonts w:ascii="Times New Roman" w:hAnsi="Times New Roman" w:cs="Times New Roman"/>
          <w:sz w:val="24"/>
          <w:szCs w:val="24"/>
          <w:lang w:val="ro-RO"/>
        </w:rPr>
        <w:t>Achizitorului</w:t>
      </w:r>
      <w:r w:rsidR="0038229D" w:rsidRPr="007C6B03">
        <w:rPr>
          <w:rFonts w:ascii="Times New Roman" w:hAnsi="Times New Roman" w:cs="Times New Roman"/>
          <w:sz w:val="24"/>
          <w:szCs w:val="24"/>
          <w:lang w:val="ro-RO"/>
        </w:rPr>
        <w:t xml:space="preserve"> în implementarea contractului</w:t>
      </w:r>
      <w:bookmarkEnd w:id="104"/>
      <w:bookmarkEnd w:id="105"/>
      <w:bookmarkEnd w:id="106"/>
      <w:r w:rsidR="00957C69" w:rsidRPr="007C6B03">
        <w:rPr>
          <w:rFonts w:ascii="Times New Roman" w:hAnsi="Times New Roman" w:cs="Times New Roman"/>
          <w:sz w:val="24"/>
          <w:szCs w:val="24"/>
          <w:lang w:val="ro-RO"/>
        </w:rPr>
        <w:t xml:space="preserve"> </w:t>
      </w:r>
      <w:bookmarkEnd w:id="107"/>
    </w:p>
    <w:p w14:paraId="185AEA4D" w14:textId="17277A11" w:rsidR="00097AC4" w:rsidRPr="007C6B03" w:rsidRDefault="00957C69" w:rsidP="003C54EC">
      <w:pPr>
        <w:spacing w:line="276" w:lineRule="auto"/>
        <w:ind w:firstLine="720"/>
        <w:jc w:val="both"/>
        <w:rPr>
          <w:rFonts w:ascii="Times New Roman" w:hAnsi="Times New Roman"/>
          <w:bCs/>
          <w:sz w:val="24"/>
          <w:lang w:val="ro-RO"/>
        </w:rPr>
      </w:pPr>
      <w:r w:rsidRPr="007C6B03">
        <w:rPr>
          <w:rFonts w:ascii="Times New Roman" w:hAnsi="Times New Roman"/>
          <w:sz w:val="24"/>
          <w:lang w:val="ro-RO"/>
        </w:rPr>
        <w:t xml:space="preserve">Achizitorul </w:t>
      </w:r>
      <w:r w:rsidR="003A63BD" w:rsidRPr="007C6B03">
        <w:rPr>
          <w:rFonts w:ascii="Times New Roman" w:eastAsia="Calibri" w:hAnsi="Times New Roman"/>
          <w:sz w:val="24"/>
          <w:lang w:val="ro-RO" w:eastAsia="en-US"/>
        </w:rPr>
        <w:t>–</w:t>
      </w:r>
      <w:r w:rsidR="0038229D" w:rsidRPr="007C6B03">
        <w:rPr>
          <w:rFonts w:ascii="Times New Roman" w:eastAsia="Calibri" w:hAnsi="Times New Roman"/>
          <w:sz w:val="24"/>
          <w:lang w:val="ro-RO" w:eastAsia="en-US"/>
        </w:rPr>
        <w:t xml:space="preserve"> </w:t>
      </w:r>
      <w:r w:rsidR="0075141E" w:rsidRPr="007C6B03">
        <w:rPr>
          <w:rFonts w:ascii="Times New Roman" w:eastAsia="Calibri" w:hAnsi="Times New Roman"/>
          <w:sz w:val="24"/>
          <w:lang w:val="ro-RO" w:eastAsia="en-US"/>
        </w:rPr>
        <w:t xml:space="preserve">DNA </w:t>
      </w:r>
      <w:r w:rsidR="00097AC4" w:rsidRPr="007C6B03">
        <w:rPr>
          <w:rFonts w:ascii="Times New Roman" w:hAnsi="Times New Roman"/>
          <w:bCs/>
          <w:sz w:val="24"/>
          <w:lang w:val="ro-RO"/>
        </w:rPr>
        <w:t>se angajează</w:t>
      </w:r>
      <w:r w:rsidR="00577170" w:rsidRPr="007C6B03">
        <w:rPr>
          <w:rFonts w:ascii="Times New Roman" w:hAnsi="Times New Roman"/>
          <w:bCs/>
          <w:sz w:val="24"/>
          <w:lang w:val="ro-RO"/>
        </w:rPr>
        <w:t xml:space="preserve"> să</w:t>
      </w:r>
      <w:r w:rsidR="00097AC4" w:rsidRPr="007C6B03">
        <w:rPr>
          <w:rFonts w:ascii="Times New Roman" w:hAnsi="Times New Roman"/>
          <w:bCs/>
          <w:sz w:val="24"/>
          <w:lang w:val="ro-RO"/>
        </w:rPr>
        <w:t>;</w:t>
      </w:r>
    </w:p>
    <w:p w14:paraId="00B29ABB" w14:textId="417888D1" w:rsidR="003A63BD" w:rsidRPr="007C6B03" w:rsidRDefault="00097AC4" w:rsidP="003C54EC">
      <w:pPr>
        <w:spacing w:line="276" w:lineRule="auto"/>
        <w:ind w:firstLine="720"/>
        <w:jc w:val="both"/>
        <w:rPr>
          <w:rFonts w:ascii="Times New Roman" w:eastAsia="Calibri" w:hAnsi="Times New Roman"/>
          <w:i/>
          <w:iCs/>
          <w:sz w:val="24"/>
          <w:lang w:val="ro-RO" w:eastAsia="en-US"/>
        </w:rPr>
      </w:pPr>
      <w:r w:rsidRPr="007C6B03">
        <w:rPr>
          <w:rFonts w:ascii="Times New Roman" w:hAnsi="Times New Roman"/>
          <w:bCs/>
          <w:sz w:val="24"/>
          <w:lang w:val="ro-RO"/>
        </w:rPr>
        <w:t>-</w:t>
      </w:r>
      <w:r w:rsidR="0038229D" w:rsidRPr="007C6B03">
        <w:rPr>
          <w:rFonts w:ascii="Times New Roman" w:eastAsia="Calibri" w:hAnsi="Times New Roman"/>
          <w:sz w:val="24"/>
          <w:lang w:val="ro-RO" w:eastAsia="en-US"/>
        </w:rPr>
        <w:t xml:space="preserve"> </w:t>
      </w:r>
      <w:r w:rsidRPr="007C6B03">
        <w:rPr>
          <w:rFonts w:ascii="Times New Roman" w:eastAsia="Calibri" w:hAnsi="Times New Roman"/>
          <w:i/>
          <w:iCs/>
          <w:sz w:val="24"/>
          <w:lang w:val="ro-RO" w:eastAsia="en-US"/>
        </w:rPr>
        <w:t>pună</w:t>
      </w:r>
      <w:r w:rsidR="003A63BD" w:rsidRPr="007C6B03">
        <w:rPr>
          <w:rFonts w:ascii="Times New Roman" w:eastAsia="Calibri" w:hAnsi="Times New Roman"/>
          <w:i/>
          <w:iCs/>
          <w:sz w:val="24"/>
          <w:lang w:val="ro-RO" w:eastAsia="en-US"/>
        </w:rPr>
        <w:t xml:space="preserve"> la </w:t>
      </w:r>
      <w:proofErr w:type="spellStart"/>
      <w:r w:rsidR="003A63BD" w:rsidRPr="007C6B03">
        <w:rPr>
          <w:rFonts w:ascii="Times New Roman" w:eastAsia="Calibri" w:hAnsi="Times New Roman"/>
          <w:i/>
          <w:iCs/>
          <w:sz w:val="24"/>
          <w:lang w:val="ro-RO" w:eastAsia="en-US"/>
        </w:rPr>
        <w:t>dispoziţia</w:t>
      </w:r>
      <w:proofErr w:type="spellEnd"/>
      <w:r w:rsidR="003A63BD" w:rsidRPr="007C6B03">
        <w:rPr>
          <w:rFonts w:ascii="Times New Roman" w:eastAsia="Calibri" w:hAnsi="Times New Roman"/>
          <w:i/>
          <w:iCs/>
          <w:sz w:val="24"/>
          <w:lang w:val="ro-RO" w:eastAsia="en-US"/>
        </w:rPr>
        <w:t xml:space="preserve"> Prestatorului toate </w:t>
      </w:r>
      <w:proofErr w:type="spellStart"/>
      <w:r w:rsidR="003A63BD" w:rsidRPr="007C6B03">
        <w:rPr>
          <w:rFonts w:ascii="Times New Roman" w:eastAsia="Calibri" w:hAnsi="Times New Roman"/>
          <w:i/>
          <w:iCs/>
          <w:sz w:val="24"/>
          <w:lang w:val="ro-RO" w:eastAsia="en-US"/>
        </w:rPr>
        <w:t>informaţiile</w:t>
      </w:r>
      <w:proofErr w:type="spellEnd"/>
      <w:r w:rsidR="003A63BD" w:rsidRPr="007C6B03">
        <w:rPr>
          <w:rFonts w:ascii="Times New Roman" w:eastAsia="Calibri" w:hAnsi="Times New Roman"/>
          <w:i/>
          <w:iCs/>
          <w:sz w:val="24"/>
          <w:lang w:val="ro-RO" w:eastAsia="en-US"/>
        </w:rPr>
        <w:t xml:space="preserve"> necesare în vederea planificării </w:t>
      </w:r>
      <w:proofErr w:type="spellStart"/>
      <w:r w:rsidR="003A63BD" w:rsidRPr="007C6B03">
        <w:rPr>
          <w:rFonts w:ascii="Times New Roman" w:eastAsia="Calibri" w:hAnsi="Times New Roman"/>
          <w:i/>
          <w:iCs/>
          <w:sz w:val="24"/>
          <w:lang w:val="ro-RO" w:eastAsia="en-US"/>
        </w:rPr>
        <w:t>şi</w:t>
      </w:r>
      <w:proofErr w:type="spellEnd"/>
      <w:r w:rsidR="003A63BD" w:rsidRPr="007C6B03">
        <w:rPr>
          <w:rFonts w:ascii="Times New Roman" w:eastAsia="Calibri" w:hAnsi="Times New Roman"/>
          <w:i/>
          <w:iCs/>
          <w:sz w:val="24"/>
          <w:lang w:val="ro-RO" w:eastAsia="en-US"/>
        </w:rPr>
        <w:t xml:space="preserve"> </w:t>
      </w:r>
      <w:proofErr w:type="spellStart"/>
      <w:r w:rsidR="003A63BD" w:rsidRPr="007C6B03">
        <w:rPr>
          <w:rFonts w:ascii="Times New Roman" w:eastAsia="Calibri" w:hAnsi="Times New Roman"/>
          <w:i/>
          <w:iCs/>
          <w:sz w:val="24"/>
          <w:lang w:val="ro-RO" w:eastAsia="en-US"/>
        </w:rPr>
        <w:t>organizarii</w:t>
      </w:r>
      <w:proofErr w:type="spellEnd"/>
      <w:r w:rsidR="003A63BD" w:rsidRPr="007C6B03">
        <w:rPr>
          <w:rFonts w:ascii="Times New Roman" w:eastAsia="Calibri" w:hAnsi="Times New Roman"/>
          <w:i/>
          <w:iCs/>
          <w:sz w:val="24"/>
          <w:lang w:val="ro-RO" w:eastAsia="en-US"/>
        </w:rPr>
        <w:t xml:space="preserve"> </w:t>
      </w:r>
      <w:proofErr w:type="spellStart"/>
      <w:r w:rsidR="003A63BD" w:rsidRPr="007C6B03">
        <w:rPr>
          <w:rFonts w:ascii="Times New Roman" w:eastAsia="Calibri" w:hAnsi="Times New Roman"/>
          <w:i/>
          <w:iCs/>
          <w:sz w:val="24"/>
          <w:lang w:val="ro-RO" w:eastAsia="en-US"/>
        </w:rPr>
        <w:t>activităţilor</w:t>
      </w:r>
      <w:proofErr w:type="spellEnd"/>
      <w:r w:rsidR="003A63BD" w:rsidRPr="007C6B03">
        <w:rPr>
          <w:rFonts w:ascii="Times New Roman" w:eastAsia="Calibri" w:hAnsi="Times New Roman"/>
          <w:i/>
          <w:iCs/>
          <w:sz w:val="24"/>
          <w:lang w:val="ro-RO" w:eastAsia="en-US"/>
        </w:rPr>
        <w:t xml:space="preserve"> contractate, precum </w:t>
      </w:r>
      <w:proofErr w:type="spellStart"/>
      <w:r w:rsidR="003A63BD" w:rsidRPr="007C6B03">
        <w:rPr>
          <w:rFonts w:ascii="Times New Roman" w:eastAsia="Calibri" w:hAnsi="Times New Roman"/>
          <w:i/>
          <w:iCs/>
          <w:sz w:val="24"/>
          <w:lang w:val="ro-RO" w:eastAsia="en-US"/>
        </w:rPr>
        <w:t>şi</w:t>
      </w:r>
      <w:proofErr w:type="spellEnd"/>
      <w:r w:rsidR="003A63BD" w:rsidRPr="007C6B03">
        <w:rPr>
          <w:rFonts w:ascii="Times New Roman" w:eastAsia="Calibri" w:hAnsi="Times New Roman"/>
          <w:i/>
          <w:iCs/>
          <w:sz w:val="24"/>
          <w:lang w:val="ro-RO" w:eastAsia="en-US"/>
        </w:rPr>
        <w:t xml:space="preserve"> pentru </w:t>
      </w:r>
      <w:r w:rsidR="00996E8B" w:rsidRPr="007C6B03">
        <w:rPr>
          <w:rFonts w:ascii="Times New Roman" w:eastAsia="Calibri" w:hAnsi="Times New Roman"/>
          <w:i/>
          <w:iCs/>
          <w:sz w:val="24"/>
          <w:lang w:val="ro-RO" w:eastAsia="en-US"/>
        </w:rPr>
        <w:t xml:space="preserve">derularea </w:t>
      </w:r>
      <w:proofErr w:type="spellStart"/>
      <w:r w:rsidR="00996E8B" w:rsidRPr="007C6B03">
        <w:rPr>
          <w:rFonts w:ascii="Times New Roman" w:eastAsia="Calibri" w:hAnsi="Times New Roman"/>
          <w:i/>
          <w:iCs/>
          <w:sz w:val="24"/>
          <w:lang w:val="ro-RO" w:eastAsia="en-US"/>
        </w:rPr>
        <w:t>recepţiei</w:t>
      </w:r>
      <w:proofErr w:type="spellEnd"/>
      <w:r w:rsidR="00996E8B" w:rsidRPr="007C6B03">
        <w:rPr>
          <w:rFonts w:ascii="Times New Roman" w:eastAsia="Calibri" w:hAnsi="Times New Roman"/>
          <w:i/>
          <w:iCs/>
          <w:sz w:val="24"/>
          <w:lang w:val="ro-RO" w:eastAsia="en-US"/>
        </w:rPr>
        <w:t xml:space="preserve"> cantitative/calitative, </w:t>
      </w:r>
      <w:r w:rsidR="003A63BD" w:rsidRPr="007C6B03">
        <w:rPr>
          <w:rFonts w:ascii="Times New Roman" w:eastAsia="Calibri" w:hAnsi="Times New Roman"/>
          <w:i/>
          <w:iCs/>
          <w:sz w:val="24"/>
          <w:lang w:val="ro-RO" w:eastAsia="en-US"/>
        </w:rPr>
        <w:t xml:space="preserve">efectuarea demersurilor de </w:t>
      </w:r>
      <w:r w:rsidR="00996E8B" w:rsidRPr="007C6B03">
        <w:rPr>
          <w:rFonts w:ascii="Times New Roman" w:eastAsia="Calibri" w:hAnsi="Times New Roman"/>
          <w:i/>
          <w:iCs/>
          <w:sz w:val="24"/>
          <w:lang w:val="ro-RO" w:eastAsia="en-US"/>
        </w:rPr>
        <w:t>facturare (verificare factură, avizare anexe</w:t>
      </w:r>
      <w:r w:rsidR="00EF4248" w:rsidRPr="007C6B03">
        <w:rPr>
          <w:rFonts w:ascii="Times New Roman" w:eastAsia="Calibri" w:hAnsi="Times New Roman"/>
          <w:i/>
          <w:iCs/>
          <w:sz w:val="24"/>
          <w:lang w:val="ro-RO" w:eastAsia="en-US"/>
        </w:rPr>
        <w:t xml:space="preserve"> </w:t>
      </w:r>
      <w:r w:rsidR="00996E8B" w:rsidRPr="007C6B03">
        <w:rPr>
          <w:rFonts w:ascii="Times New Roman" w:eastAsia="Calibri" w:hAnsi="Times New Roman"/>
          <w:i/>
          <w:iCs/>
          <w:sz w:val="24"/>
          <w:lang w:val="ro-RO" w:eastAsia="en-US"/>
        </w:rPr>
        <w:t xml:space="preserve">etc.) </w:t>
      </w:r>
      <w:proofErr w:type="spellStart"/>
      <w:r w:rsidR="00996E8B" w:rsidRPr="007C6B03">
        <w:rPr>
          <w:rFonts w:ascii="Times New Roman" w:eastAsia="Calibri" w:hAnsi="Times New Roman"/>
          <w:i/>
          <w:iCs/>
          <w:sz w:val="24"/>
          <w:lang w:val="ro-RO" w:eastAsia="en-US"/>
        </w:rPr>
        <w:t>şi</w:t>
      </w:r>
      <w:proofErr w:type="spellEnd"/>
      <w:r w:rsidR="00996E8B" w:rsidRPr="007C6B03">
        <w:rPr>
          <w:rFonts w:ascii="Times New Roman" w:eastAsia="Calibri" w:hAnsi="Times New Roman"/>
          <w:i/>
          <w:iCs/>
          <w:sz w:val="24"/>
          <w:lang w:val="ro-RO" w:eastAsia="en-US"/>
        </w:rPr>
        <w:t xml:space="preserve"> plată.</w:t>
      </w:r>
    </w:p>
    <w:p w14:paraId="1B3C1DA1" w14:textId="22BFF6BA" w:rsidR="00097AC4" w:rsidRPr="007C6B03" w:rsidRDefault="00097AC4" w:rsidP="003C54EC">
      <w:pPr>
        <w:numPr>
          <w:ilvl w:val="0"/>
          <w:numId w:val="4"/>
        </w:numPr>
        <w:tabs>
          <w:tab w:val="left" w:pos="900"/>
        </w:tabs>
        <w:spacing w:line="276" w:lineRule="auto"/>
        <w:ind w:left="0" w:firstLine="720"/>
        <w:jc w:val="both"/>
        <w:rPr>
          <w:rFonts w:ascii="Times New Roman" w:hAnsi="Times New Roman"/>
          <w:bCs/>
          <w:i/>
          <w:iCs/>
          <w:sz w:val="24"/>
          <w:lang w:val="ro-RO"/>
        </w:rPr>
      </w:pPr>
      <w:r w:rsidRPr="007C6B03">
        <w:rPr>
          <w:rFonts w:ascii="Times New Roman" w:hAnsi="Times New Roman"/>
          <w:bCs/>
          <w:i/>
          <w:iCs/>
          <w:sz w:val="24"/>
          <w:lang w:val="ro-RO"/>
        </w:rPr>
        <w:t xml:space="preserve">participe cu personalul desemnat la managementul/executarea/monitorizarea contractului </w:t>
      </w:r>
      <w:proofErr w:type="spellStart"/>
      <w:r w:rsidRPr="007C6B03">
        <w:rPr>
          <w:rFonts w:ascii="Times New Roman" w:hAnsi="Times New Roman"/>
          <w:bCs/>
          <w:i/>
          <w:iCs/>
          <w:sz w:val="24"/>
          <w:lang w:val="ro-RO"/>
        </w:rPr>
        <w:t>şi</w:t>
      </w:r>
      <w:proofErr w:type="spellEnd"/>
      <w:r w:rsidRPr="007C6B03">
        <w:rPr>
          <w:rFonts w:ascii="Times New Roman" w:hAnsi="Times New Roman"/>
          <w:bCs/>
          <w:i/>
          <w:iCs/>
          <w:sz w:val="24"/>
          <w:lang w:val="ro-RO"/>
        </w:rPr>
        <w:t xml:space="preserve"> la gestionarea curentă a activităților din cadrul acestuia (1 responsabil pentru fiecare eveniment planificat);</w:t>
      </w:r>
    </w:p>
    <w:p w14:paraId="6C495744" w14:textId="170C8438" w:rsidR="00097AC4" w:rsidRPr="007C6B03" w:rsidRDefault="00097AC4" w:rsidP="003C54EC">
      <w:pPr>
        <w:numPr>
          <w:ilvl w:val="0"/>
          <w:numId w:val="4"/>
        </w:numPr>
        <w:tabs>
          <w:tab w:val="left" w:pos="900"/>
        </w:tabs>
        <w:spacing w:line="276" w:lineRule="auto"/>
        <w:ind w:left="0" w:firstLine="720"/>
        <w:jc w:val="both"/>
        <w:rPr>
          <w:rFonts w:ascii="Times New Roman" w:hAnsi="Times New Roman"/>
          <w:bCs/>
          <w:i/>
          <w:iCs/>
          <w:sz w:val="24"/>
          <w:lang w:val="ro-RO"/>
        </w:rPr>
      </w:pPr>
      <w:r w:rsidRPr="007C6B03">
        <w:rPr>
          <w:rFonts w:ascii="Times New Roman" w:hAnsi="Times New Roman"/>
          <w:bCs/>
          <w:i/>
          <w:iCs/>
          <w:sz w:val="24"/>
          <w:lang w:val="ro-RO"/>
        </w:rPr>
        <w:t xml:space="preserve">nominalizeze persoanele responsabile cu efectuarea </w:t>
      </w:r>
      <w:proofErr w:type="spellStart"/>
      <w:r w:rsidRPr="007C6B03">
        <w:rPr>
          <w:rFonts w:ascii="Times New Roman" w:hAnsi="Times New Roman"/>
          <w:bCs/>
          <w:i/>
          <w:iCs/>
          <w:sz w:val="24"/>
          <w:lang w:val="ro-RO"/>
        </w:rPr>
        <w:t>recepţiei</w:t>
      </w:r>
      <w:proofErr w:type="spellEnd"/>
      <w:r w:rsidR="00275587" w:rsidRPr="007C6B03">
        <w:rPr>
          <w:rFonts w:ascii="Times New Roman" w:hAnsi="Times New Roman"/>
          <w:bCs/>
          <w:i/>
          <w:iCs/>
          <w:sz w:val="24"/>
          <w:lang w:val="ro-RO"/>
        </w:rPr>
        <w:t xml:space="preserve"> cantitative/calitative</w:t>
      </w:r>
      <w:r w:rsidRPr="007C6B03">
        <w:rPr>
          <w:rFonts w:ascii="Times New Roman" w:hAnsi="Times New Roman"/>
          <w:bCs/>
          <w:i/>
          <w:iCs/>
          <w:sz w:val="24"/>
          <w:lang w:val="ro-RO"/>
        </w:rPr>
        <w:t>;</w:t>
      </w:r>
    </w:p>
    <w:p w14:paraId="516A5995" w14:textId="4F62737E" w:rsidR="00275587" w:rsidRPr="007C6B03" w:rsidRDefault="00275587" w:rsidP="003C54EC">
      <w:pPr>
        <w:numPr>
          <w:ilvl w:val="0"/>
          <w:numId w:val="4"/>
        </w:numPr>
        <w:tabs>
          <w:tab w:val="left" w:pos="900"/>
        </w:tabs>
        <w:spacing w:line="276" w:lineRule="auto"/>
        <w:ind w:left="0" w:firstLine="720"/>
        <w:jc w:val="both"/>
        <w:rPr>
          <w:rFonts w:ascii="Times New Roman" w:hAnsi="Times New Roman"/>
          <w:bCs/>
          <w:i/>
          <w:iCs/>
          <w:sz w:val="24"/>
          <w:lang w:val="ro-RO"/>
        </w:rPr>
      </w:pPr>
      <w:r w:rsidRPr="007C6B03">
        <w:rPr>
          <w:rFonts w:ascii="Times New Roman" w:eastAsia="Calibri" w:hAnsi="Times New Roman"/>
          <w:i/>
          <w:iCs/>
          <w:sz w:val="24"/>
          <w:lang w:val="ro-RO" w:eastAsia="en-US"/>
        </w:rPr>
        <w:t>monitorizeze calitatea serviciilor prestate in cadrul contractului;</w:t>
      </w:r>
      <w:r w:rsidRPr="007C6B03">
        <w:rPr>
          <w:rFonts w:ascii="Times New Roman" w:hAnsi="Times New Roman"/>
          <w:bCs/>
          <w:i/>
          <w:iCs/>
          <w:sz w:val="24"/>
          <w:lang w:val="ro-RO"/>
        </w:rPr>
        <w:t xml:space="preserve"> </w:t>
      </w:r>
    </w:p>
    <w:p w14:paraId="54A5CB3B" w14:textId="1D4DEC2E" w:rsidR="00097AC4" w:rsidRPr="007C6B03" w:rsidRDefault="00097AC4" w:rsidP="003C54EC">
      <w:pPr>
        <w:numPr>
          <w:ilvl w:val="0"/>
          <w:numId w:val="4"/>
        </w:numPr>
        <w:tabs>
          <w:tab w:val="left" w:pos="900"/>
        </w:tabs>
        <w:spacing w:line="276" w:lineRule="auto"/>
        <w:ind w:left="0" w:firstLine="720"/>
        <w:jc w:val="both"/>
        <w:rPr>
          <w:rFonts w:ascii="Times New Roman" w:hAnsi="Times New Roman"/>
          <w:bCs/>
          <w:i/>
          <w:iCs/>
          <w:sz w:val="24"/>
          <w:lang w:val="ro-RO"/>
        </w:rPr>
      </w:pPr>
      <w:r w:rsidRPr="007C6B03">
        <w:rPr>
          <w:rFonts w:ascii="Times New Roman" w:hAnsi="Times New Roman"/>
          <w:bCs/>
          <w:i/>
          <w:iCs/>
          <w:sz w:val="24"/>
          <w:lang w:val="ro-RO"/>
        </w:rPr>
        <w:t xml:space="preserve">efectueze </w:t>
      </w:r>
      <w:proofErr w:type="spellStart"/>
      <w:r w:rsidRPr="007C6B03">
        <w:rPr>
          <w:rFonts w:ascii="Times New Roman" w:hAnsi="Times New Roman"/>
          <w:bCs/>
          <w:i/>
          <w:iCs/>
          <w:sz w:val="24"/>
          <w:lang w:val="ro-RO"/>
        </w:rPr>
        <w:t>plăţile</w:t>
      </w:r>
      <w:proofErr w:type="spellEnd"/>
      <w:r w:rsidRPr="007C6B03">
        <w:rPr>
          <w:rFonts w:ascii="Times New Roman" w:hAnsi="Times New Roman"/>
          <w:bCs/>
          <w:i/>
          <w:iCs/>
          <w:sz w:val="24"/>
          <w:lang w:val="ro-RO"/>
        </w:rPr>
        <w:t xml:space="preserve"> conform </w:t>
      </w:r>
      <w:proofErr w:type="spellStart"/>
      <w:r w:rsidRPr="007C6B03">
        <w:rPr>
          <w:rFonts w:ascii="Times New Roman" w:hAnsi="Times New Roman"/>
          <w:bCs/>
          <w:i/>
          <w:iCs/>
          <w:sz w:val="24"/>
          <w:lang w:val="ro-RO"/>
        </w:rPr>
        <w:t>dispoziţiilor</w:t>
      </w:r>
      <w:proofErr w:type="spellEnd"/>
      <w:r w:rsidRPr="007C6B03">
        <w:rPr>
          <w:rFonts w:ascii="Times New Roman" w:hAnsi="Times New Roman"/>
          <w:bCs/>
          <w:i/>
          <w:iCs/>
          <w:sz w:val="24"/>
          <w:lang w:val="ro-RO"/>
        </w:rPr>
        <w:t xml:space="preserve"> prezentului caiet de sarcini;</w:t>
      </w:r>
    </w:p>
    <w:p w14:paraId="767C8BC3" w14:textId="3EF787F3" w:rsidR="00577170" w:rsidRPr="007C6B03" w:rsidRDefault="00097AC4" w:rsidP="003C54EC">
      <w:pPr>
        <w:numPr>
          <w:ilvl w:val="0"/>
          <w:numId w:val="4"/>
        </w:numPr>
        <w:tabs>
          <w:tab w:val="left" w:pos="900"/>
        </w:tabs>
        <w:spacing w:line="276" w:lineRule="auto"/>
        <w:ind w:left="0" w:firstLine="720"/>
        <w:jc w:val="both"/>
        <w:rPr>
          <w:rFonts w:ascii="Times New Roman" w:hAnsi="Times New Roman"/>
          <w:bCs/>
          <w:i/>
          <w:iCs/>
          <w:sz w:val="24"/>
          <w:lang w:val="ro-RO"/>
        </w:rPr>
      </w:pPr>
      <w:r w:rsidRPr="007C6B03">
        <w:rPr>
          <w:rFonts w:ascii="Times New Roman" w:hAnsi="Times New Roman"/>
          <w:bCs/>
          <w:i/>
          <w:iCs/>
          <w:sz w:val="24"/>
          <w:lang w:val="ro-RO"/>
        </w:rPr>
        <w:t xml:space="preserve"> colaboreze loial cu Prestatorul pentru atingerea executarea conformă a contractului </w:t>
      </w:r>
      <w:proofErr w:type="spellStart"/>
      <w:r w:rsidRPr="007C6B03">
        <w:rPr>
          <w:rFonts w:ascii="Times New Roman" w:hAnsi="Times New Roman"/>
          <w:bCs/>
          <w:i/>
          <w:iCs/>
          <w:sz w:val="24"/>
          <w:lang w:val="ro-RO"/>
        </w:rPr>
        <w:t>şi</w:t>
      </w:r>
      <w:proofErr w:type="spellEnd"/>
      <w:r w:rsidRPr="007C6B03">
        <w:rPr>
          <w:rFonts w:ascii="Times New Roman" w:hAnsi="Times New Roman"/>
          <w:bCs/>
          <w:i/>
          <w:iCs/>
          <w:sz w:val="24"/>
          <w:lang w:val="ro-RO"/>
        </w:rPr>
        <w:t xml:space="preserve"> atingerea rezultatelor componentei.</w:t>
      </w:r>
    </w:p>
    <w:p w14:paraId="22FC1B9C" w14:textId="77777777" w:rsidR="002D1201" w:rsidRPr="007C6B03" w:rsidRDefault="002D1201" w:rsidP="003C54EC">
      <w:pPr>
        <w:spacing w:line="276" w:lineRule="auto"/>
        <w:jc w:val="both"/>
        <w:rPr>
          <w:rFonts w:ascii="Times New Roman" w:hAnsi="Times New Roman"/>
          <w:sz w:val="24"/>
          <w:lang w:val="ro-RO"/>
        </w:rPr>
      </w:pPr>
    </w:p>
    <w:p w14:paraId="0A5D283F" w14:textId="5B6DD21A" w:rsidR="00CC6A8E" w:rsidRPr="007C6B03" w:rsidRDefault="008C2982" w:rsidP="003C54EC">
      <w:pPr>
        <w:pStyle w:val="Heading1"/>
        <w:keepNext w:val="0"/>
        <w:keepLines w:val="0"/>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1080"/>
        </w:tabs>
        <w:suppressAutoHyphens/>
        <w:spacing w:before="0"/>
        <w:ind w:firstLine="720"/>
        <w:jc w:val="both"/>
        <w:rPr>
          <w:rFonts w:ascii="Times New Roman" w:hAnsi="Times New Roman" w:cs="Times New Roman"/>
          <w:szCs w:val="24"/>
          <w:lang w:val="ro-RO"/>
        </w:rPr>
      </w:pPr>
      <w:bookmarkStart w:id="108" w:name="_Toc203384281"/>
      <w:bookmarkStart w:id="109" w:name="_Toc221629168"/>
      <w:r w:rsidRPr="007C6B03">
        <w:rPr>
          <w:rFonts w:ascii="Times New Roman" w:hAnsi="Times New Roman" w:cs="Times New Roman"/>
          <w:lang w:val="ro-RO"/>
        </w:rPr>
        <w:t>VI.</w:t>
      </w:r>
      <w:r w:rsidR="00CC6A8E" w:rsidRPr="007C6B03">
        <w:rPr>
          <w:rFonts w:ascii="Times New Roman" w:hAnsi="Times New Roman" w:cs="Times New Roman"/>
          <w:b w:val="0"/>
          <w:lang w:val="ro-RO"/>
        </w:rPr>
        <w:t xml:space="preserve"> </w:t>
      </w:r>
      <w:bookmarkStart w:id="110" w:name="_Toc84251507"/>
      <w:r w:rsidR="00CC6A8E" w:rsidRPr="007C6B03">
        <w:rPr>
          <w:rFonts w:ascii="Times New Roman" w:hAnsi="Times New Roman" w:cs="Times New Roman"/>
          <w:szCs w:val="24"/>
          <w:lang w:val="ro-RO"/>
        </w:rPr>
        <w:t>MODALITATEA DE ELABORARE ȘI PREZENTARE A OFERTELOR</w:t>
      </w:r>
      <w:bookmarkEnd w:id="108"/>
      <w:bookmarkEnd w:id="109"/>
      <w:bookmarkEnd w:id="110"/>
    </w:p>
    <w:p w14:paraId="07F90F34" w14:textId="685A84A7" w:rsidR="00E306EB" w:rsidRPr="007C6B03" w:rsidRDefault="00CC6A8E" w:rsidP="003C54EC">
      <w:pPr>
        <w:pStyle w:val="Heading2"/>
        <w:numPr>
          <w:ilvl w:val="0"/>
          <w:numId w:val="0"/>
        </w:numPr>
        <w:spacing w:before="0"/>
        <w:ind w:left="720"/>
        <w:rPr>
          <w:rFonts w:ascii="Times New Roman" w:hAnsi="Times New Roman" w:cs="Times New Roman"/>
          <w:szCs w:val="24"/>
          <w:lang w:val="ro-RO"/>
        </w:rPr>
      </w:pPr>
      <w:bookmarkStart w:id="111" w:name="_Toc203384282"/>
      <w:bookmarkStart w:id="112" w:name="_Toc221629169"/>
      <w:r w:rsidRPr="007C6B03">
        <w:rPr>
          <w:rFonts w:ascii="Times New Roman" w:hAnsi="Times New Roman" w:cs="Times New Roman"/>
          <w:lang w:val="ro-RO"/>
        </w:rPr>
        <w:t>V</w:t>
      </w:r>
      <w:r w:rsidR="008C2982" w:rsidRPr="007C6B03">
        <w:rPr>
          <w:rFonts w:ascii="Times New Roman" w:hAnsi="Times New Roman" w:cs="Times New Roman"/>
          <w:lang w:val="ro-RO"/>
        </w:rPr>
        <w:t>I</w:t>
      </w:r>
      <w:r w:rsidRPr="007C6B03">
        <w:rPr>
          <w:rFonts w:ascii="Times New Roman" w:hAnsi="Times New Roman" w:cs="Times New Roman"/>
          <w:lang w:val="ro-RO"/>
        </w:rPr>
        <w:t xml:space="preserve">.1 </w:t>
      </w:r>
      <w:r w:rsidR="00313A9B" w:rsidRPr="007C6B03">
        <w:rPr>
          <w:rFonts w:ascii="Times New Roman" w:hAnsi="Times New Roman" w:cs="Times New Roman"/>
          <w:lang w:val="ro-RO"/>
        </w:rPr>
        <w:t>Propunerea tehnică</w:t>
      </w:r>
      <w:bookmarkEnd w:id="111"/>
      <w:bookmarkEnd w:id="112"/>
      <w:r w:rsidR="00313A9B" w:rsidRPr="007C6B03">
        <w:rPr>
          <w:rFonts w:ascii="Times New Roman" w:hAnsi="Times New Roman" w:cs="Times New Roman"/>
          <w:lang w:val="ro-RO"/>
        </w:rPr>
        <w:t xml:space="preserve"> </w:t>
      </w:r>
    </w:p>
    <w:p w14:paraId="506083B5" w14:textId="43165080" w:rsidR="00E306EB" w:rsidRPr="007C6B03" w:rsidRDefault="00E306EB" w:rsidP="003C54EC">
      <w:pPr>
        <w:pStyle w:val="ListParagraph"/>
        <w:numPr>
          <w:ilvl w:val="0"/>
          <w:numId w:val="21"/>
        </w:numPr>
        <w:spacing w:after="0" w:line="276" w:lineRule="auto"/>
        <w:jc w:val="both"/>
        <w:rPr>
          <w:rFonts w:ascii="Times New Roman" w:hAnsi="Times New Roman" w:cs="Times New Roman"/>
          <w:sz w:val="24"/>
          <w:lang w:val="ro-RO"/>
        </w:rPr>
      </w:pPr>
      <w:bookmarkStart w:id="113" w:name="_Hlk203054420"/>
      <w:r w:rsidRPr="007C6B03">
        <w:rPr>
          <w:rFonts w:ascii="Times New Roman" w:hAnsi="Times New Roman" w:cs="Times New Roman"/>
          <w:sz w:val="24"/>
          <w:lang w:val="ro-RO"/>
        </w:rPr>
        <w:t xml:space="preserve">Va fi elaborată astfel încât </w:t>
      </w:r>
      <w:r w:rsidR="0066762F" w:rsidRPr="007C6B03">
        <w:rPr>
          <w:rFonts w:ascii="Times New Roman" w:hAnsi="Times New Roman" w:cs="Times New Roman"/>
          <w:sz w:val="24"/>
          <w:lang w:val="ro-RO"/>
        </w:rPr>
        <w:t xml:space="preserve">să reflecte asumarea de către ofertant a </w:t>
      </w:r>
      <w:r w:rsidR="00EA3AC3" w:rsidRPr="007C6B03">
        <w:rPr>
          <w:rFonts w:ascii="Times New Roman" w:hAnsi="Times New Roman" w:cs="Times New Roman"/>
          <w:sz w:val="24"/>
          <w:lang w:val="ro-RO"/>
        </w:rPr>
        <w:t xml:space="preserve">tuturor </w:t>
      </w:r>
      <w:proofErr w:type="spellStart"/>
      <w:r w:rsidR="00EA3AC3" w:rsidRPr="007C6B03">
        <w:rPr>
          <w:rFonts w:ascii="Times New Roman" w:hAnsi="Times New Roman" w:cs="Times New Roman"/>
          <w:sz w:val="24"/>
          <w:lang w:val="ro-RO"/>
        </w:rPr>
        <w:t>cerinţelor</w:t>
      </w:r>
      <w:proofErr w:type="spellEnd"/>
      <w:r w:rsidR="00EA3AC3" w:rsidRPr="007C6B03">
        <w:rPr>
          <w:rFonts w:ascii="Times New Roman" w:hAnsi="Times New Roman" w:cs="Times New Roman"/>
          <w:sz w:val="24"/>
          <w:lang w:val="ro-RO"/>
        </w:rPr>
        <w:t xml:space="preserve"> minime </w:t>
      </w:r>
      <w:proofErr w:type="spellStart"/>
      <w:r w:rsidR="00EA3AC3" w:rsidRPr="007C6B03">
        <w:rPr>
          <w:rFonts w:ascii="Times New Roman" w:hAnsi="Times New Roman" w:cs="Times New Roman"/>
          <w:sz w:val="24"/>
          <w:lang w:val="ro-RO"/>
        </w:rPr>
        <w:t>şi</w:t>
      </w:r>
      <w:proofErr w:type="spellEnd"/>
      <w:r w:rsidR="00EA3AC3" w:rsidRPr="007C6B03">
        <w:rPr>
          <w:rFonts w:ascii="Times New Roman" w:hAnsi="Times New Roman" w:cs="Times New Roman"/>
          <w:sz w:val="24"/>
          <w:lang w:val="ro-RO"/>
        </w:rPr>
        <w:t xml:space="preserve"> </w:t>
      </w:r>
      <w:proofErr w:type="spellStart"/>
      <w:r w:rsidR="00EA3AC3" w:rsidRPr="007C6B03">
        <w:rPr>
          <w:rFonts w:ascii="Times New Roman" w:hAnsi="Times New Roman" w:cs="Times New Roman"/>
          <w:sz w:val="24"/>
          <w:lang w:val="ro-RO"/>
        </w:rPr>
        <w:t>obligaţiilor</w:t>
      </w:r>
      <w:proofErr w:type="spellEnd"/>
      <w:r w:rsidR="00EA3AC3" w:rsidRPr="007C6B03">
        <w:rPr>
          <w:rFonts w:ascii="Times New Roman" w:hAnsi="Times New Roman" w:cs="Times New Roman"/>
          <w:sz w:val="24"/>
          <w:lang w:val="ro-RO"/>
        </w:rPr>
        <w:t xml:space="preserve"> prevăzute în Caietul de sarcini, pentru asigurarea conformității serviciilor care urmează a fi prestate pentru asigurarea de</w:t>
      </w:r>
      <w:r w:rsidRPr="007C6B03">
        <w:rPr>
          <w:rFonts w:ascii="Times New Roman" w:hAnsi="Times New Roman" w:cs="Times New Roman"/>
          <w:sz w:val="24"/>
          <w:lang w:val="ro-RO"/>
        </w:rPr>
        <w:t xml:space="preserve"> săli de </w:t>
      </w:r>
      <w:proofErr w:type="spellStart"/>
      <w:r w:rsidRPr="007C6B03">
        <w:rPr>
          <w:rFonts w:ascii="Times New Roman" w:hAnsi="Times New Roman" w:cs="Times New Roman"/>
          <w:sz w:val="24"/>
          <w:lang w:val="ro-RO"/>
        </w:rPr>
        <w:t>conferinţă</w:t>
      </w:r>
      <w:proofErr w:type="spellEnd"/>
      <w:r w:rsidRPr="007C6B03">
        <w:rPr>
          <w:rFonts w:ascii="Times New Roman" w:hAnsi="Times New Roman" w:cs="Times New Roman"/>
          <w:sz w:val="24"/>
          <w:lang w:val="ro-RO"/>
        </w:rPr>
        <w:t>, cazare, mese</w:t>
      </w:r>
      <w:r w:rsidR="003073FA" w:rsidRPr="007C6B03">
        <w:rPr>
          <w:rFonts w:ascii="Times New Roman" w:hAnsi="Times New Roman" w:cs="Times New Roman"/>
          <w:sz w:val="24"/>
          <w:lang w:val="ro-RO"/>
        </w:rPr>
        <w:t>/pauze de cafea</w:t>
      </w:r>
      <w:r w:rsidRPr="007C6B03">
        <w:rPr>
          <w:rFonts w:ascii="Times New Roman" w:hAnsi="Times New Roman" w:cs="Times New Roman"/>
          <w:sz w:val="24"/>
          <w:lang w:val="ro-RO"/>
        </w:rPr>
        <w:t xml:space="preserve">, interpretariat </w:t>
      </w:r>
      <w:proofErr w:type="spellStart"/>
      <w:r w:rsidRPr="007C6B03">
        <w:rPr>
          <w:rFonts w:ascii="Times New Roman" w:hAnsi="Times New Roman" w:cs="Times New Roman"/>
          <w:sz w:val="24"/>
          <w:lang w:val="ro-RO"/>
        </w:rPr>
        <w:t>şi</w:t>
      </w:r>
      <w:proofErr w:type="spellEnd"/>
      <w:r w:rsidRPr="007C6B03">
        <w:rPr>
          <w:rFonts w:ascii="Times New Roman" w:hAnsi="Times New Roman" w:cs="Times New Roman"/>
          <w:sz w:val="24"/>
          <w:lang w:val="ro-RO"/>
        </w:rPr>
        <w:t xml:space="preserve"> suport logistic.</w:t>
      </w:r>
    </w:p>
    <w:p w14:paraId="1B4E5F7E" w14:textId="4E2B098A" w:rsidR="00E306EB" w:rsidRPr="007C6B03" w:rsidRDefault="00E306EB" w:rsidP="003C54EC">
      <w:pPr>
        <w:pStyle w:val="ListParagraph"/>
        <w:numPr>
          <w:ilvl w:val="0"/>
          <w:numId w:val="21"/>
        </w:numPr>
        <w:spacing w:after="0" w:line="276" w:lineRule="auto"/>
        <w:jc w:val="both"/>
        <w:rPr>
          <w:rFonts w:ascii="Times New Roman" w:hAnsi="Times New Roman" w:cs="Times New Roman"/>
          <w:i/>
          <w:iCs/>
          <w:szCs w:val="24"/>
          <w:lang w:val="ro-RO"/>
        </w:rPr>
      </w:pPr>
      <w:r w:rsidRPr="007C6B03">
        <w:rPr>
          <w:rFonts w:ascii="Times New Roman" w:hAnsi="Times New Roman" w:cs="Times New Roman"/>
          <w:sz w:val="24"/>
          <w:lang w:val="ro-RO"/>
        </w:rPr>
        <w:t>Se va întocmi într-o manieră organizată, astfel încât procesul de evaluare a ofertelor să permită identificarea facilă a corespondenței informațiilor cuprinse în ofertă cu specificațiile tehnice din prezentul caiet de sarcini</w:t>
      </w:r>
      <w:r w:rsidR="002D3975" w:rsidRPr="007C6B03">
        <w:rPr>
          <w:rFonts w:ascii="Times New Roman" w:hAnsi="Times New Roman" w:cs="Times New Roman"/>
          <w:sz w:val="24"/>
          <w:lang w:val="ro-RO"/>
        </w:rPr>
        <w:t xml:space="preserve">, </w:t>
      </w:r>
      <w:r w:rsidRPr="007C6B03">
        <w:rPr>
          <w:rFonts w:ascii="Times New Roman" w:hAnsi="Times New Roman" w:cs="Times New Roman"/>
          <w:sz w:val="24"/>
          <w:lang w:val="ro-RO"/>
        </w:rPr>
        <w:t xml:space="preserve">se va prezenta sub formă scrisă și va conține referiri directe la elementele solicitate ca și cerințe la capitolul </w:t>
      </w:r>
      <w:r w:rsidR="00EA3AC3" w:rsidRPr="007C6B03">
        <w:rPr>
          <w:rFonts w:ascii="Times New Roman" w:hAnsi="Times New Roman" w:cs="Times New Roman"/>
          <w:sz w:val="24"/>
          <w:lang w:val="ro-RO"/>
        </w:rPr>
        <w:t>I</w:t>
      </w:r>
      <w:r w:rsidR="0066762F" w:rsidRPr="007C6B03">
        <w:rPr>
          <w:rFonts w:ascii="Times New Roman" w:hAnsi="Times New Roman" w:cs="Times New Roman"/>
          <w:sz w:val="24"/>
          <w:lang w:val="ro-RO"/>
        </w:rPr>
        <w:t>V</w:t>
      </w:r>
      <w:r w:rsidR="00EA3AC3" w:rsidRPr="007C6B03">
        <w:rPr>
          <w:rFonts w:ascii="Times New Roman" w:hAnsi="Times New Roman" w:cs="Times New Roman"/>
          <w:sz w:val="24"/>
          <w:lang w:val="ro-RO"/>
        </w:rPr>
        <w:t xml:space="preserve"> </w:t>
      </w:r>
      <w:r w:rsidR="002D3975" w:rsidRPr="007C6B03">
        <w:rPr>
          <w:rFonts w:ascii="Times New Roman" w:hAnsi="Times New Roman" w:cs="Times New Roman"/>
          <w:sz w:val="24"/>
          <w:lang w:val="ro-RO"/>
        </w:rPr>
        <w:t xml:space="preserve">- </w:t>
      </w:r>
      <w:r w:rsidR="002D3975" w:rsidRPr="007C6B03">
        <w:rPr>
          <w:rFonts w:ascii="Times New Roman" w:hAnsi="Times New Roman" w:cs="Times New Roman"/>
          <w:i/>
          <w:iCs/>
          <w:szCs w:val="24"/>
          <w:lang w:val="ro-RO"/>
        </w:rPr>
        <w:t xml:space="preserve">Cerințe privind prestarea serviciilor ce urmează a fi </w:t>
      </w:r>
      <w:proofErr w:type="spellStart"/>
      <w:r w:rsidR="002D3975" w:rsidRPr="007C6B03">
        <w:rPr>
          <w:rFonts w:ascii="Times New Roman" w:hAnsi="Times New Roman" w:cs="Times New Roman"/>
          <w:i/>
          <w:iCs/>
          <w:szCs w:val="24"/>
          <w:lang w:val="ro-RO"/>
        </w:rPr>
        <w:t>achiziţionate</w:t>
      </w:r>
      <w:proofErr w:type="spellEnd"/>
      <w:r w:rsidR="002D3975" w:rsidRPr="007C6B03">
        <w:rPr>
          <w:rFonts w:ascii="Times New Roman" w:hAnsi="Times New Roman" w:cs="Times New Roman"/>
          <w:i/>
          <w:iCs/>
          <w:szCs w:val="24"/>
          <w:lang w:val="ro-RO"/>
        </w:rPr>
        <w:t xml:space="preserve"> </w:t>
      </w:r>
      <w:r w:rsidRPr="007C6B03">
        <w:rPr>
          <w:rFonts w:ascii="Times New Roman" w:hAnsi="Times New Roman" w:cs="Times New Roman"/>
          <w:lang w:val="ro-RO"/>
        </w:rPr>
        <w:t>din prezentul caiet de sarcini</w:t>
      </w:r>
      <w:r w:rsidRPr="007C6B03">
        <w:rPr>
          <w:rFonts w:ascii="Times New Roman" w:hAnsi="Times New Roman" w:cs="Times New Roman"/>
          <w:sz w:val="24"/>
          <w:lang w:val="ro-RO"/>
        </w:rPr>
        <w:t>.</w:t>
      </w:r>
    </w:p>
    <w:p w14:paraId="4065385B" w14:textId="1BCB3EC2" w:rsidR="00E306EB" w:rsidRPr="007C6B03" w:rsidRDefault="0066762F" w:rsidP="003C54EC">
      <w:pPr>
        <w:pStyle w:val="ListParagraph"/>
        <w:numPr>
          <w:ilvl w:val="0"/>
          <w:numId w:val="21"/>
        </w:numPr>
        <w:spacing w:after="0" w:line="276" w:lineRule="auto"/>
        <w:jc w:val="both"/>
        <w:rPr>
          <w:rFonts w:ascii="Times New Roman" w:hAnsi="Times New Roman" w:cs="Times New Roman"/>
          <w:i/>
          <w:iCs/>
          <w:szCs w:val="24"/>
          <w:lang w:val="ro-RO"/>
        </w:rPr>
      </w:pPr>
      <w:r w:rsidRPr="007C6B03">
        <w:rPr>
          <w:rFonts w:ascii="Times New Roman" w:hAnsi="Times New Roman" w:cs="Times New Roman"/>
          <w:sz w:val="24"/>
          <w:lang w:val="ro-RO"/>
        </w:rPr>
        <w:t>V</w:t>
      </w:r>
      <w:r w:rsidR="00E306EB" w:rsidRPr="007C6B03">
        <w:rPr>
          <w:rFonts w:ascii="Times New Roman" w:hAnsi="Times New Roman" w:cs="Times New Roman"/>
          <w:sz w:val="24"/>
          <w:lang w:val="ro-RO"/>
        </w:rPr>
        <w:t xml:space="preserve">a include un tabel de corespondență în cadrul căruia ofertanții vor răspunde, punct cu punct, la cerințele formulate în </w:t>
      </w:r>
      <w:r w:rsidR="002D3975" w:rsidRPr="007C6B03">
        <w:rPr>
          <w:rFonts w:ascii="Times New Roman" w:hAnsi="Times New Roman" w:cs="Times New Roman"/>
          <w:sz w:val="24"/>
          <w:lang w:val="ro-RO"/>
        </w:rPr>
        <w:t xml:space="preserve">capitolul IV - </w:t>
      </w:r>
      <w:r w:rsidR="002D3975" w:rsidRPr="007C6B03">
        <w:rPr>
          <w:rFonts w:ascii="Times New Roman" w:hAnsi="Times New Roman" w:cs="Times New Roman"/>
          <w:i/>
          <w:iCs/>
          <w:szCs w:val="24"/>
          <w:lang w:val="ro-RO"/>
        </w:rPr>
        <w:t xml:space="preserve">Cerințe privind prestarea serviciilor ce urmează a fi </w:t>
      </w:r>
      <w:proofErr w:type="spellStart"/>
      <w:r w:rsidR="002D3975" w:rsidRPr="007C6B03">
        <w:rPr>
          <w:rFonts w:ascii="Times New Roman" w:hAnsi="Times New Roman" w:cs="Times New Roman"/>
          <w:i/>
          <w:iCs/>
          <w:szCs w:val="24"/>
          <w:lang w:val="ro-RO"/>
        </w:rPr>
        <w:t>achiziţionate</w:t>
      </w:r>
      <w:proofErr w:type="spellEnd"/>
      <w:r w:rsidR="002D3975" w:rsidRPr="007C6B03">
        <w:rPr>
          <w:rFonts w:ascii="Times New Roman" w:hAnsi="Times New Roman" w:cs="Times New Roman"/>
          <w:i/>
          <w:iCs/>
          <w:szCs w:val="24"/>
          <w:lang w:val="ro-RO"/>
        </w:rPr>
        <w:t xml:space="preserve"> </w:t>
      </w:r>
      <w:r w:rsidR="002D3975" w:rsidRPr="007C6B03">
        <w:rPr>
          <w:rFonts w:ascii="Times New Roman" w:hAnsi="Times New Roman" w:cs="Times New Roman"/>
          <w:lang w:val="ro-RO"/>
        </w:rPr>
        <w:t>din prezentul caiet de sarcini</w:t>
      </w:r>
      <w:r w:rsidR="002D3975" w:rsidRPr="007C6B03">
        <w:rPr>
          <w:rFonts w:ascii="Times New Roman" w:hAnsi="Times New Roman" w:cs="Times New Roman"/>
          <w:sz w:val="24"/>
          <w:lang w:val="ro-RO"/>
        </w:rPr>
        <w:t>.</w:t>
      </w:r>
    </w:p>
    <w:p w14:paraId="78C8E78C" w14:textId="7BA6FC16" w:rsidR="00E306EB" w:rsidRPr="007C6B03" w:rsidRDefault="00E306EB" w:rsidP="003C54EC">
      <w:pPr>
        <w:pStyle w:val="ListParagraph"/>
        <w:numPr>
          <w:ilvl w:val="0"/>
          <w:numId w:val="21"/>
        </w:numPr>
        <w:spacing w:after="0" w:line="276" w:lineRule="auto"/>
        <w:jc w:val="both"/>
        <w:rPr>
          <w:rFonts w:ascii="Times New Roman" w:hAnsi="Times New Roman" w:cs="Times New Roman"/>
          <w:sz w:val="24"/>
          <w:lang w:val="ro-RO"/>
        </w:rPr>
      </w:pPr>
      <w:r w:rsidRPr="007C6B03">
        <w:rPr>
          <w:rFonts w:ascii="Times New Roman" w:hAnsi="Times New Roman" w:cs="Times New Roman"/>
          <w:sz w:val="24"/>
          <w:lang w:val="ro-RO"/>
        </w:rPr>
        <w:t xml:space="preserve">Va cuprinde prezentarea unităților hoteliere ofertate pentru toate activitățile/perioadele descrise anterior și în conformitate cu cerințele prevăzute în cuprinsul prezentului </w:t>
      </w:r>
      <w:r w:rsidR="002D3975" w:rsidRPr="007C6B03">
        <w:rPr>
          <w:rFonts w:ascii="Times New Roman" w:hAnsi="Times New Roman" w:cs="Times New Roman"/>
          <w:sz w:val="24"/>
          <w:lang w:val="ro-RO"/>
        </w:rPr>
        <w:t>c</w:t>
      </w:r>
      <w:r w:rsidRPr="007C6B03">
        <w:rPr>
          <w:rFonts w:ascii="Times New Roman" w:hAnsi="Times New Roman" w:cs="Times New Roman"/>
          <w:sz w:val="24"/>
          <w:lang w:val="ro-RO"/>
        </w:rPr>
        <w:t xml:space="preserve">aiet de sarcini, care va fi însoțită de: </w:t>
      </w:r>
    </w:p>
    <w:p w14:paraId="4E67E5C3" w14:textId="77777777" w:rsidR="00E306EB" w:rsidRPr="007C6B03" w:rsidRDefault="00E306EB" w:rsidP="003C54EC">
      <w:pPr>
        <w:pStyle w:val="ListParagraph"/>
        <w:numPr>
          <w:ilvl w:val="0"/>
          <w:numId w:val="22"/>
        </w:numPr>
        <w:spacing w:after="0" w:line="276" w:lineRule="auto"/>
        <w:jc w:val="both"/>
        <w:rPr>
          <w:rFonts w:ascii="Times New Roman" w:hAnsi="Times New Roman" w:cs="Times New Roman"/>
          <w:i/>
          <w:iCs/>
          <w:sz w:val="24"/>
          <w:lang w:val="ro-RO"/>
        </w:rPr>
      </w:pPr>
      <w:r w:rsidRPr="007C6B03">
        <w:rPr>
          <w:rFonts w:ascii="Times New Roman" w:hAnsi="Times New Roman" w:cs="Times New Roman"/>
          <w:i/>
          <w:iCs/>
          <w:sz w:val="24"/>
          <w:lang w:val="ro-RO"/>
        </w:rPr>
        <w:t>Certificatul de clasificare a hotelurilor;</w:t>
      </w:r>
    </w:p>
    <w:p w14:paraId="02E64615" w14:textId="77777777" w:rsidR="00E306EB" w:rsidRPr="007C6B03" w:rsidRDefault="00E306EB" w:rsidP="003C54EC">
      <w:pPr>
        <w:pStyle w:val="ListParagraph"/>
        <w:numPr>
          <w:ilvl w:val="0"/>
          <w:numId w:val="22"/>
        </w:numPr>
        <w:spacing w:after="0" w:line="276" w:lineRule="auto"/>
        <w:jc w:val="both"/>
        <w:rPr>
          <w:rFonts w:ascii="Times New Roman" w:hAnsi="Times New Roman" w:cs="Times New Roman"/>
          <w:i/>
          <w:iCs/>
          <w:sz w:val="24"/>
          <w:lang w:val="ro-RO"/>
        </w:rPr>
      </w:pPr>
      <w:r w:rsidRPr="007C6B03">
        <w:rPr>
          <w:rFonts w:ascii="Times New Roman" w:hAnsi="Times New Roman" w:cs="Times New Roman"/>
          <w:i/>
          <w:iCs/>
          <w:sz w:val="24"/>
          <w:lang w:val="ro-RO"/>
        </w:rPr>
        <w:t xml:space="preserve">Un print </w:t>
      </w:r>
      <w:proofErr w:type="spellStart"/>
      <w:r w:rsidRPr="007C6B03">
        <w:rPr>
          <w:rFonts w:ascii="Times New Roman" w:hAnsi="Times New Roman" w:cs="Times New Roman"/>
          <w:i/>
          <w:iCs/>
          <w:sz w:val="24"/>
          <w:lang w:val="ro-RO"/>
        </w:rPr>
        <w:t>screen</w:t>
      </w:r>
      <w:proofErr w:type="spellEnd"/>
      <w:r w:rsidRPr="007C6B03">
        <w:rPr>
          <w:rFonts w:ascii="Times New Roman" w:hAnsi="Times New Roman" w:cs="Times New Roman"/>
          <w:i/>
          <w:iCs/>
          <w:sz w:val="24"/>
          <w:lang w:val="ro-RO"/>
        </w:rPr>
        <w:t xml:space="preserve"> al scorului general </w:t>
      </w:r>
      <w:proofErr w:type="spellStart"/>
      <w:r w:rsidRPr="007C6B03">
        <w:rPr>
          <w:rFonts w:ascii="Times New Roman" w:hAnsi="Times New Roman" w:cs="Times New Roman"/>
          <w:i/>
          <w:iCs/>
          <w:sz w:val="24"/>
          <w:lang w:val="ro-RO"/>
        </w:rPr>
        <w:t>Booking</w:t>
      </w:r>
      <w:proofErr w:type="spellEnd"/>
      <w:r w:rsidRPr="007C6B03">
        <w:rPr>
          <w:rFonts w:ascii="Times New Roman" w:hAnsi="Times New Roman" w:cs="Times New Roman"/>
          <w:i/>
          <w:iCs/>
          <w:sz w:val="24"/>
          <w:lang w:val="ro-RO"/>
        </w:rPr>
        <w:t xml:space="preserve"> pentru fiecare hotel ofertat;</w:t>
      </w:r>
    </w:p>
    <w:p w14:paraId="571B37BE" w14:textId="6E16F36F" w:rsidR="00E306EB" w:rsidRPr="007C6B03" w:rsidRDefault="00E306EB" w:rsidP="003C54EC">
      <w:pPr>
        <w:pStyle w:val="ListParagraph"/>
        <w:numPr>
          <w:ilvl w:val="0"/>
          <w:numId w:val="22"/>
        </w:numPr>
        <w:spacing w:after="0" w:line="276" w:lineRule="auto"/>
        <w:jc w:val="both"/>
        <w:rPr>
          <w:rFonts w:ascii="Times New Roman" w:hAnsi="Times New Roman" w:cs="Times New Roman"/>
          <w:i/>
          <w:iCs/>
          <w:sz w:val="24"/>
          <w:lang w:val="ro-RO"/>
        </w:rPr>
      </w:pPr>
      <w:r w:rsidRPr="007C6B03">
        <w:rPr>
          <w:rFonts w:ascii="Times New Roman" w:hAnsi="Times New Roman" w:cs="Times New Roman"/>
          <w:i/>
          <w:iCs/>
          <w:sz w:val="24"/>
          <w:lang w:val="ro-RO"/>
        </w:rPr>
        <w:t xml:space="preserve">Un print </w:t>
      </w:r>
      <w:proofErr w:type="spellStart"/>
      <w:r w:rsidRPr="007C6B03">
        <w:rPr>
          <w:rFonts w:ascii="Times New Roman" w:hAnsi="Times New Roman" w:cs="Times New Roman"/>
          <w:i/>
          <w:iCs/>
          <w:sz w:val="24"/>
          <w:lang w:val="ro-RO"/>
        </w:rPr>
        <w:t>screen</w:t>
      </w:r>
      <w:proofErr w:type="spellEnd"/>
      <w:r w:rsidRPr="007C6B03">
        <w:rPr>
          <w:rFonts w:ascii="Times New Roman" w:hAnsi="Times New Roman" w:cs="Times New Roman"/>
          <w:i/>
          <w:iCs/>
          <w:sz w:val="24"/>
          <w:lang w:val="ro-RO"/>
        </w:rPr>
        <w:t xml:space="preserve"> de pe site-ul Google </w:t>
      </w:r>
      <w:proofErr w:type="spellStart"/>
      <w:r w:rsidRPr="007C6B03">
        <w:rPr>
          <w:rFonts w:ascii="Times New Roman" w:hAnsi="Times New Roman" w:cs="Times New Roman"/>
          <w:i/>
          <w:iCs/>
          <w:sz w:val="24"/>
          <w:lang w:val="ro-RO"/>
        </w:rPr>
        <w:t>Maps</w:t>
      </w:r>
      <w:proofErr w:type="spellEnd"/>
      <w:r w:rsidRPr="007C6B03">
        <w:rPr>
          <w:rFonts w:ascii="Times New Roman" w:hAnsi="Times New Roman" w:cs="Times New Roman"/>
          <w:i/>
          <w:iCs/>
          <w:sz w:val="24"/>
          <w:lang w:val="ro-RO"/>
        </w:rPr>
        <w:t xml:space="preserve"> cu distanța dintre hotelurile ofertate și </w:t>
      </w:r>
      <w:r w:rsidR="002D3975" w:rsidRPr="007C6B03">
        <w:rPr>
          <w:rFonts w:ascii="Times New Roman" w:hAnsi="Times New Roman" w:cs="Times New Roman"/>
          <w:i/>
          <w:iCs/>
          <w:sz w:val="24"/>
          <w:lang w:val="ro-RO"/>
        </w:rPr>
        <w:t xml:space="preserve">punctele indicate pentru fiecare </w:t>
      </w:r>
      <w:proofErr w:type="spellStart"/>
      <w:r w:rsidR="002D3975" w:rsidRPr="007C6B03">
        <w:rPr>
          <w:rFonts w:ascii="Times New Roman" w:hAnsi="Times New Roman" w:cs="Times New Roman"/>
          <w:i/>
          <w:iCs/>
          <w:sz w:val="24"/>
          <w:lang w:val="ro-RO"/>
        </w:rPr>
        <w:t>locaţie</w:t>
      </w:r>
      <w:proofErr w:type="spellEnd"/>
      <w:r w:rsidRPr="007C6B03">
        <w:rPr>
          <w:rFonts w:ascii="Times New Roman" w:hAnsi="Times New Roman" w:cs="Times New Roman"/>
          <w:i/>
          <w:iCs/>
          <w:sz w:val="24"/>
          <w:lang w:val="ro-RO"/>
        </w:rPr>
        <w:t>.</w:t>
      </w:r>
    </w:p>
    <w:p w14:paraId="4A3662FF" w14:textId="77777777" w:rsidR="00E306EB" w:rsidRPr="007C6B03" w:rsidRDefault="00E306EB" w:rsidP="003C54EC">
      <w:pPr>
        <w:pStyle w:val="ListParagraph"/>
        <w:numPr>
          <w:ilvl w:val="0"/>
          <w:numId w:val="22"/>
        </w:numPr>
        <w:spacing w:after="0" w:line="276" w:lineRule="auto"/>
        <w:jc w:val="both"/>
        <w:rPr>
          <w:rFonts w:ascii="Times New Roman" w:hAnsi="Times New Roman" w:cs="Times New Roman"/>
          <w:i/>
          <w:iCs/>
          <w:sz w:val="24"/>
          <w:lang w:val="ro-RO"/>
        </w:rPr>
      </w:pPr>
      <w:r w:rsidRPr="007C6B03">
        <w:rPr>
          <w:rFonts w:ascii="Times New Roman" w:hAnsi="Times New Roman" w:cs="Times New Roman"/>
          <w:i/>
          <w:iCs/>
          <w:sz w:val="24"/>
          <w:lang w:val="ro-RO"/>
        </w:rPr>
        <w:t>Prezentare și imagini ale sălilor de conferință din fiecare hotel ofertat, care va include plan/schiță sală conferință sau alt document din care să reiasă suprafața sălii.</w:t>
      </w:r>
    </w:p>
    <w:p w14:paraId="17D9F5DC" w14:textId="5787F5EF" w:rsidR="00E306EB" w:rsidRPr="007C6B03" w:rsidRDefault="00E306EB" w:rsidP="003C54EC">
      <w:pPr>
        <w:pStyle w:val="ListParagraph"/>
        <w:numPr>
          <w:ilvl w:val="0"/>
          <w:numId w:val="21"/>
        </w:numPr>
        <w:spacing w:after="0" w:line="276" w:lineRule="auto"/>
        <w:jc w:val="both"/>
        <w:rPr>
          <w:rFonts w:ascii="Times New Roman" w:hAnsi="Times New Roman" w:cs="Times New Roman"/>
          <w:sz w:val="24"/>
          <w:lang w:val="ro-RO"/>
        </w:rPr>
      </w:pPr>
      <w:r w:rsidRPr="007C6B03">
        <w:rPr>
          <w:rFonts w:ascii="Times New Roman" w:hAnsi="Times New Roman" w:cs="Times New Roman"/>
          <w:sz w:val="24"/>
          <w:lang w:val="ro-RO"/>
        </w:rPr>
        <w:t xml:space="preserve">Va cuprinde exemplificarea </w:t>
      </w:r>
      <w:r w:rsidR="009373CD" w:rsidRPr="007C6B03">
        <w:rPr>
          <w:rFonts w:ascii="Times New Roman" w:hAnsi="Times New Roman" w:cs="Times New Roman"/>
          <w:sz w:val="24"/>
          <w:lang w:val="ro-RO"/>
        </w:rPr>
        <w:t>unor</w:t>
      </w:r>
      <w:r w:rsidRPr="007C6B03">
        <w:rPr>
          <w:rFonts w:ascii="Times New Roman" w:hAnsi="Times New Roman" w:cs="Times New Roman"/>
          <w:sz w:val="24"/>
          <w:lang w:val="ro-RO"/>
        </w:rPr>
        <w:t xml:space="preserve"> variante de meniuri, cu respectarea</w:t>
      </w:r>
      <w:r w:rsidR="002D3975" w:rsidRPr="007C6B03">
        <w:rPr>
          <w:rFonts w:ascii="Times New Roman" w:hAnsi="Times New Roman" w:cs="Times New Roman"/>
          <w:sz w:val="24"/>
          <w:lang w:val="ro-RO"/>
        </w:rPr>
        <w:t xml:space="preserve"> </w:t>
      </w:r>
      <w:r w:rsidRPr="007C6B03">
        <w:rPr>
          <w:rFonts w:ascii="Times New Roman" w:hAnsi="Times New Roman" w:cs="Times New Roman"/>
          <w:sz w:val="24"/>
          <w:lang w:val="ro-RO"/>
        </w:rPr>
        <w:t xml:space="preserve">specificațiilor din cuprinsul prezentului caiet de sarcini, pentru cele 3 tipuri de mese </w:t>
      </w:r>
      <w:r w:rsidRPr="007C6B03">
        <w:rPr>
          <w:rFonts w:ascii="Times New Roman" w:hAnsi="Times New Roman" w:cs="Times New Roman"/>
          <w:i/>
          <w:iCs/>
          <w:sz w:val="24"/>
          <w:lang w:val="ro-RO"/>
        </w:rPr>
        <w:t>(mic dejun, masă de prânz, cină)</w:t>
      </w:r>
      <w:r w:rsidRPr="007C6B03">
        <w:rPr>
          <w:rFonts w:ascii="Times New Roman" w:hAnsi="Times New Roman" w:cs="Times New Roman"/>
          <w:sz w:val="24"/>
          <w:lang w:val="ro-RO"/>
        </w:rPr>
        <w:t xml:space="preserve">, precum și exemplificarea unui meniu pentru </w:t>
      </w:r>
      <w:r w:rsidR="00A51B50" w:rsidRPr="007C6B03">
        <w:rPr>
          <w:rFonts w:ascii="Times New Roman" w:hAnsi="Times New Roman" w:cs="Times New Roman"/>
          <w:sz w:val="24"/>
          <w:lang w:val="ro-RO"/>
        </w:rPr>
        <w:t xml:space="preserve">pauzele </w:t>
      </w:r>
      <w:r w:rsidRPr="007C6B03">
        <w:rPr>
          <w:rFonts w:ascii="Times New Roman" w:hAnsi="Times New Roman" w:cs="Times New Roman"/>
          <w:sz w:val="24"/>
          <w:lang w:val="ro-RO"/>
        </w:rPr>
        <w:t>de cafea.</w:t>
      </w:r>
    </w:p>
    <w:bookmarkEnd w:id="113"/>
    <w:p w14:paraId="5945672D" w14:textId="77777777" w:rsidR="00E306EB" w:rsidRPr="007C6B03" w:rsidRDefault="00E306EB" w:rsidP="003C54EC">
      <w:pPr>
        <w:spacing w:line="276" w:lineRule="auto"/>
        <w:ind w:firstLine="720"/>
        <w:jc w:val="both"/>
        <w:rPr>
          <w:rFonts w:ascii="Times New Roman" w:hAnsi="Times New Roman"/>
          <w:sz w:val="24"/>
          <w:lang w:val="ro-RO"/>
        </w:rPr>
      </w:pPr>
    </w:p>
    <w:p w14:paraId="10DCCCA8" w14:textId="27731511" w:rsidR="00CE37B6" w:rsidRPr="007C6B03" w:rsidRDefault="00CC6A8E"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Ofertantul </w:t>
      </w:r>
      <w:r w:rsidR="00CE37B6" w:rsidRPr="007C6B03">
        <w:rPr>
          <w:rFonts w:ascii="Times New Roman" w:hAnsi="Times New Roman"/>
          <w:sz w:val="24"/>
          <w:lang w:val="ro-RO"/>
        </w:rPr>
        <w:t>poate</w:t>
      </w:r>
      <w:r w:rsidRPr="007C6B03">
        <w:rPr>
          <w:rFonts w:ascii="Times New Roman" w:hAnsi="Times New Roman"/>
          <w:sz w:val="24"/>
          <w:lang w:val="ro-RO"/>
        </w:rPr>
        <w:t xml:space="preserve"> prezenta răspunsuri detaliate la toate cerințele </w:t>
      </w:r>
      <w:r w:rsidR="002D3975" w:rsidRPr="007C6B03">
        <w:rPr>
          <w:rFonts w:ascii="Times New Roman" w:hAnsi="Times New Roman"/>
          <w:sz w:val="24"/>
          <w:lang w:val="ro-RO"/>
        </w:rPr>
        <w:t>c</w:t>
      </w:r>
      <w:r w:rsidRPr="007C6B03">
        <w:rPr>
          <w:rFonts w:ascii="Times New Roman" w:hAnsi="Times New Roman"/>
          <w:sz w:val="24"/>
          <w:lang w:val="ro-RO"/>
        </w:rPr>
        <w:t xml:space="preserve">aietului de </w:t>
      </w:r>
      <w:r w:rsidR="002D3975" w:rsidRPr="007C6B03">
        <w:rPr>
          <w:rFonts w:ascii="Times New Roman" w:hAnsi="Times New Roman"/>
          <w:sz w:val="24"/>
          <w:lang w:val="ro-RO"/>
        </w:rPr>
        <w:t>s</w:t>
      </w:r>
      <w:r w:rsidRPr="007C6B03">
        <w:rPr>
          <w:rFonts w:ascii="Times New Roman" w:hAnsi="Times New Roman"/>
          <w:sz w:val="24"/>
          <w:lang w:val="ro-RO"/>
        </w:rPr>
        <w:t xml:space="preserve">arcini prin care să arate modul concret în care </w:t>
      </w:r>
      <w:r w:rsidR="00CE37B6" w:rsidRPr="007C6B03">
        <w:rPr>
          <w:rFonts w:ascii="Times New Roman" w:hAnsi="Times New Roman"/>
          <w:sz w:val="24"/>
          <w:lang w:val="ro-RO"/>
        </w:rPr>
        <w:t>poate</w:t>
      </w:r>
      <w:r w:rsidRPr="007C6B03">
        <w:rPr>
          <w:rFonts w:ascii="Times New Roman" w:hAnsi="Times New Roman"/>
          <w:sz w:val="24"/>
          <w:lang w:val="ro-RO"/>
        </w:rPr>
        <w:t xml:space="preserve"> </w:t>
      </w:r>
      <w:r w:rsidR="00CE37B6" w:rsidRPr="007C6B03">
        <w:rPr>
          <w:rFonts w:ascii="Times New Roman" w:hAnsi="Times New Roman"/>
          <w:sz w:val="24"/>
          <w:lang w:val="ro-RO"/>
        </w:rPr>
        <w:t>realiza</w:t>
      </w:r>
      <w:r w:rsidRPr="007C6B03">
        <w:rPr>
          <w:rFonts w:ascii="Times New Roman" w:hAnsi="Times New Roman"/>
          <w:sz w:val="24"/>
          <w:lang w:val="ro-RO"/>
        </w:rPr>
        <w:t xml:space="preserve"> activitățile soli</w:t>
      </w:r>
      <w:r w:rsidR="00CE37B6" w:rsidRPr="007C6B03">
        <w:rPr>
          <w:rFonts w:ascii="Times New Roman" w:hAnsi="Times New Roman"/>
          <w:sz w:val="24"/>
          <w:lang w:val="ro-RO"/>
        </w:rPr>
        <w:t>citate</w:t>
      </w:r>
      <w:r w:rsidR="002D3975" w:rsidRPr="007C6B03">
        <w:rPr>
          <w:rFonts w:ascii="Times New Roman" w:hAnsi="Times New Roman"/>
          <w:sz w:val="24"/>
          <w:lang w:val="ro-RO"/>
        </w:rPr>
        <w:t>.</w:t>
      </w:r>
    </w:p>
    <w:p w14:paraId="01A3F851" w14:textId="77777777" w:rsidR="00CC6A8E" w:rsidRPr="007C6B03" w:rsidRDefault="00CC6A8E" w:rsidP="003C54EC">
      <w:pPr>
        <w:spacing w:line="276" w:lineRule="auto"/>
        <w:rPr>
          <w:rFonts w:ascii="Times New Roman" w:hAnsi="Times New Roman"/>
          <w:sz w:val="24"/>
          <w:lang w:val="ro-RO"/>
        </w:rPr>
      </w:pPr>
    </w:p>
    <w:p w14:paraId="0A79E025" w14:textId="77777777" w:rsidR="00CC6A8E" w:rsidRPr="007C6B03" w:rsidRDefault="00CC6A8E" w:rsidP="003C54EC">
      <w:pPr>
        <w:spacing w:line="276" w:lineRule="auto"/>
        <w:rPr>
          <w:rFonts w:ascii="Times New Roman" w:hAnsi="Times New Roman"/>
          <w:b/>
          <w:i/>
          <w:sz w:val="24"/>
          <w:lang w:val="ro-RO" w:eastAsia="en-US"/>
        </w:rPr>
      </w:pPr>
      <w:r w:rsidRPr="007C6B03">
        <w:rPr>
          <w:rFonts w:ascii="Times New Roman" w:hAnsi="Times New Roman"/>
          <w:b/>
          <w:i/>
          <w:sz w:val="24"/>
          <w:u w:val="single"/>
          <w:lang w:val="ro-RO" w:eastAsia="en-US"/>
        </w:rPr>
        <w:t>NOTĂ</w:t>
      </w:r>
      <w:r w:rsidRPr="007C6B03">
        <w:rPr>
          <w:rFonts w:ascii="Times New Roman" w:hAnsi="Times New Roman"/>
          <w:b/>
          <w:i/>
          <w:sz w:val="24"/>
          <w:lang w:val="ro-RO" w:eastAsia="en-US"/>
        </w:rPr>
        <w:t xml:space="preserve"> - condiții generale și particulare: </w:t>
      </w:r>
    </w:p>
    <w:p w14:paraId="00989F13" w14:textId="56537834" w:rsidR="00CC6A8E" w:rsidRPr="007C6B03" w:rsidRDefault="00CC6A8E" w:rsidP="003C54EC">
      <w:pPr>
        <w:numPr>
          <w:ilvl w:val="0"/>
          <w:numId w:val="6"/>
        </w:numPr>
        <w:suppressAutoHyphens/>
        <w:spacing w:line="276" w:lineRule="auto"/>
        <w:jc w:val="both"/>
        <w:rPr>
          <w:rFonts w:ascii="Times New Roman" w:hAnsi="Times New Roman"/>
          <w:i/>
          <w:sz w:val="24"/>
          <w:lang w:val="ro-RO" w:eastAsia="en-US"/>
        </w:rPr>
      </w:pPr>
      <w:r w:rsidRPr="007C6B03">
        <w:rPr>
          <w:rFonts w:ascii="Times New Roman" w:hAnsi="Times New Roman"/>
          <w:i/>
          <w:sz w:val="24"/>
          <w:lang w:val="ro-RO" w:eastAsia="en-US"/>
        </w:rPr>
        <w:lastRenderedPageBreak/>
        <w:t xml:space="preserve">Prin depunerea unei oferte </w:t>
      </w:r>
      <w:r w:rsidR="00A74093" w:rsidRPr="007C6B03">
        <w:rPr>
          <w:rFonts w:ascii="Times New Roman" w:hAnsi="Times New Roman"/>
          <w:i/>
          <w:sz w:val="24"/>
          <w:lang w:val="ro-RO" w:eastAsia="en-US"/>
        </w:rPr>
        <w:t>Prestator</w:t>
      </w:r>
      <w:r w:rsidR="00FC2E60" w:rsidRPr="007C6B03">
        <w:rPr>
          <w:rFonts w:ascii="Times New Roman" w:hAnsi="Times New Roman"/>
          <w:i/>
          <w:sz w:val="24"/>
          <w:lang w:val="ro-RO" w:eastAsia="en-US"/>
        </w:rPr>
        <w:t>ul</w:t>
      </w:r>
      <w:r w:rsidR="00A74093" w:rsidRPr="007C6B03">
        <w:rPr>
          <w:rFonts w:ascii="Times New Roman" w:hAnsi="Times New Roman"/>
          <w:i/>
          <w:sz w:val="24"/>
          <w:lang w:val="ro-RO" w:eastAsia="en-US"/>
        </w:rPr>
        <w:t xml:space="preserve"> </w:t>
      </w:r>
      <w:r w:rsidRPr="007C6B03">
        <w:rPr>
          <w:rFonts w:ascii="Times New Roman" w:hAnsi="Times New Roman"/>
          <w:i/>
          <w:sz w:val="24"/>
          <w:lang w:val="ro-RO" w:eastAsia="en-US"/>
        </w:rPr>
        <w:t xml:space="preserve">acceptă în prealabil </w:t>
      </w:r>
      <w:proofErr w:type="spellStart"/>
      <w:r w:rsidRPr="007C6B03">
        <w:rPr>
          <w:rFonts w:ascii="Times New Roman" w:hAnsi="Times New Roman"/>
          <w:i/>
          <w:sz w:val="24"/>
          <w:lang w:val="ro-RO" w:eastAsia="en-US"/>
        </w:rPr>
        <w:t>condiţiile</w:t>
      </w:r>
      <w:proofErr w:type="spellEnd"/>
      <w:r w:rsidRPr="007C6B03">
        <w:rPr>
          <w:rFonts w:ascii="Times New Roman" w:hAnsi="Times New Roman"/>
          <w:i/>
          <w:sz w:val="24"/>
          <w:lang w:val="ro-RO" w:eastAsia="en-US"/>
        </w:rPr>
        <w:t xml:space="preserve"> generale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particulare care guvernează acest contract, după cum sunt acestea prezentate în </w:t>
      </w:r>
      <w:proofErr w:type="spellStart"/>
      <w:r w:rsidRPr="007C6B03">
        <w:rPr>
          <w:rFonts w:ascii="Times New Roman" w:hAnsi="Times New Roman"/>
          <w:i/>
          <w:sz w:val="24"/>
          <w:lang w:val="ro-RO" w:eastAsia="en-US"/>
        </w:rPr>
        <w:t>documentaţia</w:t>
      </w:r>
      <w:proofErr w:type="spellEnd"/>
      <w:r w:rsidRPr="007C6B03">
        <w:rPr>
          <w:rFonts w:ascii="Times New Roman" w:hAnsi="Times New Roman"/>
          <w:i/>
          <w:sz w:val="24"/>
          <w:lang w:val="ro-RO" w:eastAsia="en-US"/>
        </w:rPr>
        <w:t xml:space="preserve"> de atribuire, ca singură bază a acestei proceduri de atribuire, indiferent care sunt </w:t>
      </w:r>
      <w:proofErr w:type="spellStart"/>
      <w:r w:rsidRPr="007C6B03">
        <w:rPr>
          <w:rFonts w:ascii="Times New Roman" w:hAnsi="Times New Roman"/>
          <w:i/>
          <w:sz w:val="24"/>
          <w:lang w:val="ro-RO" w:eastAsia="en-US"/>
        </w:rPr>
        <w:t>condiţiile</w:t>
      </w:r>
      <w:proofErr w:type="spellEnd"/>
      <w:r w:rsidRPr="007C6B03">
        <w:rPr>
          <w:rFonts w:ascii="Times New Roman" w:hAnsi="Times New Roman"/>
          <w:i/>
          <w:sz w:val="24"/>
          <w:lang w:val="ro-RO" w:eastAsia="en-US"/>
        </w:rPr>
        <w:t xml:space="preserve"> proprii de vânzare.</w:t>
      </w:r>
    </w:p>
    <w:p w14:paraId="7A1B3A48" w14:textId="2B7637A8" w:rsidR="00CC6A8E" w:rsidRPr="007C6B03" w:rsidRDefault="00A74093" w:rsidP="003C54EC">
      <w:pPr>
        <w:numPr>
          <w:ilvl w:val="0"/>
          <w:numId w:val="6"/>
        </w:numPr>
        <w:suppressAutoHyphens/>
        <w:spacing w:line="276" w:lineRule="auto"/>
        <w:jc w:val="both"/>
        <w:rPr>
          <w:rFonts w:ascii="Times New Roman" w:hAnsi="Times New Roman"/>
          <w:i/>
          <w:sz w:val="24"/>
          <w:lang w:val="ro-RO" w:eastAsia="en-US"/>
        </w:rPr>
      </w:pPr>
      <w:r w:rsidRPr="007C6B03">
        <w:rPr>
          <w:rFonts w:ascii="Times New Roman" w:hAnsi="Times New Roman"/>
          <w:i/>
          <w:sz w:val="24"/>
          <w:lang w:val="ro-RO" w:eastAsia="en-US"/>
        </w:rPr>
        <w:t>Prestator</w:t>
      </w:r>
      <w:r w:rsidR="00FC2E60" w:rsidRPr="007C6B03">
        <w:rPr>
          <w:rFonts w:ascii="Times New Roman" w:hAnsi="Times New Roman"/>
          <w:i/>
          <w:sz w:val="24"/>
          <w:lang w:val="ro-RO" w:eastAsia="en-US"/>
        </w:rPr>
        <w:t>ul</w:t>
      </w:r>
      <w:r w:rsidR="001566B7" w:rsidRPr="007C6B03">
        <w:rPr>
          <w:rFonts w:ascii="Times New Roman" w:hAnsi="Times New Roman"/>
          <w:i/>
          <w:sz w:val="24"/>
          <w:lang w:val="ro-RO" w:eastAsia="en-US"/>
        </w:rPr>
        <w:t xml:space="preserve"> </w:t>
      </w:r>
      <w:r w:rsidRPr="007C6B03">
        <w:rPr>
          <w:rFonts w:ascii="Times New Roman" w:hAnsi="Times New Roman"/>
          <w:i/>
          <w:sz w:val="24"/>
          <w:lang w:val="ro-RO" w:eastAsia="en-US"/>
        </w:rPr>
        <w:t xml:space="preserve">are </w:t>
      </w:r>
      <w:proofErr w:type="spellStart"/>
      <w:r w:rsidR="00736482" w:rsidRPr="007C6B03">
        <w:rPr>
          <w:rFonts w:ascii="Times New Roman" w:hAnsi="Times New Roman"/>
          <w:i/>
          <w:sz w:val="24"/>
          <w:lang w:val="ro-RO" w:eastAsia="en-US"/>
        </w:rPr>
        <w:t>obligaţia</w:t>
      </w:r>
      <w:proofErr w:type="spellEnd"/>
      <w:r w:rsidR="00736482" w:rsidRPr="007C6B03">
        <w:rPr>
          <w:rFonts w:ascii="Times New Roman" w:hAnsi="Times New Roman"/>
          <w:i/>
          <w:sz w:val="24"/>
          <w:lang w:val="ro-RO" w:eastAsia="en-US"/>
        </w:rPr>
        <w:t xml:space="preserve"> de a analiza cu atenț</w:t>
      </w:r>
      <w:r w:rsidR="00CC6A8E" w:rsidRPr="007C6B03">
        <w:rPr>
          <w:rFonts w:ascii="Times New Roman" w:hAnsi="Times New Roman"/>
          <w:i/>
          <w:sz w:val="24"/>
          <w:lang w:val="ro-RO" w:eastAsia="en-US"/>
        </w:rPr>
        <w:t xml:space="preserve">ie </w:t>
      </w:r>
      <w:proofErr w:type="spellStart"/>
      <w:r w:rsidR="00CC6A8E" w:rsidRPr="007C6B03">
        <w:rPr>
          <w:rFonts w:ascii="Times New Roman" w:hAnsi="Times New Roman"/>
          <w:i/>
          <w:sz w:val="24"/>
          <w:lang w:val="ro-RO" w:eastAsia="en-US"/>
        </w:rPr>
        <w:t>documentaţia</w:t>
      </w:r>
      <w:proofErr w:type="spellEnd"/>
      <w:r w:rsidR="00CC6A8E" w:rsidRPr="007C6B03">
        <w:rPr>
          <w:rFonts w:ascii="Times New Roman" w:hAnsi="Times New Roman"/>
          <w:i/>
          <w:sz w:val="24"/>
          <w:lang w:val="ro-RO" w:eastAsia="en-US"/>
        </w:rPr>
        <w:t xml:space="preserve"> de atribuire si să pregătească oferta conform tuturor </w:t>
      </w:r>
      <w:proofErr w:type="spellStart"/>
      <w:r w:rsidR="00CC6A8E" w:rsidRPr="007C6B03">
        <w:rPr>
          <w:rFonts w:ascii="Times New Roman" w:hAnsi="Times New Roman"/>
          <w:i/>
          <w:sz w:val="24"/>
          <w:lang w:val="ro-RO" w:eastAsia="en-US"/>
        </w:rPr>
        <w:t>instrucţiunilor</w:t>
      </w:r>
      <w:proofErr w:type="spellEnd"/>
      <w:r w:rsidR="00CC6A8E" w:rsidRPr="007C6B03">
        <w:rPr>
          <w:rFonts w:ascii="Times New Roman" w:hAnsi="Times New Roman"/>
          <w:i/>
          <w:sz w:val="24"/>
          <w:lang w:val="ro-RO" w:eastAsia="en-US"/>
        </w:rPr>
        <w:t xml:space="preserve">, formularelor, prevederilor contractuale </w:t>
      </w:r>
      <w:proofErr w:type="spellStart"/>
      <w:r w:rsidR="00CC6A8E" w:rsidRPr="007C6B03">
        <w:rPr>
          <w:rFonts w:ascii="Times New Roman" w:hAnsi="Times New Roman"/>
          <w:i/>
          <w:sz w:val="24"/>
          <w:lang w:val="ro-RO" w:eastAsia="en-US"/>
        </w:rPr>
        <w:t>şi</w:t>
      </w:r>
      <w:proofErr w:type="spellEnd"/>
      <w:r w:rsidR="00CC6A8E" w:rsidRPr="007C6B03">
        <w:rPr>
          <w:rFonts w:ascii="Times New Roman" w:hAnsi="Times New Roman"/>
          <w:i/>
          <w:sz w:val="24"/>
          <w:lang w:val="ro-RO" w:eastAsia="en-US"/>
        </w:rPr>
        <w:t xml:space="preserve"> Caietului de sarcini </w:t>
      </w:r>
      <w:proofErr w:type="spellStart"/>
      <w:r w:rsidR="00CC6A8E" w:rsidRPr="007C6B03">
        <w:rPr>
          <w:rFonts w:ascii="Times New Roman" w:hAnsi="Times New Roman"/>
          <w:i/>
          <w:sz w:val="24"/>
          <w:lang w:val="ro-RO" w:eastAsia="en-US"/>
        </w:rPr>
        <w:t>conţinute</w:t>
      </w:r>
      <w:proofErr w:type="spellEnd"/>
      <w:r w:rsidR="00CC6A8E" w:rsidRPr="007C6B03">
        <w:rPr>
          <w:rFonts w:ascii="Times New Roman" w:hAnsi="Times New Roman"/>
          <w:i/>
          <w:sz w:val="24"/>
          <w:lang w:val="ro-RO" w:eastAsia="en-US"/>
        </w:rPr>
        <w:t xml:space="preserve"> în această </w:t>
      </w:r>
      <w:proofErr w:type="spellStart"/>
      <w:r w:rsidR="00CC6A8E" w:rsidRPr="007C6B03">
        <w:rPr>
          <w:rFonts w:ascii="Times New Roman" w:hAnsi="Times New Roman"/>
          <w:i/>
          <w:sz w:val="24"/>
          <w:lang w:val="ro-RO" w:eastAsia="en-US"/>
        </w:rPr>
        <w:t>documentaţie</w:t>
      </w:r>
      <w:proofErr w:type="spellEnd"/>
      <w:r w:rsidR="00CC6A8E" w:rsidRPr="007C6B03">
        <w:rPr>
          <w:rFonts w:ascii="Times New Roman" w:hAnsi="Times New Roman"/>
          <w:i/>
          <w:sz w:val="24"/>
          <w:lang w:val="ro-RO" w:eastAsia="en-US"/>
        </w:rPr>
        <w:t>.</w:t>
      </w:r>
    </w:p>
    <w:p w14:paraId="0197E252" w14:textId="7BBBA7FB" w:rsidR="00CC6A8E" w:rsidRPr="007C6B03" w:rsidRDefault="00CC6A8E" w:rsidP="003C54EC">
      <w:pPr>
        <w:numPr>
          <w:ilvl w:val="0"/>
          <w:numId w:val="6"/>
        </w:numPr>
        <w:suppressAutoHyphens/>
        <w:spacing w:line="276" w:lineRule="auto"/>
        <w:jc w:val="both"/>
        <w:rPr>
          <w:rFonts w:ascii="Times New Roman" w:hAnsi="Times New Roman"/>
          <w:i/>
          <w:sz w:val="24"/>
          <w:lang w:val="ro-RO" w:eastAsia="en-US"/>
        </w:rPr>
      </w:pPr>
      <w:r w:rsidRPr="007C6B03">
        <w:rPr>
          <w:rFonts w:ascii="Times New Roman" w:hAnsi="Times New Roman"/>
          <w:i/>
          <w:sz w:val="24"/>
          <w:lang w:val="ro-RO" w:eastAsia="en-US"/>
        </w:rPr>
        <w:t xml:space="preserve">Niciun cost </w:t>
      </w:r>
      <w:r w:rsidR="00A74093" w:rsidRPr="007C6B03">
        <w:rPr>
          <w:rFonts w:ascii="Times New Roman" w:hAnsi="Times New Roman"/>
          <w:i/>
          <w:sz w:val="24"/>
          <w:lang w:val="ro-RO" w:eastAsia="en-US"/>
        </w:rPr>
        <w:t>aferent</w:t>
      </w:r>
      <w:r w:rsidRPr="007C6B03">
        <w:rPr>
          <w:rFonts w:ascii="Times New Roman" w:hAnsi="Times New Roman"/>
          <w:i/>
          <w:sz w:val="24"/>
          <w:lang w:val="ro-RO" w:eastAsia="en-US"/>
        </w:rPr>
        <w:t xml:space="preserve"> pregătir</w:t>
      </w:r>
      <w:r w:rsidR="00A74093" w:rsidRPr="007C6B03">
        <w:rPr>
          <w:rFonts w:ascii="Times New Roman" w:hAnsi="Times New Roman"/>
          <w:i/>
          <w:sz w:val="24"/>
          <w:lang w:val="ro-RO" w:eastAsia="en-US"/>
        </w:rPr>
        <w:t>ii</w:t>
      </w:r>
      <w:r w:rsidRPr="007C6B03">
        <w:rPr>
          <w:rFonts w:ascii="Times New Roman" w:hAnsi="Times New Roman"/>
          <w:i/>
          <w:sz w:val="24"/>
          <w:lang w:val="ro-RO" w:eastAsia="en-US"/>
        </w:rPr>
        <w:t>, depune</w:t>
      </w:r>
      <w:r w:rsidR="00A74093" w:rsidRPr="007C6B03">
        <w:rPr>
          <w:rFonts w:ascii="Times New Roman" w:hAnsi="Times New Roman"/>
          <w:i/>
          <w:sz w:val="24"/>
          <w:lang w:val="ro-RO" w:eastAsia="en-US"/>
        </w:rPr>
        <w:t xml:space="preserve">rii </w:t>
      </w:r>
      <w:proofErr w:type="spellStart"/>
      <w:r w:rsidR="00A74093" w:rsidRPr="007C6B03">
        <w:rPr>
          <w:rFonts w:ascii="Times New Roman" w:hAnsi="Times New Roman"/>
          <w:i/>
          <w:sz w:val="24"/>
          <w:lang w:val="ro-RO" w:eastAsia="en-US"/>
        </w:rPr>
        <w:t>şi</w:t>
      </w:r>
      <w:proofErr w:type="spellEnd"/>
      <w:r w:rsidR="00A74093" w:rsidRPr="007C6B03">
        <w:rPr>
          <w:rFonts w:ascii="Times New Roman" w:hAnsi="Times New Roman"/>
          <w:i/>
          <w:sz w:val="24"/>
          <w:lang w:val="ro-RO" w:eastAsia="en-US"/>
        </w:rPr>
        <w:t xml:space="preserve"> evaluării</w:t>
      </w:r>
      <w:r w:rsidRPr="007C6B03">
        <w:rPr>
          <w:rFonts w:ascii="Times New Roman" w:hAnsi="Times New Roman"/>
          <w:i/>
          <w:sz w:val="24"/>
          <w:lang w:val="ro-RO" w:eastAsia="en-US"/>
        </w:rPr>
        <w:t xml:space="preserve"> ofertei nu va fi rambursat. Toate aceste costuri vor fi suportate de către</w:t>
      </w:r>
      <w:r w:rsidR="00A74093" w:rsidRPr="007C6B03">
        <w:rPr>
          <w:rFonts w:ascii="Times New Roman" w:hAnsi="Times New Roman"/>
          <w:i/>
          <w:sz w:val="24"/>
          <w:lang w:val="ro-RO" w:eastAsia="en-US"/>
        </w:rPr>
        <w:t xml:space="preserve"> Prestato</w:t>
      </w:r>
      <w:r w:rsidR="00FC2E60" w:rsidRPr="007C6B03">
        <w:rPr>
          <w:rFonts w:ascii="Times New Roman" w:hAnsi="Times New Roman"/>
          <w:i/>
          <w:sz w:val="24"/>
          <w:lang w:val="ro-RO" w:eastAsia="en-US"/>
        </w:rPr>
        <w:t>rul</w:t>
      </w:r>
      <w:r w:rsidRPr="007C6B03">
        <w:rPr>
          <w:rFonts w:ascii="Times New Roman" w:hAnsi="Times New Roman"/>
          <w:i/>
          <w:sz w:val="24"/>
          <w:lang w:val="ro-RO" w:eastAsia="en-US"/>
        </w:rPr>
        <w:t>, indiferent de rezultatul procedurii.</w:t>
      </w:r>
    </w:p>
    <w:p w14:paraId="3AD21850" w14:textId="28803B61" w:rsidR="00CC6A8E" w:rsidRPr="007C6B03" w:rsidRDefault="00CC6A8E" w:rsidP="003C54EC">
      <w:pPr>
        <w:numPr>
          <w:ilvl w:val="0"/>
          <w:numId w:val="6"/>
        </w:numPr>
        <w:suppressAutoHyphens/>
        <w:spacing w:line="276" w:lineRule="auto"/>
        <w:jc w:val="both"/>
        <w:rPr>
          <w:rFonts w:ascii="Times New Roman" w:hAnsi="Times New Roman"/>
          <w:i/>
          <w:sz w:val="24"/>
          <w:lang w:val="ro-RO" w:eastAsia="en-US"/>
        </w:rPr>
      </w:pPr>
      <w:proofErr w:type="spellStart"/>
      <w:r w:rsidRPr="007C6B03">
        <w:rPr>
          <w:rFonts w:ascii="Times New Roman" w:hAnsi="Times New Roman"/>
          <w:i/>
          <w:sz w:val="24"/>
          <w:lang w:val="ro-RO" w:eastAsia="en-US"/>
        </w:rPr>
        <w:t>Prezumţia</w:t>
      </w:r>
      <w:proofErr w:type="spellEnd"/>
      <w:r w:rsidRPr="007C6B03">
        <w:rPr>
          <w:rFonts w:ascii="Times New Roman" w:hAnsi="Times New Roman"/>
          <w:i/>
          <w:sz w:val="24"/>
          <w:lang w:val="ro-RO" w:eastAsia="en-US"/>
        </w:rPr>
        <w:t xml:space="preserve"> de legalitate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autenticitate a documentelor </w:t>
      </w:r>
      <w:r w:rsidR="00CE37B6" w:rsidRPr="007C6B03">
        <w:rPr>
          <w:rFonts w:ascii="Times New Roman" w:hAnsi="Times New Roman"/>
          <w:i/>
          <w:sz w:val="24"/>
          <w:lang w:val="ro-RO" w:eastAsia="en-US"/>
        </w:rPr>
        <w:t xml:space="preserve">ce vor fi </w:t>
      </w:r>
      <w:r w:rsidRPr="007C6B03">
        <w:rPr>
          <w:rFonts w:ascii="Times New Roman" w:hAnsi="Times New Roman"/>
          <w:i/>
          <w:sz w:val="24"/>
          <w:lang w:val="ro-RO" w:eastAsia="en-US"/>
        </w:rPr>
        <w:t xml:space="preserve">prezentate: </w:t>
      </w:r>
      <w:r w:rsidR="00A74093" w:rsidRPr="007C6B03">
        <w:rPr>
          <w:rFonts w:ascii="Times New Roman" w:hAnsi="Times New Roman"/>
          <w:i/>
          <w:sz w:val="24"/>
          <w:lang w:val="ro-RO" w:eastAsia="en-US"/>
        </w:rPr>
        <w:t>Prestator</w:t>
      </w:r>
      <w:r w:rsidR="00FC2E60" w:rsidRPr="007C6B03">
        <w:rPr>
          <w:rFonts w:ascii="Times New Roman" w:hAnsi="Times New Roman"/>
          <w:i/>
          <w:sz w:val="24"/>
          <w:lang w:val="ro-RO" w:eastAsia="en-US"/>
        </w:rPr>
        <w:t>ul</w:t>
      </w:r>
      <w:r w:rsidR="001566B7" w:rsidRPr="007C6B03">
        <w:rPr>
          <w:rFonts w:ascii="Times New Roman" w:hAnsi="Times New Roman"/>
          <w:i/>
          <w:sz w:val="24"/>
          <w:lang w:val="ro-RO" w:eastAsia="en-US"/>
        </w:rPr>
        <w:t xml:space="preserve"> </w:t>
      </w:r>
      <w:proofErr w:type="spellStart"/>
      <w:r w:rsidRPr="007C6B03">
        <w:rPr>
          <w:rFonts w:ascii="Times New Roman" w:hAnsi="Times New Roman"/>
          <w:i/>
          <w:sz w:val="24"/>
          <w:lang w:val="ro-RO" w:eastAsia="en-US"/>
        </w:rPr>
        <w:t>îşi</w:t>
      </w:r>
      <w:proofErr w:type="spellEnd"/>
      <w:r w:rsidRPr="007C6B03">
        <w:rPr>
          <w:rFonts w:ascii="Times New Roman" w:hAnsi="Times New Roman"/>
          <w:i/>
          <w:sz w:val="24"/>
          <w:lang w:val="ro-RO" w:eastAsia="en-US"/>
        </w:rPr>
        <w:t xml:space="preserve"> asumă răspunderea exclusivă pentru legalitatea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autenticitatea tuturor documentelor prezentate în original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/sau copie în vederea participării la procedură.</w:t>
      </w:r>
    </w:p>
    <w:p w14:paraId="28FB9B91" w14:textId="32AAAB65" w:rsidR="00CC6A8E" w:rsidRPr="007C6B03" w:rsidRDefault="00CC6A8E" w:rsidP="003C54EC">
      <w:pPr>
        <w:numPr>
          <w:ilvl w:val="0"/>
          <w:numId w:val="6"/>
        </w:numPr>
        <w:suppressAutoHyphens/>
        <w:spacing w:line="276" w:lineRule="auto"/>
        <w:jc w:val="both"/>
        <w:rPr>
          <w:rFonts w:ascii="Times New Roman" w:hAnsi="Times New Roman"/>
          <w:i/>
          <w:sz w:val="24"/>
          <w:lang w:val="ro-RO" w:eastAsia="en-US"/>
        </w:rPr>
      </w:pPr>
      <w:r w:rsidRPr="007C6B03">
        <w:rPr>
          <w:rFonts w:ascii="Times New Roman" w:hAnsi="Times New Roman"/>
          <w:i/>
          <w:sz w:val="24"/>
          <w:lang w:val="ro-RO" w:eastAsia="en-US"/>
        </w:rPr>
        <w:t xml:space="preserve">Analizarea de către comisia de evaluare a documentelor prezentate de </w:t>
      </w:r>
      <w:r w:rsidR="00CE37B6" w:rsidRPr="007C6B03">
        <w:rPr>
          <w:rFonts w:ascii="Times New Roman" w:hAnsi="Times New Roman"/>
          <w:i/>
          <w:sz w:val="24"/>
          <w:lang w:val="ro-RO" w:eastAsia="en-US"/>
        </w:rPr>
        <w:t xml:space="preserve">către </w:t>
      </w:r>
      <w:r w:rsidR="00A74093" w:rsidRPr="007C6B03">
        <w:rPr>
          <w:rFonts w:ascii="Times New Roman" w:hAnsi="Times New Roman"/>
          <w:i/>
          <w:sz w:val="24"/>
          <w:lang w:val="ro-RO" w:eastAsia="en-US"/>
        </w:rPr>
        <w:t>Prestator</w:t>
      </w:r>
      <w:r w:rsidR="00FC2E60" w:rsidRPr="007C6B03">
        <w:rPr>
          <w:rFonts w:ascii="Times New Roman" w:hAnsi="Times New Roman"/>
          <w:i/>
          <w:sz w:val="24"/>
          <w:lang w:val="ro-RO" w:eastAsia="en-US"/>
        </w:rPr>
        <w:t>ul</w:t>
      </w:r>
      <w:r w:rsidR="001566B7" w:rsidRPr="007C6B03">
        <w:rPr>
          <w:rFonts w:ascii="Times New Roman" w:hAnsi="Times New Roman"/>
          <w:i/>
          <w:sz w:val="24"/>
          <w:lang w:val="ro-RO" w:eastAsia="en-US"/>
        </w:rPr>
        <w:t xml:space="preserve"> </w:t>
      </w:r>
      <w:r w:rsidRPr="007C6B03">
        <w:rPr>
          <w:rFonts w:ascii="Times New Roman" w:hAnsi="Times New Roman"/>
          <w:i/>
          <w:sz w:val="24"/>
          <w:lang w:val="ro-RO" w:eastAsia="en-US"/>
        </w:rPr>
        <w:t xml:space="preserve">nu angajează din partea acesteia nici o răspundere sau </w:t>
      </w:r>
      <w:proofErr w:type="spellStart"/>
      <w:r w:rsidRPr="007C6B03">
        <w:rPr>
          <w:rFonts w:ascii="Times New Roman" w:hAnsi="Times New Roman"/>
          <w:i/>
          <w:sz w:val="24"/>
          <w:lang w:val="ro-RO" w:eastAsia="en-US"/>
        </w:rPr>
        <w:t>obligaţie</w:t>
      </w:r>
      <w:proofErr w:type="spellEnd"/>
      <w:r w:rsidRPr="007C6B03">
        <w:rPr>
          <w:rFonts w:ascii="Times New Roman" w:hAnsi="Times New Roman"/>
          <w:i/>
          <w:sz w:val="24"/>
          <w:lang w:val="ro-RO" w:eastAsia="en-US"/>
        </w:rPr>
        <w:t xml:space="preserve"> </w:t>
      </w:r>
      <w:proofErr w:type="spellStart"/>
      <w:r w:rsidRPr="007C6B03">
        <w:rPr>
          <w:rFonts w:ascii="Times New Roman" w:hAnsi="Times New Roman"/>
          <w:i/>
          <w:sz w:val="24"/>
          <w:lang w:val="ro-RO" w:eastAsia="en-US"/>
        </w:rPr>
        <w:t>faţă</w:t>
      </w:r>
      <w:proofErr w:type="spellEnd"/>
      <w:r w:rsidRPr="007C6B03">
        <w:rPr>
          <w:rFonts w:ascii="Times New Roman" w:hAnsi="Times New Roman"/>
          <w:i/>
          <w:sz w:val="24"/>
          <w:lang w:val="ro-RO" w:eastAsia="en-US"/>
        </w:rPr>
        <w:t xml:space="preserve"> de acceptarea acestora ca fiind autentice sau legale </w:t>
      </w:r>
      <w:proofErr w:type="spellStart"/>
      <w:r w:rsidRPr="007C6B03">
        <w:rPr>
          <w:rFonts w:ascii="Times New Roman" w:hAnsi="Times New Roman"/>
          <w:i/>
          <w:sz w:val="24"/>
          <w:lang w:val="ro-RO" w:eastAsia="en-US"/>
        </w:rPr>
        <w:t>şi</w:t>
      </w:r>
      <w:proofErr w:type="spellEnd"/>
      <w:r w:rsidRPr="007C6B03">
        <w:rPr>
          <w:rFonts w:ascii="Times New Roman" w:hAnsi="Times New Roman"/>
          <w:i/>
          <w:sz w:val="24"/>
          <w:lang w:val="ro-RO" w:eastAsia="en-US"/>
        </w:rPr>
        <w:t xml:space="preserve"> nu înlătură răspunderea exclusivă a </w:t>
      </w:r>
      <w:r w:rsidR="00A74093" w:rsidRPr="007C6B03">
        <w:rPr>
          <w:rFonts w:ascii="Times New Roman" w:hAnsi="Times New Roman"/>
          <w:i/>
          <w:sz w:val="24"/>
          <w:lang w:val="ro-RO" w:eastAsia="en-US"/>
        </w:rPr>
        <w:t>Promitentului Prestator</w:t>
      </w:r>
      <w:r w:rsidR="00FC2E60" w:rsidRPr="007C6B03">
        <w:rPr>
          <w:rFonts w:ascii="Times New Roman" w:hAnsi="Times New Roman"/>
          <w:i/>
          <w:sz w:val="24"/>
          <w:lang w:val="ro-RO" w:eastAsia="en-US"/>
        </w:rPr>
        <w:t>ul</w:t>
      </w:r>
      <w:r w:rsidR="001566B7" w:rsidRPr="007C6B03">
        <w:rPr>
          <w:rFonts w:ascii="Times New Roman" w:hAnsi="Times New Roman"/>
          <w:i/>
          <w:sz w:val="24"/>
          <w:lang w:val="ro-RO" w:eastAsia="en-US"/>
        </w:rPr>
        <w:t xml:space="preserve"> </w:t>
      </w:r>
      <w:r w:rsidRPr="007C6B03">
        <w:rPr>
          <w:rFonts w:ascii="Times New Roman" w:hAnsi="Times New Roman"/>
          <w:i/>
          <w:sz w:val="24"/>
          <w:lang w:val="ro-RO" w:eastAsia="en-US"/>
        </w:rPr>
        <w:t>sub acest aspect.</w:t>
      </w:r>
    </w:p>
    <w:p w14:paraId="578BDB32" w14:textId="7995D44F" w:rsidR="00CC6A8E" w:rsidRPr="007C6B03" w:rsidRDefault="00736482" w:rsidP="003C54EC">
      <w:pPr>
        <w:numPr>
          <w:ilvl w:val="0"/>
          <w:numId w:val="6"/>
        </w:numPr>
        <w:suppressAutoHyphens/>
        <w:spacing w:line="276" w:lineRule="auto"/>
        <w:jc w:val="both"/>
        <w:rPr>
          <w:rFonts w:ascii="Times New Roman" w:hAnsi="Times New Roman"/>
          <w:i/>
          <w:sz w:val="24"/>
          <w:lang w:val="ro-RO" w:eastAsia="en-US"/>
        </w:rPr>
      </w:pPr>
      <w:r w:rsidRPr="007C6B03">
        <w:rPr>
          <w:rFonts w:ascii="Times New Roman" w:hAnsi="Times New Roman"/>
          <w:i/>
          <w:sz w:val="24"/>
          <w:lang w:val="ro-RO" w:eastAsia="en-US"/>
        </w:rPr>
        <w:t>Specificațiile tehnice definite î</w:t>
      </w:r>
      <w:r w:rsidR="00CC6A8E" w:rsidRPr="007C6B03">
        <w:rPr>
          <w:rFonts w:ascii="Times New Roman" w:hAnsi="Times New Roman"/>
          <w:i/>
          <w:sz w:val="24"/>
          <w:lang w:val="ro-RO" w:eastAsia="en-US"/>
        </w:rPr>
        <w:t>n cadrul prezentului caiet</w:t>
      </w:r>
      <w:r w:rsidRPr="007C6B03">
        <w:rPr>
          <w:rFonts w:ascii="Times New Roman" w:hAnsi="Times New Roman"/>
          <w:i/>
          <w:sz w:val="24"/>
          <w:lang w:val="ro-RO" w:eastAsia="en-US"/>
        </w:rPr>
        <w:t xml:space="preserve"> de sarcini corespund necesităților și exigenț</w:t>
      </w:r>
      <w:r w:rsidR="00CC6A8E" w:rsidRPr="007C6B03">
        <w:rPr>
          <w:rFonts w:ascii="Times New Roman" w:hAnsi="Times New Roman"/>
          <w:i/>
          <w:sz w:val="24"/>
          <w:lang w:val="ro-RO" w:eastAsia="en-US"/>
        </w:rPr>
        <w:t xml:space="preserve">elor </w:t>
      </w:r>
      <w:r w:rsidR="00A74093" w:rsidRPr="007C6B03">
        <w:rPr>
          <w:rFonts w:ascii="Times New Roman" w:hAnsi="Times New Roman"/>
          <w:i/>
          <w:sz w:val="24"/>
          <w:lang w:val="ro-RO" w:eastAsia="en-US"/>
        </w:rPr>
        <w:t>Achizitor</w:t>
      </w:r>
      <w:r w:rsidR="00FC2E60" w:rsidRPr="007C6B03">
        <w:rPr>
          <w:rFonts w:ascii="Times New Roman" w:hAnsi="Times New Roman"/>
          <w:i/>
          <w:sz w:val="24"/>
          <w:lang w:val="ro-RO" w:eastAsia="en-US"/>
        </w:rPr>
        <w:t>ul</w:t>
      </w:r>
      <w:r w:rsidR="00CC6A8E" w:rsidRPr="007C6B03">
        <w:rPr>
          <w:rFonts w:ascii="Times New Roman" w:hAnsi="Times New Roman"/>
          <w:i/>
          <w:sz w:val="24"/>
          <w:lang w:val="ro-RO" w:eastAsia="en-US"/>
        </w:rPr>
        <w:t>.</w:t>
      </w:r>
    </w:p>
    <w:p w14:paraId="5C96B9A6" w14:textId="77777777" w:rsidR="00CC6A8E" w:rsidRPr="007C6B03" w:rsidRDefault="00CC6A8E" w:rsidP="003C54EC">
      <w:pPr>
        <w:spacing w:line="276" w:lineRule="auto"/>
        <w:ind w:firstLine="720"/>
        <w:rPr>
          <w:rFonts w:ascii="Times New Roman" w:hAnsi="Times New Roman"/>
          <w:sz w:val="24"/>
          <w:lang w:val="ro-RO" w:eastAsia="en-US"/>
        </w:rPr>
      </w:pPr>
    </w:p>
    <w:p w14:paraId="1D5D06AC" w14:textId="2D2C34E8" w:rsidR="00CC6A8E" w:rsidRPr="007C6B03" w:rsidRDefault="00CC6A8E"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 xml:space="preserve">Se acceptă doar oferte care satisfac complet cerințele din caietul de sarcini. Nu se acceptă oferte parțiale. Toate cerințele sunt minime și obligatorii. </w:t>
      </w:r>
    </w:p>
    <w:p w14:paraId="13F67310" w14:textId="77777777" w:rsidR="00BE23CF" w:rsidRPr="007C6B03" w:rsidRDefault="00BE23CF" w:rsidP="003C54EC">
      <w:pPr>
        <w:spacing w:line="276" w:lineRule="auto"/>
        <w:ind w:firstLine="720"/>
        <w:jc w:val="both"/>
        <w:rPr>
          <w:rFonts w:ascii="Times New Roman" w:hAnsi="Times New Roman"/>
          <w:sz w:val="24"/>
          <w:lang w:val="ro-RO" w:eastAsia="en-US"/>
        </w:rPr>
      </w:pPr>
    </w:p>
    <w:p w14:paraId="14D5C782" w14:textId="413BD44B" w:rsidR="00CC6A8E" w:rsidRPr="007C6B03" w:rsidRDefault="00CC6A8E" w:rsidP="003C54EC">
      <w:pPr>
        <w:pStyle w:val="Heading2"/>
        <w:numPr>
          <w:ilvl w:val="0"/>
          <w:numId w:val="0"/>
        </w:numPr>
        <w:spacing w:before="0"/>
        <w:ind w:left="360"/>
        <w:rPr>
          <w:rFonts w:ascii="Times New Roman" w:hAnsi="Times New Roman" w:cs="Times New Roman"/>
          <w:szCs w:val="24"/>
          <w:lang w:val="ro-RO"/>
        </w:rPr>
      </w:pPr>
      <w:bookmarkStart w:id="114" w:name="_Toc84251509"/>
      <w:bookmarkStart w:id="115" w:name="_Toc203384283"/>
      <w:bookmarkStart w:id="116" w:name="_Toc221629170"/>
      <w:r w:rsidRPr="007C6B03">
        <w:rPr>
          <w:rFonts w:ascii="Times New Roman" w:hAnsi="Times New Roman" w:cs="Times New Roman"/>
          <w:szCs w:val="24"/>
          <w:lang w:val="ro-RO"/>
        </w:rPr>
        <w:t>V</w:t>
      </w:r>
      <w:r w:rsidR="008C2982" w:rsidRPr="007C6B03">
        <w:rPr>
          <w:rFonts w:ascii="Times New Roman" w:hAnsi="Times New Roman" w:cs="Times New Roman"/>
          <w:szCs w:val="24"/>
          <w:lang w:val="ro-RO"/>
        </w:rPr>
        <w:t>I</w:t>
      </w:r>
      <w:r w:rsidRPr="007C6B03">
        <w:rPr>
          <w:rFonts w:ascii="Times New Roman" w:hAnsi="Times New Roman" w:cs="Times New Roman"/>
          <w:szCs w:val="24"/>
          <w:lang w:val="ro-RO"/>
        </w:rPr>
        <w:t xml:space="preserve">.2 </w:t>
      </w:r>
      <w:r w:rsidR="00313A9B" w:rsidRPr="007C6B03">
        <w:rPr>
          <w:rFonts w:ascii="Times New Roman" w:hAnsi="Times New Roman" w:cs="Times New Roman"/>
          <w:szCs w:val="24"/>
          <w:lang w:val="ro-RO"/>
        </w:rPr>
        <w:t>Propunerea financiară</w:t>
      </w:r>
      <w:bookmarkEnd w:id="114"/>
      <w:bookmarkEnd w:id="115"/>
      <w:bookmarkEnd w:id="116"/>
    </w:p>
    <w:p w14:paraId="68538397" w14:textId="58F957A7" w:rsidR="00CC6A8E" w:rsidRPr="007C6B03" w:rsidRDefault="00CC6A8E"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 xml:space="preserve">Oferta financiară va fi </w:t>
      </w:r>
      <w:r w:rsidR="00133FC5" w:rsidRPr="007C6B03">
        <w:rPr>
          <w:rFonts w:ascii="Times New Roman" w:hAnsi="Times New Roman"/>
          <w:sz w:val="24"/>
          <w:lang w:val="ro-RO" w:eastAsia="en-US"/>
        </w:rPr>
        <w:t xml:space="preserve">întocmită prin completarea formularului de ofertă </w:t>
      </w:r>
      <w:r w:rsidR="005317F9" w:rsidRPr="007C6B03">
        <w:rPr>
          <w:rFonts w:ascii="Times New Roman" w:hAnsi="Times New Roman"/>
          <w:sz w:val="24"/>
          <w:lang w:val="ro-RO" w:eastAsia="en-US"/>
        </w:rPr>
        <w:t>din cadrul secțiunii formulare a documentației de atribuire</w:t>
      </w:r>
      <w:r w:rsidRPr="007C6B03">
        <w:rPr>
          <w:rFonts w:ascii="Times New Roman" w:hAnsi="Times New Roman"/>
          <w:sz w:val="24"/>
          <w:lang w:val="ro-RO" w:eastAsia="en-US"/>
        </w:rPr>
        <w:t xml:space="preserve">, în conformitate cu prevederile din procedura internă a </w:t>
      </w:r>
      <w:r w:rsidR="00A97C90" w:rsidRPr="007C6B03">
        <w:rPr>
          <w:rFonts w:ascii="Times New Roman" w:hAnsi="Times New Roman"/>
          <w:sz w:val="24"/>
          <w:lang w:val="ro-RO" w:eastAsia="en-US"/>
        </w:rPr>
        <w:t xml:space="preserve">DNA </w:t>
      </w:r>
      <w:r w:rsidRPr="007C6B03">
        <w:rPr>
          <w:rFonts w:ascii="Times New Roman" w:hAnsi="Times New Roman"/>
          <w:sz w:val="24"/>
          <w:lang w:val="ro-RO" w:eastAsia="en-US"/>
        </w:rPr>
        <w:t xml:space="preserve">pentru achiziție de servicii sociale sau specifice din Anexa 2 la Legea nr. 98/2016 </w:t>
      </w:r>
    </w:p>
    <w:p w14:paraId="66EC2EFD" w14:textId="0BB8D664" w:rsidR="00CC6A8E" w:rsidRPr="007C6B03" w:rsidRDefault="00CC6A8E" w:rsidP="003C54EC">
      <w:pPr>
        <w:spacing w:line="276" w:lineRule="auto"/>
        <w:ind w:firstLine="720"/>
        <w:rPr>
          <w:rFonts w:ascii="Times New Roman" w:hAnsi="Times New Roman"/>
          <w:sz w:val="24"/>
          <w:lang w:val="ro-RO" w:eastAsia="en-US"/>
        </w:rPr>
      </w:pPr>
      <w:r w:rsidRPr="007C6B03">
        <w:rPr>
          <w:rFonts w:ascii="Times New Roman" w:hAnsi="Times New Roman"/>
          <w:sz w:val="24"/>
          <w:lang w:val="ro-RO" w:eastAsia="en-US"/>
        </w:rPr>
        <w:t xml:space="preserve">Prețul ofertei va fi </w:t>
      </w:r>
      <w:r w:rsidR="00133FC5" w:rsidRPr="007C6B03">
        <w:rPr>
          <w:rFonts w:ascii="Times New Roman" w:hAnsi="Times New Roman"/>
          <w:sz w:val="24"/>
          <w:lang w:val="ro-RO" w:eastAsia="en-US"/>
        </w:rPr>
        <w:t xml:space="preserve">exprimat </w:t>
      </w:r>
      <w:r w:rsidRPr="007C6B03">
        <w:rPr>
          <w:rFonts w:ascii="Times New Roman" w:hAnsi="Times New Roman"/>
          <w:sz w:val="24"/>
          <w:lang w:val="ro-RO" w:eastAsia="en-US"/>
        </w:rPr>
        <w:t xml:space="preserve">în </w:t>
      </w:r>
      <w:r w:rsidRPr="007C6B03">
        <w:rPr>
          <w:rFonts w:ascii="Times New Roman" w:hAnsi="Times New Roman"/>
          <w:i/>
          <w:iCs/>
          <w:sz w:val="24"/>
          <w:lang w:val="ro-RO" w:eastAsia="en-US"/>
        </w:rPr>
        <w:t>lei fără TVA</w:t>
      </w:r>
      <w:r w:rsidR="00E306EB" w:rsidRPr="007C6B03">
        <w:rPr>
          <w:rFonts w:ascii="Times New Roman" w:hAnsi="Times New Roman"/>
          <w:i/>
          <w:iCs/>
          <w:sz w:val="24"/>
          <w:lang w:val="ro-RO" w:eastAsia="en-US"/>
        </w:rPr>
        <w:t>/lei cu TVA</w:t>
      </w:r>
      <w:r w:rsidR="00E306EB" w:rsidRPr="007C6B03">
        <w:rPr>
          <w:rFonts w:ascii="Times New Roman" w:hAnsi="Times New Roman"/>
          <w:sz w:val="24"/>
          <w:lang w:val="ro-RO" w:eastAsia="en-US"/>
        </w:rPr>
        <w:t>.</w:t>
      </w:r>
      <w:r w:rsidRPr="007C6B03">
        <w:rPr>
          <w:rFonts w:ascii="Times New Roman" w:hAnsi="Times New Roman"/>
          <w:sz w:val="24"/>
          <w:lang w:val="ro-RO" w:eastAsia="en-US"/>
        </w:rPr>
        <w:t xml:space="preserve"> </w:t>
      </w:r>
    </w:p>
    <w:p w14:paraId="6A8171E1" w14:textId="7B41905F" w:rsidR="00AA6910" w:rsidRPr="007C6B03" w:rsidRDefault="00AA6910"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Propunerea financiară va reprezenta totalul costurilor aferente serviciilor solicitate, fiind obligatorie defalcarea într-un centralizator de </w:t>
      </w:r>
      <w:proofErr w:type="spellStart"/>
      <w:r w:rsidRPr="007C6B03">
        <w:rPr>
          <w:rFonts w:ascii="Times New Roman" w:hAnsi="Times New Roman"/>
          <w:sz w:val="24"/>
          <w:lang w:val="ro-RO"/>
        </w:rPr>
        <w:t>preţ</w:t>
      </w:r>
      <w:proofErr w:type="spellEnd"/>
      <w:r w:rsidRPr="007C6B03">
        <w:rPr>
          <w:rFonts w:ascii="Times New Roman" w:hAnsi="Times New Roman"/>
          <w:sz w:val="24"/>
          <w:lang w:val="ro-RO"/>
        </w:rPr>
        <w:t xml:space="preserve"> conform modelului orientativ de mai jos.</w:t>
      </w:r>
    </w:p>
    <w:p w14:paraId="43061970" w14:textId="77777777" w:rsidR="002D3975" w:rsidRPr="007C6B03" w:rsidRDefault="002D3975" w:rsidP="003C54EC">
      <w:pPr>
        <w:spacing w:line="276" w:lineRule="auto"/>
        <w:ind w:firstLine="720"/>
        <w:rPr>
          <w:rFonts w:ascii="Times New Roman" w:hAnsi="Times New Roman"/>
          <w:sz w:val="24"/>
          <w:lang w:val="ro-RO" w:eastAsia="en-US"/>
        </w:rPr>
        <w:sectPr w:rsidR="002D3975" w:rsidRPr="007C6B03" w:rsidSect="0057573A">
          <w:headerReference w:type="default" r:id="rId11"/>
          <w:footerReference w:type="default" r:id="rId12"/>
          <w:headerReference w:type="first" r:id="rId13"/>
          <w:footerReference w:type="first" r:id="rId14"/>
          <w:type w:val="continuous"/>
          <w:pgSz w:w="11906" w:h="16838" w:code="9"/>
          <w:pgMar w:top="1080" w:right="662" w:bottom="446" w:left="907" w:header="0" w:footer="105" w:gutter="0"/>
          <w:cols w:space="720"/>
          <w:titlePg/>
          <w:docGrid w:linePitch="360"/>
        </w:sectPr>
      </w:pPr>
    </w:p>
    <w:p w14:paraId="1F31323E" w14:textId="3D612D9F" w:rsidR="002D3975" w:rsidRPr="007C6B03" w:rsidRDefault="002D3975" w:rsidP="003C54EC">
      <w:pPr>
        <w:spacing w:line="276" w:lineRule="auto"/>
        <w:ind w:firstLine="720"/>
        <w:rPr>
          <w:rFonts w:ascii="Times New Roman" w:hAnsi="Times New Roman"/>
          <w:sz w:val="24"/>
          <w:lang w:val="ro-RO" w:eastAsia="en-US"/>
        </w:rPr>
      </w:pPr>
    </w:p>
    <w:p w14:paraId="50277CA0" w14:textId="51B2D735" w:rsidR="00B914A3" w:rsidRPr="007C6B03" w:rsidRDefault="0038229D" w:rsidP="003C54EC">
      <w:pPr>
        <w:spacing w:line="276" w:lineRule="auto"/>
        <w:ind w:firstLine="720"/>
        <w:jc w:val="both"/>
        <w:rPr>
          <w:rFonts w:ascii="Times New Roman" w:hAnsi="Times New Roman"/>
          <w:b/>
          <w:lang w:val="ro-RO"/>
        </w:rPr>
      </w:pPr>
      <w:r w:rsidRPr="007C6B03">
        <w:rPr>
          <w:rFonts w:ascii="Times New Roman" w:hAnsi="Times New Roman"/>
          <w:sz w:val="24"/>
          <w:lang w:val="ro-RO" w:eastAsia="en-US"/>
        </w:rPr>
        <w:t>P</w:t>
      </w:r>
      <w:r w:rsidR="00CC6A8E" w:rsidRPr="007C6B03">
        <w:rPr>
          <w:rFonts w:ascii="Times New Roman" w:hAnsi="Times New Roman"/>
          <w:sz w:val="24"/>
          <w:lang w:val="ro-RO" w:eastAsia="en-US"/>
        </w:rPr>
        <w:t xml:space="preserve">rețul din propunerea financiară </w:t>
      </w:r>
      <w:r w:rsidR="00133FC5" w:rsidRPr="007C6B03">
        <w:rPr>
          <w:rFonts w:ascii="Times New Roman" w:hAnsi="Times New Roman"/>
          <w:sz w:val="24"/>
          <w:lang w:val="ro-RO" w:eastAsia="en-US"/>
        </w:rPr>
        <w:t xml:space="preserve">va reprezenta oferta operatorului economic pentru </w:t>
      </w:r>
      <w:r w:rsidR="004B33DE" w:rsidRPr="007C6B03">
        <w:rPr>
          <w:rFonts w:ascii="Times New Roman" w:hAnsi="Times New Roman"/>
          <w:sz w:val="24"/>
          <w:lang w:val="ro-RO" w:eastAsia="en-US"/>
        </w:rPr>
        <w:t>evenimentele planificate</w:t>
      </w:r>
      <w:r w:rsidR="00133FC5" w:rsidRPr="007C6B03">
        <w:rPr>
          <w:rFonts w:ascii="Times New Roman" w:hAnsi="Times New Roman"/>
          <w:sz w:val="24"/>
          <w:lang w:val="ro-RO" w:eastAsia="en-US"/>
        </w:rPr>
        <w:t xml:space="preserve"> și </w:t>
      </w:r>
      <w:r w:rsidR="00133FC5" w:rsidRPr="007C6B03">
        <w:rPr>
          <w:rFonts w:ascii="Times New Roman" w:hAnsi="Times New Roman"/>
          <w:b/>
          <w:sz w:val="24"/>
          <w:u w:val="single"/>
          <w:lang w:val="ro-RO" w:eastAsia="en-US"/>
        </w:rPr>
        <w:t>nu poate depăși</w:t>
      </w:r>
      <w:r w:rsidR="00133FC5" w:rsidRPr="007C6B03">
        <w:rPr>
          <w:rFonts w:ascii="Times New Roman" w:hAnsi="Times New Roman"/>
          <w:sz w:val="24"/>
          <w:lang w:val="ro-RO" w:eastAsia="en-US"/>
        </w:rPr>
        <w:t xml:space="preserve"> valoarea </w:t>
      </w:r>
      <w:r w:rsidR="00223772" w:rsidRPr="007C6B03">
        <w:rPr>
          <w:rFonts w:ascii="Times New Roman" w:hAnsi="Times New Roman"/>
          <w:sz w:val="24"/>
          <w:lang w:val="ro-RO" w:eastAsia="en-US"/>
        </w:rPr>
        <w:t>estimată</w:t>
      </w:r>
      <w:r w:rsidR="00B87A02" w:rsidRPr="007C6B03">
        <w:rPr>
          <w:rFonts w:ascii="Times New Roman" w:hAnsi="Times New Roman"/>
          <w:sz w:val="24"/>
          <w:lang w:val="ro-RO" w:eastAsia="en-US"/>
        </w:rPr>
        <w:t xml:space="preserve"> per categorie de evenimente</w:t>
      </w:r>
      <w:r w:rsidR="00FC2E60" w:rsidRPr="007C6B03">
        <w:rPr>
          <w:rFonts w:ascii="Times New Roman" w:hAnsi="Times New Roman"/>
          <w:sz w:val="24"/>
          <w:lang w:val="ro-RO" w:eastAsia="en-US"/>
        </w:rPr>
        <w:t xml:space="preserve"> prevăzută la cap. X.1 din prezentul caiet de sarcini</w:t>
      </w:r>
      <w:r w:rsidR="00E306EB" w:rsidRPr="007C6B03">
        <w:rPr>
          <w:rFonts w:ascii="Times New Roman" w:hAnsi="Times New Roman"/>
          <w:sz w:val="24"/>
          <w:lang w:val="ro-RO" w:eastAsia="en-US"/>
        </w:rPr>
        <w:t xml:space="preserve"> </w:t>
      </w:r>
    </w:p>
    <w:p w14:paraId="099896E2" w14:textId="2C259FDC" w:rsidR="00133FC5" w:rsidRPr="007C6B03" w:rsidRDefault="00133FC5"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Nu se acceptă prezentarea de oferte parțiale numai pentru o parte din</w:t>
      </w:r>
      <w:r w:rsidR="00D37DFC" w:rsidRPr="007C6B03">
        <w:rPr>
          <w:rFonts w:ascii="Times New Roman" w:hAnsi="Times New Roman"/>
          <w:sz w:val="24"/>
          <w:lang w:val="ro-RO" w:eastAsia="en-US"/>
        </w:rPr>
        <w:t xml:space="preserve">tre </w:t>
      </w:r>
      <w:proofErr w:type="spellStart"/>
      <w:r w:rsidR="00D37DFC" w:rsidRPr="007C6B03">
        <w:rPr>
          <w:rFonts w:ascii="Times New Roman" w:hAnsi="Times New Roman"/>
          <w:sz w:val="24"/>
          <w:lang w:val="ro-RO" w:eastAsia="en-US"/>
        </w:rPr>
        <w:t>activit</w:t>
      </w:r>
      <w:r w:rsidR="003771BA" w:rsidRPr="007C6B03">
        <w:rPr>
          <w:rFonts w:ascii="Times New Roman" w:hAnsi="Times New Roman"/>
          <w:sz w:val="24"/>
          <w:lang w:val="ro-RO" w:eastAsia="en-US"/>
        </w:rPr>
        <w:t>ăţ</w:t>
      </w:r>
      <w:r w:rsidR="00D37DFC" w:rsidRPr="007C6B03">
        <w:rPr>
          <w:rFonts w:ascii="Times New Roman" w:hAnsi="Times New Roman"/>
          <w:sz w:val="24"/>
          <w:lang w:val="ro-RO" w:eastAsia="en-US"/>
        </w:rPr>
        <w:t>ile</w:t>
      </w:r>
      <w:proofErr w:type="spellEnd"/>
      <w:r w:rsidR="00D37DFC" w:rsidRPr="007C6B03">
        <w:rPr>
          <w:rFonts w:ascii="Times New Roman" w:hAnsi="Times New Roman"/>
          <w:sz w:val="24"/>
          <w:lang w:val="ro-RO" w:eastAsia="en-US"/>
        </w:rPr>
        <w:t xml:space="preserve"> planificate</w:t>
      </w:r>
      <w:r w:rsidRPr="007C6B03">
        <w:rPr>
          <w:rFonts w:ascii="Times New Roman" w:hAnsi="Times New Roman"/>
          <w:sz w:val="24"/>
          <w:lang w:val="ro-RO" w:eastAsia="en-US"/>
        </w:rPr>
        <w:t>.</w:t>
      </w:r>
    </w:p>
    <w:p w14:paraId="50133F36" w14:textId="50C969FC" w:rsidR="00CC6A8E" w:rsidRPr="007C6B03" w:rsidRDefault="00CC6A8E"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 xml:space="preserve">În </w:t>
      </w:r>
      <w:r w:rsidR="0080400F" w:rsidRPr="007C6B03">
        <w:rPr>
          <w:rFonts w:ascii="Times New Roman" w:hAnsi="Times New Roman"/>
          <w:sz w:val="24"/>
          <w:lang w:val="ro-RO" w:eastAsia="en-US"/>
        </w:rPr>
        <w:t>situația</w:t>
      </w:r>
      <w:r w:rsidRPr="007C6B03">
        <w:rPr>
          <w:rFonts w:ascii="Times New Roman" w:hAnsi="Times New Roman"/>
          <w:sz w:val="24"/>
          <w:lang w:val="ro-RO" w:eastAsia="en-US"/>
        </w:rPr>
        <w:t xml:space="preserve"> în care comisia de evaluare constată că elemente de </w:t>
      </w:r>
      <w:proofErr w:type="spellStart"/>
      <w:r w:rsidRPr="007C6B03">
        <w:rPr>
          <w:rFonts w:ascii="Times New Roman" w:hAnsi="Times New Roman"/>
          <w:sz w:val="24"/>
          <w:lang w:val="ro-RO" w:eastAsia="en-US"/>
        </w:rPr>
        <w:t>preţ</w:t>
      </w:r>
      <w:proofErr w:type="spellEnd"/>
      <w:r w:rsidRPr="007C6B03">
        <w:rPr>
          <w:rFonts w:ascii="Times New Roman" w:hAnsi="Times New Roman"/>
          <w:sz w:val="24"/>
          <w:lang w:val="ro-RO" w:eastAsia="en-US"/>
        </w:rPr>
        <w:t xml:space="preserve"> ale unei oferte sunt aparent </w:t>
      </w:r>
      <w:proofErr w:type="spellStart"/>
      <w:r w:rsidRPr="007C6B03">
        <w:rPr>
          <w:rFonts w:ascii="Times New Roman" w:hAnsi="Times New Roman"/>
          <w:sz w:val="24"/>
          <w:lang w:val="ro-RO" w:eastAsia="en-US"/>
        </w:rPr>
        <w:t>neobişnuit</w:t>
      </w:r>
      <w:proofErr w:type="spellEnd"/>
      <w:r w:rsidRPr="007C6B03">
        <w:rPr>
          <w:rFonts w:ascii="Times New Roman" w:hAnsi="Times New Roman"/>
          <w:sz w:val="24"/>
          <w:lang w:val="ro-RO" w:eastAsia="en-US"/>
        </w:rPr>
        <w:t xml:space="preserve"> de scăzute, prin raportare la </w:t>
      </w:r>
      <w:proofErr w:type="spellStart"/>
      <w:r w:rsidRPr="007C6B03">
        <w:rPr>
          <w:rFonts w:ascii="Times New Roman" w:hAnsi="Times New Roman"/>
          <w:sz w:val="24"/>
          <w:lang w:val="ro-RO" w:eastAsia="en-US"/>
        </w:rPr>
        <w:t>preţurile</w:t>
      </w:r>
      <w:proofErr w:type="spellEnd"/>
      <w:r w:rsidRPr="007C6B03">
        <w:rPr>
          <w:rFonts w:ascii="Times New Roman" w:hAnsi="Times New Roman"/>
          <w:sz w:val="24"/>
          <w:lang w:val="ro-RO" w:eastAsia="en-US"/>
        </w:rPr>
        <w:t xml:space="preserve"> </w:t>
      </w:r>
      <w:proofErr w:type="spellStart"/>
      <w:r w:rsidRPr="007C6B03">
        <w:rPr>
          <w:rFonts w:ascii="Times New Roman" w:hAnsi="Times New Roman"/>
          <w:sz w:val="24"/>
          <w:lang w:val="ro-RO" w:eastAsia="en-US"/>
        </w:rPr>
        <w:t>pieţei</w:t>
      </w:r>
      <w:proofErr w:type="spellEnd"/>
      <w:r w:rsidRPr="007C6B03">
        <w:rPr>
          <w:rFonts w:ascii="Times New Roman" w:hAnsi="Times New Roman"/>
          <w:sz w:val="24"/>
          <w:lang w:val="ro-RO" w:eastAsia="en-US"/>
        </w:rPr>
        <w:t xml:space="preserve">, comisia de evaluare va solicita ofertantului care a depus oferta în cauză </w:t>
      </w:r>
      <w:proofErr w:type="spellStart"/>
      <w:r w:rsidRPr="007C6B03">
        <w:rPr>
          <w:rFonts w:ascii="Times New Roman" w:hAnsi="Times New Roman"/>
          <w:sz w:val="24"/>
          <w:lang w:val="ro-RO" w:eastAsia="en-US"/>
        </w:rPr>
        <w:t>explicaţii</w:t>
      </w:r>
      <w:proofErr w:type="spellEnd"/>
      <w:r w:rsidRPr="007C6B03">
        <w:rPr>
          <w:rFonts w:ascii="Times New Roman" w:hAnsi="Times New Roman"/>
          <w:sz w:val="24"/>
          <w:lang w:val="ro-RO" w:eastAsia="en-US"/>
        </w:rPr>
        <w:t xml:space="preserve"> cu privire la posibilitate îndeplinirii contractului în </w:t>
      </w:r>
      <w:proofErr w:type="spellStart"/>
      <w:r w:rsidRPr="007C6B03">
        <w:rPr>
          <w:rFonts w:ascii="Times New Roman" w:hAnsi="Times New Roman"/>
          <w:sz w:val="24"/>
          <w:lang w:val="ro-RO" w:eastAsia="en-US"/>
        </w:rPr>
        <w:t>condiţiile</w:t>
      </w:r>
      <w:proofErr w:type="spellEnd"/>
      <w:r w:rsidRPr="007C6B03">
        <w:rPr>
          <w:rFonts w:ascii="Times New Roman" w:hAnsi="Times New Roman"/>
          <w:sz w:val="24"/>
          <w:lang w:val="ro-RO" w:eastAsia="en-US"/>
        </w:rPr>
        <w:t xml:space="preserve"> de calitate impuse prin </w:t>
      </w:r>
      <w:proofErr w:type="spellStart"/>
      <w:r w:rsidRPr="007C6B03">
        <w:rPr>
          <w:rFonts w:ascii="Times New Roman" w:hAnsi="Times New Roman"/>
          <w:sz w:val="24"/>
          <w:lang w:val="ro-RO" w:eastAsia="en-US"/>
        </w:rPr>
        <w:t>documentaţia</w:t>
      </w:r>
      <w:proofErr w:type="spellEnd"/>
      <w:r w:rsidRPr="007C6B03">
        <w:rPr>
          <w:rFonts w:ascii="Times New Roman" w:hAnsi="Times New Roman"/>
          <w:sz w:val="24"/>
          <w:lang w:val="ro-RO" w:eastAsia="en-US"/>
        </w:rPr>
        <w:t xml:space="preserve"> de atribuire. </w:t>
      </w:r>
      <w:proofErr w:type="spellStart"/>
      <w:r w:rsidRPr="007C6B03">
        <w:rPr>
          <w:rFonts w:ascii="Times New Roman" w:hAnsi="Times New Roman"/>
          <w:sz w:val="24"/>
          <w:lang w:val="ro-RO" w:eastAsia="en-US"/>
        </w:rPr>
        <w:t>Explicaţiile</w:t>
      </w:r>
      <w:proofErr w:type="spellEnd"/>
      <w:r w:rsidRPr="007C6B03">
        <w:rPr>
          <w:rFonts w:ascii="Times New Roman" w:hAnsi="Times New Roman"/>
          <w:sz w:val="24"/>
          <w:lang w:val="ro-RO" w:eastAsia="en-US"/>
        </w:rPr>
        <w:t xml:space="preserve"> aduse de ofertant vor fi </w:t>
      </w:r>
      <w:proofErr w:type="spellStart"/>
      <w:r w:rsidRPr="007C6B03">
        <w:rPr>
          <w:rFonts w:ascii="Times New Roman" w:hAnsi="Times New Roman"/>
          <w:sz w:val="24"/>
          <w:lang w:val="ro-RO" w:eastAsia="en-US"/>
        </w:rPr>
        <w:t>însoţite</w:t>
      </w:r>
      <w:proofErr w:type="spellEnd"/>
      <w:r w:rsidRPr="007C6B03">
        <w:rPr>
          <w:rFonts w:ascii="Times New Roman" w:hAnsi="Times New Roman"/>
          <w:sz w:val="24"/>
          <w:lang w:val="ro-RO" w:eastAsia="en-US"/>
        </w:rPr>
        <w:t xml:space="preserve"> de dovezi conclude</w:t>
      </w:r>
      <w:r w:rsidR="00736482" w:rsidRPr="007C6B03">
        <w:rPr>
          <w:rFonts w:ascii="Times New Roman" w:hAnsi="Times New Roman"/>
          <w:sz w:val="24"/>
          <w:lang w:val="ro-RO" w:eastAsia="en-US"/>
        </w:rPr>
        <w:t xml:space="preserve">nte, conform </w:t>
      </w:r>
      <w:r w:rsidR="00C30428" w:rsidRPr="007C6B03">
        <w:rPr>
          <w:rFonts w:ascii="Times New Roman" w:hAnsi="Times New Roman"/>
          <w:sz w:val="24"/>
          <w:lang w:val="ro-RO" w:eastAsia="en-US"/>
        </w:rPr>
        <w:t>legislației</w:t>
      </w:r>
      <w:r w:rsidR="0080400F" w:rsidRPr="007C6B03">
        <w:rPr>
          <w:rFonts w:ascii="Times New Roman" w:hAnsi="Times New Roman"/>
          <w:sz w:val="24"/>
          <w:lang w:val="ro-RO" w:eastAsia="en-US"/>
        </w:rPr>
        <w:t xml:space="preserve"> </w:t>
      </w:r>
      <w:r w:rsidR="00736482" w:rsidRPr="007C6B03">
        <w:rPr>
          <w:rFonts w:ascii="Times New Roman" w:hAnsi="Times New Roman"/>
          <w:sz w:val="24"/>
          <w:lang w:val="ro-RO" w:eastAsia="en-US"/>
        </w:rPr>
        <w:t>achiziț</w:t>
      </w:r>
      <w:r w:rsidRPr="007C6B03">
        <w:rPr>
          <w:rFonts w:ascii="Times New Roman" w:hAnsi="Times New Roman"/>
          <w:sz w:val="24"/>
          <w:lang w:val="ro-RO" w:eastAsia="en-US"/>
        </w:rPr>
        <w:t xml:space="preserve">iilor publice, precum </w:t>
      </w:r>
      <w:proofErr w:type="spellStart"/>
      <w:r w:rsidRPr="007C6B03">
        <w:rPr>
          <w:rFonts w:ascii="Times New Roman" w:hAnsi="Times New Roman"/>
          <w:sz w:val="24"/>
          <w:lang w:val="ro-RO" w:eastAsia="en-US"/>
        </w:rPr>
        <w:t>şi</w:t>
      </w:r>
      <w:proofErr w:type="spellEnd"/>
      <w:r w:rsidRPr="007C6B03">
        <w:rPr>
          <w:rFonts w:ascii="Times New Roman" w:hAnsi="Times New Roman"/>
          <w:sz w:val="24"/>
          <w:lang w:val="ro-RO" w:eastAsia="en-US"/>
        </w:rPr>
        <w:t xml:space="preserve">, după caz, documente privind </w:t>
      </w:r>
      <w:proofErr w:type="spellStart"/>
      <w:r w:rsidRPr="007C6B03">
        <w:rPr>
          <w:rFonts w:ascii="Times New Roman" w:hAnsi="Times New Roman"/>
          <w:sz w:val="24"/>
          <w:lang w:val="ro-RO" w:eastAsia="en-US"/>
        </w:rPr>
        <w:t>preţurile</w:t>
      </w:r>
      <w:proofErr w:type="spellEnd"/>
      <w:r w:rsidRPr="007C6B03">
        <w:rPr>
          <w:rFonts w:ascii="Times New Roman" w:hAnsi="Times New Roman"/>
          <w:sz w:val="24"/>
          <w:lang w:val="ro-RO" w:eastAsia="en-US"/>
        </w:rPr>
        <w:t xml:space="preserve"> ce pot fi </w:t>
      </w:r>
      <w:proofErr w:type="spellStart"/>
      <w:r w:rsidRPr="007C6B03">
        <w:rPr>
          <w:rFonts w:ascii="Times New Roman" w:hAnsi="Times New Roman"/>
          <w:sz w:val="24"/>
          <w:lang w:val="ro-RO" w:eastAsia="en-US"/>
        </w:rPr>
        <w:t>obţinute</w:t>
      </w:r>
      <w:proofErr w:type="spellEnd"/>
      <w:r w:rsidRPr="007C6B03">
        <w:rPr>
          <w:rFonts w:ascii="Times New Roman" w:hAnsi="Times New Roman"/>
          <w:sz w:val="24"/>
          <w:lang w:val="ro-RO" w:eastAsia="en-US"/>
        </w:rPr>
        <w:t xml:space="preserve"> de la furnizori, modul de organizare </w:t>
      </w:r>
      <w:proofErr w:type="spellStart"/>
      <w:r w:rsidRPr="007C6B03">
        <w:rPr>
          <w:rFonts w:ascii="Times New Roman" w:hAnsi="Times New Roman"/>
          <w:sz w:val="24"/>
          <w:lang w:val="ro-RO" w:eastAsia="en-US"/>
        </w:rPr>
        <w:t>şi</w:t>
      </w:r>
      <w:proofErr w:type="spellEnd"/>
      <w:r w:rsidRPr="007C6B03">
        <w:rPr>
          <w:rFonts w:ascii="Times New Roman" w:hAnsi="Times New Roman"/>
          <w:sz w:val="24"/>
          <w:lang w:val="ro-RO" w:eastAsia="en-US"/>
        </w:rPr>
        <w:t xml:space="preserve"> metodele utilizate în cadrul procesului de lucru, nivelul de salarizare al personalului</w:t>
      </w:r>
      <w:r w:rsidR="00BB18CA" w:rsidRPr="007C6B03">
        <w:rPr>
          <w:rFonts w:ascii="Times New Roman" w:hAnsi="Times New Roman"/>
          <w:sz w:val="24"/>
          <w:lang w:val="ro-RO" w:eastAsia="en-US"/>
        </w:rPr>
        <w:t xml:space="preserve"> </w:t>
      </w:r>
      <w:proofErr w:type="spellStart"/>
      <w:r w:rsidRPr="007C6B03">
        <w:rPr>
          <w:rFonts w:ascii="Times New Roman" w:hAnsi="Times New Roman"/>
          <w:sz w:val="24"/>
          <w:lang w:val="ro-RO" w:eastAsia="en-US"/>
        </w:rPr>
        <w:t>şi</w:t>
      </w:r>
      <w:proofErr w:type="spellEnd"/>
      <w:r w:rsidRPr="007C6B03">
        <w:rPr>
          <w:rFonts w:ascii="Times New Roman" w:hAnsi="Times New Roman"/>
          <w:sz w:val="24"/>
          <w:lang w:val="ro-RO" w:eastAsia="en-US"/>
        </w:rPr>
        <w:t xml:space="preserve"> costurile implicate de anumite utilaje sau echipamente de lucru.</w:t>
      </w:r>
    </w:p>
    <w:p w14:paraId="0D6CDF07" w14:textId="77777777" w:rsidR="00CC6A8E" w:rsidRPr="007C6B03" w:rsidRDefault="00CC6A8E"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 xml:space="preserve">În cazul în care ofertantul nu prezintă comisiei de evaluare </w:t>
      </w:r>
      <w:proofErr w:type="spellStart"/>
      <w:r w:rsidRPr="007C6B03">
        <w:rPr>
          <w:rFonts w:ascii="Times New Roman" w:hAnsi="Times New Roman"/>
          <w:sz w:val="24"/>
          <w:lang w:val="ro-RO" w:eastAsia="en-US"/>
        </w:rPr>
        <w:t>informaţiile</w:t>
      </w:r>
      <w:proofErr w:type="spellEnd"/>
      <w:r w:rsidRPr="007C6B03">
        <w:rPr>
          <w:rFonts w:ascii="Times New Roman" w:hAnsi="Times New Roman"/>
          <w:sz w:val="24"/>
          <w:lang w:val="ro-RO" w:eastAsia="en-US"/>
        </w:rPr>
        <w:t xml:space="preserve"> </w:t>
      </w:r>
      <w:proofErr w:type="spellStart"/>
      <w:r w:rsidRPr="007C6B03">
        <w:rPr>
          <w:rFonts w:ascii="Times New Roman" w:hAnsi="Times New Roman"/>
          <w:sz w:val="24"/>
          <w:lang w:val="ro-RO" w:eastAsia="en-US"/>
        </w:rPr>
        <w:t>şi</w:t>
      </w:r>
      <w:proofErr w:type="spellEnd"/>
      <w:r w:rsidRPr="007C6B03">
        <w:rPr>
          <w:rFonts w:ascii="Times New Roman" w:hAnsi="Times New Roman"/>
          <w:sz w:val="24"/>
          <w:lang w:val="ro-RO" w:eastAsia="en-US"/>
        </w:rPr>
        <w:t xml:space="preserve">/sau documentele solicitate sau acestea nu justifică în mod corespunzător nivelul scăzut al </w:t>
      </w:r>
      <w:proofErr w:type="spellStart"/>
      <w:r w:rsidRPr="007C6B03">
        <w:rPr>
          <w:rFonts w:ascii="Times New Roman" w:hAnsi="Times New Roman"/>
          <w:sz w:val="24"/>
          <w:lang w:val="ro-RO" w:eastAsia="en-US"/>
        </w:rPr>
        <w:t>preţului</w:t>
      </w:r>
      <w:proofErr w:type="spellEnd"/>
      <w:r w:rsidRPr="007C6B03">
        <w:rPr>
          <w:rFonts w:ascii="Times New Roman" w:hAnsi="Times New Roman"/>
          <w:sz w:val="24"/>
          <w:lang w:val="ro-RO" w:eastAsia="en-US"/>
        </w:rPr>
        <w:t xml:space="preserve"> sau al costurilor propuse, oferta va fi considerată inacceptabilă.</w:t>
      </w:r>
    </w:p>
    <w:p w14:paraId="24B4B768" w14:textId="6A3B5477" w:rsidR="00CC6A8E" w:rsidRPr="007C6B03" w:rsidRDefault="00CC6A8E"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t>Plata contravalorii serviciilor furnizate, se va realiza prin OP, în baza facturilor emise de Prestator. Termenul de plată este de 30 zile de la data primirii</w:t>
      </w:r>
      <w:r w:rsidR="007E5A60" w:rsidRPr="007C6B03">
        <w:rPr>
          <w:rFonts w:ascii="Times New Roman" w:hAnsi="Times New Roman"/>
          <w:sz w:val="24"/>
          <w:lang w:val="ro-RO" w:eastAsia="en-US"/>
        </w:rPr>
        <w:t xml:space="preserve"> </w:t>
      </w:r>
      <w:r w:rsidRPr="007C6B03">
        <w:rPr>
          <w:rFonts w:ascii="Times New Roman" w:hAnsi="Times New Roman"/>
          <w:sz w:val="24"/>
          <w:lang w:val="ro-RO" w:eastAsia="en-US"/>
        </w:rPr>
        <w:t>și acceptării facturii întocmite corect, cu respectarea condițiilor mai sus precizate.</w:t>
      </w:r>
    </w:p>
    <w:p w14:paraId="70D53FBF" w14:textId="2FC2A9BD" w:rsidR="00B07310" w:rsidRPr="007C6B03" w:rsidRDefault="00CC6A8E" w:rsidP="003C54EC">
      <w:pPr>
        <w:spacing w:line="276" w:lineRule="auto"/>
        <w:ind w:firstLine="720"/>
        <w:jc w:val="both"/>
        <w:rPr>
          <w:rFonts w:ascii="Times New Roman" w:hAnsi="Times New Roman"/>
          <w:sz w:val="24"/>
          <w:lang w:val="ro-RO" w:eastAsia="en-US"/>
        </w:rPr>
      </w:pPr>
      <w:r w:rsidRPr="007C6B03">
        <w:rPr>
          <w:rFonts w:ascii="Times New Roman" w:hAnsi="Times New Roman"/>
          <w:sz w:val="24"/>
          <w:lang w:val="ro-RO" w:eastAsia="en-US"/>
        </w:rPr>
        <w:lastRenderedPageBreak/>
        <w:t xml:space="preserve">Facturile aferente serviciilor </w:t>
      </w:r>
      <w:r w:rsidR="004178C2" w:rsidRPr="007C6B03">
        <w:rPr>
          <w:rFonts w:ascii="Times New Roman" w:hAnsi="Times New Roman"/>
          <w:sz w:val="24"/>
          <w:lang w:val="ro-RO" w:eastAsia="en-US"/>
        </w:rPr>
        <w:t>prestate vor</w:t>
      </w:r>
      <w:r w:rsidRPr="007C6B03">
        <w:rPr>
          <w:rFonts w:ascii="Times New Roman" w:hAnsi="Times New Roman"/>
          <w:sz w:val="24"/>
          <w:lang w:val="ro-RO" w:eastAsia="en-US"/>
        </w:rPr>
        <w:t xml:space="preserve"> fi recepționa</w:t>
      </w:r>
      <w:r w:rsidR="004178C2" w:rsidRPr="007C6B03">
        <w:rPr>
          <w:rFonts w:ascii="Times New Roman" w:hAnsi="Times New Roman"/>
          <w:sz w:val="24"/>
          <w:lang w:val="ro-RO" w:eastAsia="en-US"/>
        </w:rPr>
        <w:t>te</w:t>
      </w:r>
      <w:r w:rsidRPr="007C6B03">
        <w:rPr>
          <w:rFonts w:ascii="Times New Roman" w:hAnsi="Times New Roman"/>
          <w:sz w:val="24"/>
          <w:lang w:val="ro-RO" w:eastAsia="en-US"/>
        </w:rPr>
        <w:t xml:space="preserve"> de beneficiar, </w:t>
      </w:r>
      <w:r w:rsidR="004178C2" w:rsidRPr="007C6B03">
        <w:rPr>
          <w:rFonts w:ascii="Times New Roman" w:hAnsi="Times New Roman"/>
          <w:sz w:val="24"/>
          <w:lang w:val="ro-RO" w:eastAsia="en-US"/>
        </w:rPr>
        <w:t>prin</w:t>
      </w:r>
      <w:r w:rsidRPr="007C6B03">
        <w:rPr>
          <w:rFonts w:ascii="Times New Roman" w:hAnsi="Times New Roman"/>
          <w:sz w:val="24"/>
          <w:lang w:val="ro-RO" w:eastAsia="en-US"/>
        </w:rPr>
        <w:t xml:space="preserve"> emiterea </w:t>
      </w:r>
      <w:r w:rsidR="004178C2" w:rsidRPr="007C6B03">
        <w:rPr>
          <w:rFonts w:ascii="Times New Roman" w:hAnsi="Times New Roman"/>
          <w:sz w:val="24"/>
          <w:lang w:val="ro-RO" w:eastAsia="en-US"/>
        </w:rPr>
        <w:t>de procese</w:t>
      </w:r>
      <w:r w:rsidRPr="007C6B03">
        <w:rPr>
          <w:rFonts w:ascii="Times New Roman" w:hAnsi="Times New Roman"/>
          <w:sz w:val="24"/>
          <w:lang w:val="ro-RO" w:eastAsia="en-US"/>
        </w:rPr>
        <w:t xml:space="preserve"> verbale de recepție cantitativă și calitativă </w:t>
      </w:r>
      <w:r w:rsidR="004178C2" w:rsidRPr="007C6B03">
        <w:rPr>
          <w:rFonts w:ascii="Times New Roman" w:hAnsi="Times New Roman"/>
          <w:sz w:val="24"/>
          <w:lang w:val="ro-RO" w:eastAsia="en-US"/>
        </w:rPr>
        <w:t xml:space="preserve">parțiale </w:t>
      </w:r>
      <w:r w:rsidRPr="007C6B03">
        <w:rPr>
          <w:rFonts w:ascii="Times New Roman" w:hAnsi="Times New Roman"/>
          <w:sz w:val="24"/>
          <w:lang w:val="ro-RO" w:eastAsia="en-US"/>
        </w:rPr>
        <w:t>a</w:t>
      </w:r>
      <w:r w:rsidR="004178C2" w:rsidRPr="007C6B03">
        <w:rPr>
          <w:rFonts w:ascii="Times New Roman" w:hAnsi="Times New Roman"/>
          <w:sz w:val="24"/>
          <w:lang w:val="ro-RO" w:eastAsia="en-US"/>
        </w:rPr>
        <w:t>le</w:t>
      </w:r>
      <w:r w:rsidRPr="007C6B03">
        <w:rPr>
          <w:rFonts w:ascii="Times New Roman" w:hAnsi="Times New Roman"/>
          <w:sz w:val="24"/>
          <w:lang w:val="ro-RO" w:eastAsia="en-US"/>
        </w:rPr>
        <w:t xml:space="preserve"> serviciilor prestate</w:t>
      </w:r>
      <w:r w:rsidR="004178C2" w:rsidRPr="007C6B03">
        <w:rPr>
          <w:rFonts w:ascii="Times New Roman" w:hAnsi="Times New Roman"/>
          <w:sz w:val="24"/>
          <w:lang w:val="ro-RO" w:eastAsia="en-US"/>
        </w:rPr>
        <w:t xml:space="preserve"> pentru fiecare sesiune în parte și prin procesul verbal de recepție cantitativă și calitativă final</w:t>
      </w:r>
      <w:r w:rsidR="00155400" w:rsidRPr="007C6B03">
        <w:rPr>
          <w:rFonts w:ascii="Times New Roman" w:hAnsi="Times New Roman"/>
          <w:sz w:val="24"/>
          <w:lang w:val="ro-RO" w:eastAsia="en-US"/>
        </w:rPr>
        <w:t>.</w:t>
      </w:r>
    </w:p>
    <w:p w14:paraId="59F67DA4" w14:textId="77777777" w:rsidR="003C54EC" w:rsidRPr="007C6B03" w:rsidRDefault="003C54EC" w:rsidP="003C54EC">
      <w:pPr>
        <w:spacing w:line="276" w:lineRule="auto"/>
        <w:ind w:firstLine="720"/>
        <w:jc w:val="both"/>
        <w:rPr>
          <w:rFonts w:ascii="Times New Roman" w:hAnsi="Times New Roman"/>
          <w:sz w:val="24"/>
          <w:lang w:val="ro-RO" w:eastAsia="en-US"/>
        </w:rPr>
      </w:pPr>
    </w:p>
    <w:p w14:paraId="3FFB6345" w14:textId="3A728181" w:rsidR="00E73184" w:rsidRPr="007C6B03" w:rsidRDefault="00B07310" w:rsidP="003C54EC">
      <w:pPr>
        <w:pStyle w:val="Heading1"/>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spacing w:before="0"/>
        <w:ind w:firstLine="720"/>
        <w:rPr>
          <w:rFonts w:ascii="Times New Roman" w:hAnsi="Times New Roman" w:cs="Times New Roman"/>
          <w:lang w:val="ro-RO" w:eastAsia="en-US"/>
        </w:rPr>
      </w:pPr>
      <w:bookmarkStart w:id="117" w:name="_Toc203384284"/>
      <w:bookmarkStart w:id="118" w:name="_Toc221629171"/>
      <w:r w:rsidRPr="007C6B03">
        <w:rPr>
          <w:rFonts w:ascii="Times New Roman" w:hAnsi="Times New Roman" w:cs="Times New Roman"/>
          <w:lang w:val="ro-RO" w:eastAsia="en-US"/>
        </w:rPr>
        <w:t>VII .</w:t>
      </w:r>
      <w:r w:rsidR="00095A18" w:rsidRPr="007C6B03">
        <w:rPr>
          <w:rFonts w:ascii="Times New Roman" w:hAnsi="Times New Roman" w:cs="Times New Roman"/>
          <w:lang w:val="ro-RO" w:eastAsia="en-US"/>
        </w:rPr>
        <w:t xml:space="preserve"> </w:t>
      </w:r>
      <w:r w:rsidRPr="007C6B03">
        <w:rPr>
          <w:rFonts w:ascii="Times New Roman" w:hAnsi="Times New Roman" w:cs="Times New Roman"/>
          <w:lang w:val="ro-RO"/>
        </w:rPr>
        <w:t>D</w:t>
      </w:r>
      <w:r w:rsidR="008C2982" w:rsidRPr="007C6B03">
        <w:rPr>
          <w:rFonts w:ascii="Times New Roman" w:hAnsi="Times New Roman" w:cs="Times New Roman"/>
          <w:lang w:val="ro-RO"/>
        </w:rPr>
        <w:t xml:space="preserve">ESCRIERE </w:t>
      </w:r>
      <w:r w:rsidR="005D1C15" w:rsidRPr="007C6B03">
        <w:rPr>
          <w:rFonts w:ascii="Times New Roman" w:hAnsi="Times New Roman" w:cs="Times New Roman"/>
          <w:lang w:val="ro-RO"/>
        </w:rPr>
        <w:t xml:space="preserve">ETAPE </w:t>
      </w:r>
      <w:r w:rsidR="008C2982" w:rsidRPr="007C6B03">
        <w:rPr>
          <w:rFonts w:ascii="Times New Roman" w:hAnsi="Times New Roman" w:cs="Times New Roman"/>
          <w:lang w:val="ro-RO"/>
        </w:rPr>
        <w:t>PROCEDURĂ PROPRIE</w:t>
      </w:r>
      <w:r w:rsidR="00934B67" w:rsidRPr="007C6B03">
        <w:rPr>
          <w:rFonts w:ascii="Times New Roman" w:hAnsi="Times New Roman" w:cs="Times New Roman"/>
          <w:lang w:val="ro-RO"/>
        </w:rPr>
        <w:t xml:space="preserve"> DE ACHIZIȚIE</w:t>
      </w:r>
      <w:bookmarkEnd w:id="117"/>
      <w:bookmarkEnd w:id="118"/>
    </w:p>
    <w:p w14:paraId="686ACF14" w14:textId="77777777" w:rsidR="00FC2E60" w:rsidRPr="007C6B03" w:rsidRDefault="00FC2E60" w:rsidP="003C54EC">
      <w:pPr>
        <w:spacing w:line="276" w:lineRule="auto"/>
        <w:jc w:val="both"/>
        <w:rPr>
          <w:rFonts w:ascii="Times New Roman" w:hAnsi="Times New Roman"/>
          <w:sz w:val="24"/>
          <w:lang w:val="ro-RO" w:eastAsia="en-US"/>
        </w:rPr>
      </w:pPr>
      <w:r w:rsidRPr="007C6B03">
        <w:rPr>
          <w:rFonts w:ascii="Times New Roman" w:hAnsi="Times New Roman"/>
          <w:sz w:val="24"/>
          <w:lang w:val="ro-RO" w:eastAsia="en-US"/>
        </w:rPr>
        <w:t xml:space="preserve">Pentru serviciile din categoria Anexei 2 la Legea nr. 98/2016 privind achizițiile publice care sunt exceptate de la aplicarea acesteia exceptând art. 2, respectiv respectarea principiilor care guvernează achizițiile publice Autoritatea contractantă – Direcția Națională Anticorupție aplică procedura proprie, în conformitate cu prevederile art. 7 alin. (1) lit. d), art. 35 alin. (2), art. 68 alin. (1) lit. h), art. 69 alin (1) și alin (6), </w:t>
      </w:r>
      <w:proofErr w:type="spellStart"/>
      <w:r w:rsidRPr="007C6B03">
        <w:rPr>
          <w:rFonts w:ascii="Times New Roman" w:hAnsi="Times New Roman"/>
          <w:sz w:val="24"/>
          <w:lang w:val="ro-RO" w:eastAsia="en-US"/>
        </w:rPr>
        <w:t>repectiv</w:t>
      </w:r>
      <w:proofErr w:type="spellEnd"/>
      <w:r w:rsidRPr="007C6B03">
        <w:rPr>
          <w:rFonts w:ascii="Times New Roman" w:hAnsi="Times New Roman"/>
          <w:sz w:val="24"/>
          <w:lang w:val="ro-RO" w:eastAsia="en-US"/>
        </w:rPr>
        <w:t xml:space="preserve"> art. </w:t>
      </w:r>
      <w:proofErr w:type="spellStart"/>
      <w:r w:rsidRPr="007C6B03">
        <w:rPr>
          <w:rFonts w:ascii="Times New Roman" w:hAnsi="Times New Roman"/>
          <w:sz w:val="24"/>
          <w:lang w:val="ro-RO" w:eastAsia="en-US"/>
        </w:rPr>
        <w:t>Ill</w:t>
      </w:r>
      <w:proofErr w:type="spellEnd"/>
      <w:r w:rsidRPr="007C6B03">
        <w:rPr>
          <w:rFonts w:ascii="Times New Roman" w:hAnsi="Times New Roman"/>
          <w:sz w:val="24"/>
          <w:lang w:val="ro-RO" w:eastAsia="en-US"/>
        </w:rPr>
        <w:t xml:space="preserve"> alin. (1) alin. (2) alin (5) și alin. (6) din Legea 98/2016 privind achizițiile publice, cu modificările și completările ulterioare.</w:t>
      </w:r>
    </w:p>
    <w:p w14:paraId="4C2C6D73" w14:textId="776FE802" w:rsidR="00FC2E60" w:rsidRPr="007C6B03" w:rsidRDefault="00FC2E60"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eastAsia="en-US"/>
        </w:rPr>
        <w:t xml:space="preserve">Criteriul de atribuire ales este „cel mai bun raport calitate-preț” </w:t>
      </w:r>
    </w:p>
    <w:p w14:paraId="46D9FF32" w14:textId="16A419D5" w:rsidR="00FC2E60" w:rsidRPr="007C6B03" w:rsidRDefault="00FC2E60" w:rsidP="003C54EC">
      <w:pPr>
        <w:spacing w:line="276" w:lineRule="auto"/>
        <w:ind w:firstLine="720"/>
        <w:jc w:val="both"/>
        <w:rPr>
          <w:rFonts w:ascii="Times New Roman" w:hAnsi="Times New Roman"/>
          <w:sz w:val="24"/>
          <w:lang w:val="fr-FR" w:eastAsia="ro-RO"/>
        </w:rPr>
      </w:pPr>
      <w:r w:rsidRPr="007C6B03">
        <w:rPr>
          <w:rFonts w:ascii="Times New Roman" w:hAnsi="Times New Roman"/>
          <w:sz w:val="24"/>
          <w:lang w:val="fr-FR" w:eastAsia="ro-RO"/>
        </w:rPr>
        <w:t xml:space="preserve">Cu </w:t>
      </w:r>
      <w:proofErr w:type="spellStart"/>
      <w:r w:rsidRPr="007C6B03">
        <w:rPr>
          <w:rFonts w:ascii="Times New Roman" w:hAnsi="Times New Roman"/>
          <w:sz w:val="24"/>
          <w:lang w:val="fr-FR" w:eastAsia="ro-RO"/>
        </w:rPr>
        <w:t>cel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puțin</w:t>
      </w:r>
      <w:proofErr w:type="spellEnd"/>
      <w:r w:rsidRPr="007C6B03">
        <w:rPr>
          <w:rFonts w:ascii="Times New Roman" w:hAnsi="Times New Roman"/>
          <w:sz w:val="24"/>
          <w:lang w:val="fr-FR" w:eastAsia="ro-RO"/>
        </w:rPr>
        <w:t xml:space="preserve"> 10 </w:t>
      </w:r>
      <w:proofErr w:type="spellStart"/>
      <w:r w:rsidRPr="007C6B03">
        <w:rPr>
          <w:rFonts w:ascii="Times New Roman" w:hAnsi="Times New Roman"/>
          <w:sz w:val="24"/>
          <w:lang w:val="fr-FR" w:eastAsia="ro-RO"/>
        </w:rPr>
        <w:t>zile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calendaristice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înainte</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termenul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limită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stabilit</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pentru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postarea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autoritatea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contractantă</w:t>
      </w:r>
      <w:proofErr w:type="spellEnd"/>
      <w:r w:rsidRPr="007C6B03">
        <w:rPr>
          <w:rFonts w:ascii="Times New Roman" w:hAnsi="Times New Roman"/>
          <w:sz w:val="24"/>
          <w:lang w:val="fr-FR" w:eastAsia="ro-RO"/>
        </w:rPr>
        <w:t xml:space="preserve"> va publica </w:t>
      </w:r>
      <w:proofErr w:type="spellStart"/>
      <w:r w:rsidRPr="007C6B03">
        <w:rPr>
          <w:rFonts w:ascii="Times New Roman" w:hAnsi="Times New Roman"/>
          <w:sz w:val="24"/>
          <w:lang w:val="fr-FR" w:eastAsia="ro-RO"/>
        </w:rPr>
        <w:t>pe</w:t>
      </w:r>
      <w:proofErr w:type="spellEnd"/>
      <w:r w:rsidRPr="007C6B03">
        <w:rPr>
          <w:rFonts w:ascii="Times New Roman" w:hAnsi="Times New Roman"/>
          <w:sz w:val="24"/>
          <w:lang w:val="fr-FR" w:eastAsia="ro-RO"/>
        </w:rPr>
        <w:t xml:space="preserve"> site-</w:t>
      </w:r>
      <w:proofErr w:type="spellStart"/>
      <w:r w:rsidRPr="007C6B03">
        <w:rPr>
          <w:rFonts w:ascii="Times New Roman" w:hAnsi="Times New Roman"/>
          <w:sz w:val="24"/>
          <w:lang w:val="fr-FR" w:eastAsia="ro-RO"/>
        </w:rPr>
        <w:t>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propriu</w:t>
      </w:r>
      <w:proofErr w:type="spellEnd"/>
      <w:r w:rsidRPr="007C6B03">
        <w:rPr>
          <w:rFonts w:ascii="Times New Roman" w:hAnsi="Times New Roman"/>
          <w:sz w:val="24"/>
          <w:lang w:val="fr-FR" w:eastAsia="ro-RO"/>
        </w:rPr>
        <w:t xml:space="preserve"> al DNA </w:t>
      </w:r>
      <w:proofErr w:type="spellStart"/>
      <w:r w:rsidRPr="007C6B03">
        <w:rPr>
          <w:rFonts w:ascii="Times New Roman" w:hAnsi="Times New Roman"/>
          <w:sz w:val="24"/>
          <w:lang w:val="fr-FR" w:eastAsia="ro-RO"/>
        </w:rPr>
        <w:t>informații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despre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achiziții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iar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în</w:t>
      </w:r>
      <w:proofErr w:type="spellEnd"/>
      <w:r w:rsidRPr="007C6B03">
        <w:rPr>
          <w:rFonts w:ascii="Times New Roman" w:hAnsi="Times New Roman"/>
          <w:sz w:val="24"/>
          <w:lang w:val="fr-FR" w:eastAsia="ro-RO"/>
        </w:rPr>
        <w:t xml:space="preserve"> </w:t>
      </w:r>
      <w:r w:rsidR="007F6550" w:rsidRPr="007C6B03">
        <w:rPr>
          <w:rFonts w:ascii="Times New Roman" w:hAnsi="Times New Roman"/>
          <w:sz w:val="24"/>
          <w:lang w:val="fr-FR" w:eastAsia="ro-RO"/>
        </w:rPr>
        <w:t xml:space="preserve">SEAP </w:t>
      </w:r>
      <w:r w:rsidRPr="007C6B03">
        <w:rPr>
          <w:rFonts w:ascii="Times New Roman" w:hAnsi="Times New Roman"/>
          <w:sz w:val="24"/>
          <w:lang w:val="fr-FR" w:eastAsia="ro-RO"/>
        </w:rPr>
        <w:t xml:space="preserve">va posta un </w:t>
      </w:r>
      <w:proofErr w:type="spellStart"/>
      <w:r w:rsidRPr="007C6B03">
        <w:rPr>
          <w:rFonts w:ascii="Times New Roman" w:hAnsi="Times New Roman"/>
          <w:sz w:val="24"/>
          <w:lang w:val="fr-FR" w:eastAsia="ro-RO"/>
        </w:rPr>
        <w:t>anunț</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publicitate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pentru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organizarea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procedurii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proprii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privind</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achiziția</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servicii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din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cadrul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prevăzute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în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anexa</w:t>
      </w:r>
      <w:proofErr w:type="spellEnd"/>
      <w:r w:rsidRPr="007C6B03">
        <w:rPr>
          <w:rFonts w:ascii="Times New Roman" w:hAnsi="Times New Roman"/>
          <w:sz w:val="24"/>
          <w:lang w:val="fr-FR" w:eastAsia="ro-RO"/>
        </w:rPr>
        <w:t xml:space="preserve"> nr. 2 la </w:t>
      </w:r>
      <w:proofErr w:type="spellStart"/>
      <w:r w:rsidRPr="007C6B03">
        <w:rPr>
          <w:rFonts w:ascii="Times New Roman" w:hAnsi="Times New Roman"/>
          <w:sz w:val="24"/>
          <w:lang w:val="fr-FR" w:eastAsia="ro-RO"/>
        </w:rPr>
        <w:t>Legea</w:t>
      </w:r>
      <w:proofErr w:type="spellEnd"/>
      <w:r w:rsidRPr="007C6B03">
        <w:rPr>
          <w:rFonts w:ascii="Times New Roman" w:hAnsi="Times New Roman"/>
          <w:sz w:val="24"/>
          <w:lang w:val="fr-FR" w:eastAsia="ro-RO"/>
        </w:rPr>
        <w:t xml:space="preserve"> nr. 98/2016.</w:t>
      </w:r>
    </w:p>
    <w:p w14:paraId="341FE8A6" w14:textId="77777777" w:rsidR="00FC2E60" w:rsidRPr="007C6B03" w:rsidRDefault="00FC2E60" w:rsidP="003C54EC">
      <w:pPr>
        <w:spacing w:line="276" w:lineRule="auto"/>
        <w:ind w:firstLine="720"/>
        <w:jc w:val="both"/>
        <w:rPr>
          <w:rFonts w:ascii="Times New Roman" w:hAnsi="Times New Roman"/>
          <w:sz w:val="24"/>
          <w:lang w:val="fr-FR" w:eastAsia="ro-RO"/>
        </w:rPr>
      </w:pPr>
      <w:proofErr w:type="spellStart"/>
      <w:r w:rsidRPr="007C6B03">
        <w:rPr>
          <w:rFonts w:ascii="Times New Roman" w:hAnsi="Times New Roman"/>
          <w:sz w:val="24"/>
          <w:lang w:val="fr-FR" w:eastAsia="ro-RO"/>
        </w:rPr>
        <w:t>Anunțul</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publicitate</w:t>
      </w:r>
      <w:proofErr w:type="spellEnd"/>
      <w:r w:rsidRPr="007C6B03">
        <w:rPr>
          <w:rFonts w:ascii="Times New Roman" w:hAnsi="Times New Roman"/>
          <w:sz w:val="24"/>
          <w:lang w:val="fr-FR" w:eastAsia="ro-RO"/>
        </w:rPr>
        <w:t xml:space="preserve"> va </w:t>
      </w:r>
      <w:proofErr w:type="spellStart"/>
      <w:r w:rsidRPr="007C6B03">
        <w:rPr>
          <w:rFonts w:ascii="Times New Roman" w:hAnsi="Times New Roman"/>
          <w:sz w:val="24"/>
          <w:lang w:val="fr-FR" w:eastAsia="ro-RO"/>
        </w:rPr>
        <w:t>conține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următoarele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informații</w:t>
      </w:r>
      <w:proofErr w:type="spellEnd"/>
      <w:r w:rsidRPr="007C6B03">
        <w:rPr>
          <w:rFonts w:ascii="Times New Roman" w:hAnsi="Times New Roman"/>
          <w:sz w:val="24"/>
          <w:lang w:val="fr-FR" w:eastAsia="ro-RO"/>
        </w:rPr>
        <w:t xml:space="preserve">, dar </w:t>
      </w:r>
      <w:proofErr w:type="spellStart"/>
      <w:r w:rsidRPr="007C6B03">
        <w:rPr>
          <w:rFonts w:ascii="Times New Roman" w:hAnsi="Times New Roman"/>
          <w:sz w:val="24"/>
          <w:lang w:val="fr-FR" w:eastAsia="ro-RO"/>
        </w:rPr>
        <w:t>fără</w:t>
      </w:r>
      <w:proofErr w:type="spellEnd"/>
      <w:r w:rsidRPr="007C6B03">
        <w:rPr>
          <w:rFonts w:ascii="Times New Roman" w:hAnsi="Times New Roman"/>
          <w:sz w:val="24"/>
          <w:lang w:val="fr-FR" w:eastAsia="ro-RO"/>
        </w:rPr>
        <w:t xml:space="preserve"> a se limita la </w:t>
      </w:r>
      <w:proofErr w:type="spellStart"/>
      <w:r w:rsidRPr="007C6B03">
        <w:rPr>
          <w:rFonts w:ascii="Times New Roman" w:hAnsi="Times New Roman"/>
          <w:sz w:val="24"/>
          <w:lang w:val="fr-FR" w:eastAsia="ro-RO"/>
        </w:rPr>
        <w:t>acestea</w:t>
      </w:r>
      <w:proofErr w:type="spellEnd"/>
      <w:r w:rsidRPr="007C6B03">
        <w:rPr>
          <w:rFonts w:ascii="Times New Roman" w:hAnsi="Times New Roman"/>
          <w:sz w:val="24"/>
          <w:lang w:val="fr-FR" w:eastAsia="ro-RO"/>
        </w:rPr>
        <w:t>:</w:t>
      </w:r>
    </w:p>
    <w:p w14:paraId="472CE6B8" w14:textId="59C5B416"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informații</w:t>
      </w:r>
      <w:proofErr w:type="spellEnd"/>
      <w:proofErr w:type="gram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generale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despre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Autoritatea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Contractantă</w:t>
      </w:r>
      <w:proofErr w:type="spellEnd"/>
      <w:r w:rsidRPr="007C6B03">
        <w:rPr>
          <w:rFonts w:ascii="Times New Roman" w:hAnsi="Times New Roman" w:cs="Times New Roman"/>
          <w:sz w:val="24"/>
          <w:lang w:val="fr-FR" w:eastAsia="ro-RO"/>
        </w:rPr>
        <w:t xml:space="preserve"> - </w:t>
      </w:r>
      <w:proofErr w:type="spellStart"/>
      <w:r w:rsidRPr="007C6B03">
        <w:rPr>
          <w:rFonts w:ascii="Times New Roman" w:hAnsi="Times New Roman" w:cs="Times New Roman"/>
          <w:sz w:val="24"/>
          <w:lang w:val="fr-FR" w:eastAsia="ro-RO"/>
        </w:rPr>
        <w:t>adresa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telefon</w:t>
      </w:r>
      <w:proofErr w:type="spellEnd"/>
      <w:r w:rsidRPr="007C6B03">
        <w:rPr>
          <w:rFonts w:ascii="Times New Roman" w:hAnsi="Times New Roman" w:cs="Times New Roman"/>
          <w:sz w:val="24"/>
          <w:lang w:val="fr-FR" w:eastAsia="ro-RO"/>
        </w:rPr>
        <w:t xml:space="preserve">, fax, e-mail, </w:t>
      </w:r>
      <w:proofErr w:type="spellStart"/>
      <w:r w:rsidRPr="007C6B03">
        <w:rPr>
          <w:rFonts w:ascii="Times New Roman" w:hAnsi="Times New Roman" w:cs="Times New Roman"/>
          <w:sz w:val="24"/>
          <w:lang w:val="fr-FR" w:eastAsia="ro-RO"/>
        </w:rPr>
        <w:t>mijloace</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comunicare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persoane</w:t>
      </w:r>
      <w:proofErr w:type="spellEnd"/>
      <w:r w:rsidRPr="007C6B03">
        <w:rPr>
          <w:rFonts w:ascii="Times New Roman" w:hAnsi="Times New Roman" w:cs="Times New Roman"/>
          <w:sz w:val="24"/>
          <w:lang w:val="fr-FR" w:eastAsia="ro-RO"/>
        </w:rPr>
        <w:t xml:space="preserve"> de contact;</w:t>
      </w:r>
    </w:p>
    <w:p w14:paraId="209C0673" w14:textId="2EC0C2DB"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eastAsia="ro-RO"/>
        </w:rPr>
      </w:pPr>
      <w:proofErr w:type="spellStart"/>
      <w:r w:rsidRPr="007C6B03">
        <w:rPr>
          <w:rFonts w:ascii="Times New Roman" w:hAnsi="Times New Roman" w:cs="Times New Roman"/>
          <w:sz w:val="24"/>
          <w:lang w:eastAsia="ro-RO"/>
        </w:rPr>
        <w:t>denumire</w:t>
      </w:r>
      <w:proofErr w:type="spellEnd"/>
      <w:r w:rsidRPr="007C6B03">
        <w:rPr>
          <w:rFonts w:ascii="Times New Roman" w:hAnsi="Times New Roman" w:cs="Times New Roman"/>
          <w:sz w:val="24"/>
          <w:lang w:eastAsia="ro-RO"/>
        </w:rPr>
        <w:t xml:space="preserve"> contract </w:t>
      </w:r>
      <w:proofErr w:type="spellStart"/>
      <w:r w:rsidRPr="007C6B03">
        <w:rPr>
          <w:rFonts w:ascii="Times New Roman" w:hAnsi="Times New Roman" w:cs="Times New Roman"/>
          <w:sz w:val="24"/>
          <w:lang w:eastAsia="ro-RO"/>
        </w:rPr>
        <w:t>prestări</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servicii</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și</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codul</w:t>
      </w:r>
      <w:proofErr w:type="spellEnd"/>
      <w:r w:rsidRPr="007C6B03">
        <w:rPr>
          <w:rFonts w:ascii="Times New Roman" w:hAnsi="Times New Roman" w:cs="Times New Roman"/>
          <w:sz w:val="24"/>
          <w:lang w:eastAsia="ro-RO"/>
        </w:rPr>
        <w:t xml:space="preserve"> CPV;</w:t>
      </w:r>
    </w:p>
    <w:p w14:paraId="1CB028F2" w14:textId="15CABDA4"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informații</w:t>
      </w:r>
      <w:proofErr w:type="spellEnd"/>
      <w:proofErr w:type="gram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privind</w:t>
      </w:r>
      <w:proofErr w:type="spellEnd"/>
      <w:r w:rsidRPr="007C6B03">
        <w:rPr>
          <w:rFonts w:ascii="Times New Roman" w:hAnsi="Times New Roman" w:cs="Times New Roman"/>
          <w:sz w:val="24"/>
          <w:lang w:val="fr-FR" w:eastAsia="ro-RO"/>
        </w:rPr>
        <w:t xml:space="preserve"> data </w:t>
      </w:r>
      <w:proofErr w:type="spellStart"/>
      <w:r w:rsidRPr="007C6B03">
        <w:rPr>
          <w:rFonts w:ascii="Times New Roman" w:hAnsi="Times New Roman" w:cs="Times New Roman"/>
          <w:sz w:val="24"/>
          <w:lang w:val="fr-FR" w:eastAsia="ro-RO"/>
        </w:rPr>
        <w:t>și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termenul</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limită</w:t>
      </w:r>
      <w:proofErr w:type="spellEnd"/>
      <w:r w:rsidRPr="007C6B03">
        <w:rPr>
          <w:rFonts w:ascii="Times New Roman" w:hAnsi="Times New Roman" w:cs="Times New Roman"/>
          <w:sz w:val="24"/>
          <w:lang w:val="fr-FR" w:eastAsia="ro-RO"/>
        </w:rPr>
        <w:t xml:space="preserve"> de </w:t>
      </w:r>
      <w:proofErr w:type="spellStart"/>
      <w:r w:rsidR="007F6550" w:rsidRPr="007C6B03">
        <w:rPr>
          <w:rFonts w:ascii="Times New Roman" w:hAnsi="Times New Roman" w:cs="Times New Roman"/>
          <w:sz w:val="24"/>
          <w:lang w:val="fr-FR" w:eastAsia="ro-RO"/>
        </w:rPr>
        <w:t>transmitere</w:t>
      </w:r>
      <w:proofErr w:type="spellEnd"/>
      <w:r w:rsidR="007F6550" w:rsidRPr="007C6B03">
        <w:rPr>
          <w:rFonts w:ascii="Times New Roman" w:hAnsi="Times New Roman" w:cs="Times New Roman"/>
          <w:sz w:val="24"/>
          <w:lang w:val="fr-FR" w:eastAsia="ro-RO"/>
        </w:rPr>
        <w:t xml:space="preserve"> / </w:t>
      </w:r>
      <w:proofErr w:type="spellStart"/>
      <w:r w:rsidRPr="007C6B03">
        <w:rPr>
          <w:rFonts w:ascii="Times New Roman" w:hAnsi="Times New Roman" w:cs="Times New Roman"/>
          <w:sz w:val="24"/>
          <w:lang w:val="fr-FR" w:eastAsia="ro-RO"/>
        </w:rPr>
        <w:t>postare</w:t>
      </w:r>
      <w:proofErr w:type="spellEnd"/>
      <w:r w:rsidR="007F6550" w:rsidRPr="007C6B03">
        <w:rPr>
          <w:rFonts w:ascii="Times New Roman" w:hAnsi="Times New Roman" w:cs="Times New Roman"/>
          <w:sz w:val="24"/>
          <w:lang w:val="fr-FR" w:eastAsia="ro-RO"/>
        </w:rPr>
        <w:t xml:space="preserve"> a </w:t>
      </w:r>
      <w:proofErr w:type="spellStart"/>
      <w:r w:rsidR="007F6550" w:rsidRPr="007C6B03">
        <w:rPr>
          <w:rFonts w:ascii="Times New Roman" w:hAnsi="Times New Roman" w:cs="Times New Roman"/>
          <w:sz w:val="24"/>
          <w:lang w:val="fr-FR" w:eastAsia="ro-RO"/>
        </w:rPr>
        <w:t>ofertei</w:t>
      </w:r>
      <w:proofErr w:type="spellEnd"/>
      <w:r w:rsidRPr="007C6B03">
        <w:rPr>
          <w:rFonts w:ascii="Times New Roman" w:hAnsi="Times New Roman" w:cs="Times New Roman"/>
          <w:sz w:val="24"/>
          <w:lang w:val="fr-FR" w:eastAsia="ro-RO"/>
        </w:rPr>
        <w:t>;</w:t>
      </w:r>
    </w:p>
    <w:p w14:paraId="2D1F841D" w14:textId="4C2D1248"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valoarea</w:t>
      </w:r>
      <w:proofErr w:type="spellEnd"/>
      <w:proofErr w:type="gram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estimată</w:t>
      </w:r>
      <w:proofErr w:type="spellEnd"/>
      <w:r w:rsidRPr="007C6B03">
        <w:rPr>
          <w:rFonts w:ascii="Times New Roman" w:hAnsi="Times New Roman" w:cs="Times New Roman"/>
          <w:sz w:val="24"/>
          <w:lang w:val="fr-FR" w:eastAsia="ro-RO"/>
        </w:rPr>
        <w:t xml:space="preserve"> a </w:t>
      </w:r>
      <w:proofErr w:type="spellStart"/>
      <w:r w:rsidRPr="007C6B03">
        <w:rPr>
          <w:rFonts w:ascii="Times New Roman" w:hAnsi="Times New Roman" w:cs="Times New Roman"/>
          <w:sz w:val="24"/>
          <w:lang w:val="fr-FR" w:eastAsia="ro-RO"/>
        </w:rPr>
        <w:t>achiziției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și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sursa</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finanțare</w:t>
      </w:r>
      <w:proofErr w:type="spellEnd"/>
      <w:r w:rsidRPr="007C6B03">
        <w:rPr>
          <w:rFonts w:ascii="Times New Roman" w:hAnsi="Times New Roman" w:cs="Times New Roman"/>
          <w:sz w:val="24"/>
          <w:lang w:val="fr-FR" w:eastAsia="ro-RO"/>
        </w:rPr>
        <w:t>;</w:t>
      </w:r>
    </w:p>
    <w:p w14:paraId="2D1C08DB" w14:textId="3A7353E0"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descrierea</w:t>
      </w:r>
      <w:proofErr w:type="spellEnd"/>
      <w:proofErr w:type="gram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contractului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condiții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referitoare</w:t>
      </w:r>
      <w:proofErr w:type="spellEnd"/>
      <w:r w:rsidRPr="007C6B03">
        <w:rPr>
          <w:rFonts w:ascii="Times New Roman" w:hAnsi="Times New Roman" w:cs="Times New Roman"/>
          <w:sz w:val="24"/>
          <w:lang w:val="fr-FR" w:eastAsia="ro-RO"/>
        </w:rPr>
        <w:t xml:space="preserve"> la </w:t>
      </w:r>
      <w:proofErr w:type="spellStart"/>
      <w:r w:rsidRPr="007C6B03">
        <w:rPr>
          <w:rFonts w:ascii="Times New Roman" w:hAnsi="Times New Roman" w:cs="Times New Roman"/>
          <w:sz w:val="24"/>
          <w:lang w:val="fr-FR" w:eastAsia="ro-RO"/>
        </w:rPr>
        <w:t>contract</w:t>
      </w:r>
      <w:proofErr w:type="spellEnd"/>
      <w:r w:rsidRPr="007C6B03">
        <w:rPr>
          <w:rFonts w:ascii="Times New Roman" w:hAnsi="Times New Roman" w:cs="Times New Roman"/>
          <w:sz w:val="24"/>
          <w:lang w:val="fr-FR" w:eastAsia="ro-RO"/>
        </w:rPr>
        <w:t>;</w:t>
      </w:r>
    </w:p>
    <w:p w14:paraId="278C7581" w14:textId="6E1B05A5"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eastAsia="ro-RO"/>
        </w:rPr>
      </w:pPr>
      <w:proofErr w:type="spellStart"/>
      <w:r w:rsidRPr="007C6B03">
        <w:rPr>
          <w:rFonts w:ascii="Times New Roman" w:hAnsi="Times New Roman" w:cs="Times New Roman"/>
          <w:sz w:val="24"/>
          <w:lang w:eastAsia="ro-RO"/>
        </w:rPr>
        <w:t>perioada</w:t>
      </w:r>
      <w:proofErr w:type="spellEnd"/>
      <w:r w:rsidRPr="007C6B03">
        <w:rPr>
          <w:rFonts w:ascii="Times New Roman" w:hAnsi="Times New Roman" w:cs="Times New Roman"/>
          <w:sz w:val="24"/>
          <w:lang w:eastAsia="ro-RO"/>
        </w:rPr>
        <w:t xml:space="preserve"> de </w:t>
      </w:r>
      <w:proofErr w:type="spellStart"/>
      <w:r w:rsidRPr="007C6B03">
        <w:rPr>
          <w:rFonts w:ascii="Times New Roman" w:hAnsi="Times New Roman" w:cs="Times New Roman"/>
          <w:sz w:val="24"/>
          <w:lang w:eastAsia="ro-RO"/>
        </w:rPr>
        <w:t>valabilitate</w:t>
      </w:r>
      <w:proofErr w:type="spellEnd"/>
      <w:r w:rsidRPr="007C6B03">
        <w:rPr>
          <w:rFonts w:ascii="Times New Roman" w:hAnsi="Times New Roman" w:cs="Times New Roman"/>
          <w:sz w:val="24"/>
          <w:lang w:eastAsia="ro-RO"/>
        </w:rPr>
        <w:t xml:space="preserve"> a </w:t>
      </w:r>
      <w:proofErr w:type="spellStart"/>
      <w:r w:rsidRPr="007C6B03">
        <w:rPr>
          <w:rFonts w:ascii="Times New Roman" w:hAnsi="Times New Roman" w:cs="Times New Roman"/>
          <w:sz w:val="24"/>
          <w:lang w:eastAsia="ro-RO"/>
        </w:rPr>
        <w:t>ofertei</w:t>
      </w:r>
      <w:proofErr w:type="spellEnd"/>
      <w:r w:rsidRPr="007C6B03">
        <w:rPr>
          <w:rFonts w:ascii="Times New Roman" w:hAnsi="Times New Roman" w:cs="Times New Roman"/>
          <w:sz w:val="24"/>
          <w:lang w:eastAsia="ro-RO"/>
        </w:rPr>
        <w:t>;</w:t>
      </w:r>
    </w:p>
    <w:p w14:paraId="52849554" w14:textId="1DBC49FB"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eastAsia="ro-RO"/>
        </w:rPr>
      </w:pPr>
      <w:proofErr w:type="spellStart"/>
      <w:r w:rsidRPr="007C6B03">
        <w:rPr>
          <w:rFonts w:ascii="Times New Roman" w:hAnsi="Times New Roman" w:cs="Times New Roman"/>
          <w:sz w:val="24"/>
          <w:lang w:eastAsia="ro-RO"/>
        </w:rPr>
        <w:t>condițiile</w:t>
      </w:r>
      <w:proofErr w:type="spellEnd"/>
      <w:r w:rsidRPr="007C6B03">
        <w:rPr>
          <w:rFonts w:ascii="Times New Roman" w:hAnsi="Times New Roman" w:cs="Times New Roman"/>
          <w:sz w:val="24"/>
          <w:lang w:eastAsia="ro-RO"/>
        </w:rPr>
        <w:t xml:space="preserve"> de </w:t>
      </w:r>
      <w:proofErr w:type="spellStart"/>
      <w:r w:rsidRPr="007C6B03">
        <w:rPr>
          <w:rFonts w:ascii="Times New Roman" w:hAnsi="Times New Roman" w:cs="Times New Roman"/>
          <w:sz w:val="24"/>
          <w:lang w:eastAsia="ro-RO"/>
        </w:rPr>
        <w:t>participare</w:t>
      </w:r>
      <w:proofErr w:type="spellEnd"/>
      <w:r w:rsidRPr="007C6B03">
        <w:rPr>
          <w:rFonts w:ascii="Times New Roman" w:hAnsi="Times New Roman" w:cs="Times New Roman"/>
          <w:sz w:val="24"/>
          <w:lang w:eastAsia="ro-RO"/>
        </w:rPr>
        <w:t>;</w:t>
      </w:r>
    </w:p>
    <w:p w14:paraId="43618B96" w14:textId="2AE2C9D4"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eastAsia="ro-RO"/>
        </w:rPr>
      </w:pPr>
      <w:proofErr w:type="spellStart"/>
      <w:r w:rsidRPr="007C6B03">
        <w:rPr>
          <w:rFonts w:ascii="Times New Roman" w:hAnsi="Times New Roman" w:cs="Times New Roman"/>
          <w:sz w:val="24"/>
          <w:lang w:eastAsia="ro-RO"/>
        </w:rPr>
        <w:t>informații</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privind</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criteriul</w:t>
      </w:r>
      <w:proofErr w:type="spellEnd"/>
      <w:r w:rsidRPr="007C6B03">
        <w:rPr>
          <w:rFonts w:ascii="Times New Roman" w:hAnsi="Times New Roman" w:cs="Times New Roman"/>
          <w:sz w:val="24"/>
          <w:lang w:eastAsia="ro-RO"/>
        </w:rPr>
        <w:t xml:space="preserve"> de </w:t>
      </w:r>
      <w:proofErr w:type="spellStart"/>
      <w:r w:rsidRPr="007C6B03">
        <w:rPr>
          <w:rFonts w:ascii="Times New Roman" w:hAnsi="Times New Roman" w:cs="Times New Roman"/>
          <w:sz w:val="24"/>
          <w:lang w:eastAsia="ro-RO"/>
        </w:rPr>
        <w:t>atribuire</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aplicat</w:t>
      </w:r>
      <w:proofErr w:type="spellEnd"/>
      <w:r w:rsidRPr="007C6B03">
        <w:rPr>
          <w:rFonts w:ascii="Times New Roman" w:hAnsi="Times New Roman" w:cs="Times New Roman"/>
          <w:sz w:val="24"/>
          <w:lang w:eastAsia="ro-RO"/>
        </w:rPr>
        <w:t>;</w:t>
      </w:r>
    </w:p>
    <w:p w14:paraId="1034CBB1" w14:textId="45AB0753"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eastAsia="ro-RO"/>
        </w:rPr>
      </w:pPr>
      <w:proofErr w:type="spellStart"/>
      <w:r w:rsidRPr="007C6B03">
        <w:rPr>
          <w:rFonts w:ascii="Times New Roman" w:hAnsi="Times New Roman" w:cs="Times New Roman"/>
          <w:sz w:val="24"/>
          <w:lang w:eastAsia="ro-RO"/>
        </w:rPr>
        <w:t>durata</w:t>
      </w:r>
      <w:proofErr w:type="spellEnd"/>
      <w:r w:rsidRPr="007C6B03">
        <w:rPr>
          <w:rFonts w:ascii="Times New Roman" w:hAnsi="Times New Roman" w:cs="Times New Roman"/>
          <w:sz w:val="24"/>
          <w:lang w:eastAsia="ro-RO"/>
        </w:rPr>
        <w:t xml:space="preserve"> </w:t>
      </w:r>
      <w:proofErr w:type="spellStart"/>
      <w:r w:rsidRPr="007C6B03">
        <w:rPr>
          <w:rFonts w:ascii="Times New Roman" w:hAnsi="Times New Roman" w:cs="Times New Roman"/>
          <w:sz w:val="24"/>
          <w:lang w:eastAsia="ro-RO"/>
        </w:rPr>
        <w:t>contractului</w:t>
      </w:r>
      <w:proofErr w:type="spellEnd"/>
      <w:r w:rsidRPr="007C6B03">
        <w:rPr>
          <w:rFonts w:ascii="Times New Roman" w:hAnsi="Times New Roman" w:cs="Times New Roman"/>
          <w:sz w:val="24"/>
          <w:lang w:eastAsia="ro-RO"/>
        </w:rPr>
        <w:t>;</w:t>
      </w:r>
    </w:p>
    <w:p w14:paraId="547702BE" w14:textId="5983437F"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valoarea</w:t>
      </w:r>
      <w:proofErr w:type="spellEnd"/>
      <w:proofErr w:type="gram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garanției</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participare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dacă</w:t>
      </w:r>
      <w:proofErr w:type="spellEnd"/>
      <w:r w:rsidRPr="007C6B03">
        <w:rPr>
          <w:rFonts w:ascii="Times New Roman" w:hAnsi="Times New Roman" w:cs="Times New Roman"/>
          <w:sz w:val="24"/>
          <w:lang w:val="fr-FR" w:eastAsia="ro-RO"/>
        </w:rPr>
        <w:t xml:space="preserve"> este </w:t>
      </w:r>
      <w:proofErr w:type="spellStart"/>
      <w:r w:rsidRPr="007C6B03">
        <w:rPr>
          <w:rFonts w:ascii="Times New Roman" w:hAnsi="Times New Roman" w:cs="Times New Roman"/>
          <w:sz w:val="24"/>
          <w:lang w:val="fr-FR" w:eastAsia="ro-RO"/>
        </w:rPr>
        <w:t>cazul</w:t>
      </w:r>
      <w:proofErr w:type="spellEnd"/>
      <w:r w:rsidRPr="007C6B03">
        <w:rPr>
          <w:rFonts w:ascii="Times New Roman" w:hAnsi="Times New Roman" w:cs="Times New Roman"/>
          <w:sz w:val="24"/>
          <w:lang w:val="fr-FR" w:eastAsia="ro-RO"/>
        </w:rPr>
        <w:t>);</w:t>
      </w:r>
    </w:p>
    <w:p w14:paraId="74B10AC3" w14:textId="10C963DB"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valoarea</w:t>
      </w:r>
      <w:proofErr w:type="spellEnd"/>
      <w:proofErr w:type="gram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garanției</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bună</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execuție</w:t>
      </w:r>
      <w:proofErr w:type="spellEnd"/>
      <w:r w:rsidRPr="007C6B03">
        <w:rPr>
          <w:rFonts w:ascii="Times New Roman" w:hAnsi="Times New Roman" w:cs="Times New Roman"/>
          <w:sz w:val="24"/>
          <w:lang w:val="fr-FR" w:eastAsia="ro-RO"/>
        </w:rPr>
        <w:t xml:space="preserve"> </w:t>
      </w:r>
      <w:r w:rsidR="007F6550" w:rsidRPr="007C6B03">
        <w:rPr>
          <w:rFonts w:ascii="Times New Roman" w:hAnsi="Times New Roman" w:cs="Times New Roman"/>
          <w:sz w:val="24"/>
          <w:lang w:val="fr-FR" w:eastAsia="ro-RO"/>
        </w:rPr>
        <w:t>(</w:t>
      </w:r>
      <w:proofErr w:type="spellStart"/>
      <w:r w:rsidRPr="007C6B03">
        <w:rPr>
          <w:rFonts w:ascii="Times New Roman" w:hAnsi="Times New Roman" w:cs="Times New Roman"/>
          <w:sz w:val="24"/>
          <w:lang w:val="fr-FR" w:eastAsia="ro-RO"/>
        </w:rPr>
        <w:t>dacă</w:t>
      </w:r>
      <w:proofErr w:type="spellEnd"/>
      <w:r w:rsidRPr="007C6B03">
        <w:rPr>
          <w:rFonts w:ascii="Times New Roman" w:hAnsi="Times New Roman" w:cs="Times New Roman"/>
          <w:sz w:val="24"/>
          <w:lang w:val="fr-FR" w:eastAsia="ro-RO"/>
        </w:rPr>
        <w:t xml:space="preserve"> este </w:t>
      </w:r>
      <w:proofErr w:type="spellStart"/>
      <w:r w:rsidRPr="007C6B03">
        <w:rPr>
          <w:rFonts w:ascii="Times New Roman" w:hAnsi="Times New Roman" w:cs="Times New Roman"/>
          <w:sz w:val="24"/>
          <w:lang w:val="fr-FR" w:eastAsia="ro-RO"/>
        </w:rPr>
        <w:t>cazul</w:t>
      </w:r>
      <w:proofErr w:type="spellEnd"/>
      <w:r w:rsidRPr="007C6B03">
        <w:rPr>
          <w:rFonts w:ascii="Times New Roman" w:hAnsi="Times New Roman" w:cs="Times New Roman"/>
          <w:sz w:val="24"/>
          <w:lang w:val="fr-FR" w:eastAsia="ro-RO"/>
        </w:rPr>
        <w:t>);</w:t>
      </w:r>
    </w:p>
    <w:p w14:paraId="46F6CF94" w14:textId="448BAC5E" w:rsidR="00FC2E60" w:rsidRPr="007C6B03" w:rsidRDefault="00FC2E6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proofErr w:type="gramStart"/>
      <w:r w:rsidRPr="007C6B03">
        <w:rPr>
          <w:rFonts w:ascii="Times New Roman" w:hAnsi="Times New Roman" w:cs="Times New Roman"/>
          <w:sz w:val="24"/>
          <w:lang w:val="fr-FR" w:eastAsia="ro-RO"/>
        </w:rPr>
        <w:t>limba</w:t>
      </w:r>
      <w:proofErr w:type="spellEnd"/>
      <w:proofErr w:type="gram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redactare</w:t>
      </w:r>
      <w:proofErr w:type="spellEnd"/>
      <w:r w:rsidRPr="007C6B03">
        <w:rPr>
          <w:rFonts w:ascii="Times New Roman" w:hAnsi="Times New Roman" w:cs="Times New Roman"/>
          <w:sz w:val="24"/>
          <w:lang w:val="fr-FR" w:eastAsia="ro-RO"/>
        </w:rPr>
        <w:t xml:space="preserve"> a </w:t>
      </w:r>
      <w:proofErr w:type="spellStart"/>
      <w:r w:rsidRPr="007C6B03">
        <w:rPr>
          <w:rFonts w:ascii="Times New Roman" w:hAnsi="Times New Roman" w:cs="Times New Roman"/>
          <w:sz w:val="24"/>
          <w:lang w:val="fr-FR" w:eastAsia="ro-RO"/>
        </w:rPr>
        <w:t>ofertei</w:t>
      </w:r>
      <w:proofErr w:type="spellEnd"/>
      <w:r w:rsidRPr="007C6B03">
        <w:rPr>
          <w:rFonts w:ascii="Times New Roman" w:hAnsi="Times New Roman" w:cs="Times New Roman"/>
          <w:sz w:val="24"/>
          <w:lang w:val="fr-FR" w:eastAsia="ro-RO"/>
        </w:rPr>
        <w:t>;</w:t>
      </w:r>
    </w:p>
    <w:p w14:paraId="416050BC" w14:textId="0B2D9E01" w:rsidR="007F6550" w:rsidRPr="007C6B03" w:rsidRDefault="007F6550"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r w:rsidRPr="007C6B03">
        <w:rPr>
          <w:rFonts w:ascii="Times New Roman" w:hAnsi="Times New Roman" w:cs="Times New Roman"/>
          <w:sz w:val="24"/>
          <w:lang w:val="fr-FR" w:eastAsia="ro-RO"/>
        </w:rPr>
        <w:t>Numar</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zile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p</w:t>
      </w:r>
      <w:r w:rsidR="00A8745E" w:rsidRPr="007C6B03">
        <w:rPr>
          <w:rFonts w:ascii="Times New Roman" w:hAnsi="Times New Roman" w:cs="Times New Roman"/>
          <w:sz w:val="24"/>
          <w:lang w:val="fr-FR" w:eastAsia="ro-RO"/>
        </w:rPr>
        <w:t>â</w:t>
      </w:r>
      <w:r w:rsidRPr="007C6B03">
        <w:rPr>
          <w:rFonts w:ascii="Times New Roman" w:hAnsi="Times New Roman" w:cs="Times New Roman"/>
          <w:sz w:val="24"/>
          <w:lang w:val="fr-FR" w:eastAsia="ro-RO"/>
        </w:rPr>
        <w:t>n</w:t>
      </w:r>
      <w:r w:rsidR="00A8745E" w:rsidRPr="007C6B03">
        <w:rPr>
          <w:rFonts w:ascii="Times New Roman" w:hAnsi="Times New Roman" w:cs="Times New Roman"/>
          <w:sz w:val="24"/>
          <w:lang w:val="fr-FR" w:eastAsia="ro-RO"/>
        </w:rPr>
        <w:t>ă</w:t>
      </w:r>
      <w:proofErr w:type="spellEnd"/>
      <w:r w:rsidRPr="007C6B03">
        <w:rPr>
          <w:rFonts w:ascii="Times New Roman" w:hAnsi="Times New Roman" w:cs="Times New Roman"/>
          <w:sz w:val="24"/>
          <w:lang w:val="fr-FR" w:eastAsia="ro-RO"/>
        </w:rPr>
        <w:t xml:space="preserve"> la care se pot </w:t>
      </w:r>
      <w:proofErr w:type="spellStart"/>
      <w:r w:rsidRPr="007C6B03">
        <w:rPr>
          <w:rFonts w:ascii="Times New Roman" w:hAnsi="Times New Roman" w:cs="Times New Roman"/>
          <w:sz w:val="24"/>
          <w:lang w:val="fr-FR" w:eastAsia="ro-RO"/>
        </w:rPr>
        <w:t>solicita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clarificari</w:t>
      </w:r>
      <w:proofErr w:type="spellEnd"/>
      <w:r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î</w:t>
      </w:r>
      <w:r w:rsidRPr="007C6B03">
        <w:rPr>
          <w:rFonts w:ascii="Times New Roman" w:hAnsi="Times New Roman" w:cs="Times New Roman"/>
          <w:sz w:val="24"/>
          <w:lang w:val="fr-FR" w:eastAsia="ro-RO"/>
        </w:rPr>
        <w:t>nainte</w:t>
      </w:r>
      <w:proofErr w:type="spellEnd"/>
      <w:r w:rsidRPr="007C6B03">
        <w:rPr>
          <w:rFonts w:ascii="Times New Roman" w:hAnsi="Times New Roman" w:cs="Times New Roman"/>
          <w:sz w:val="24"/>
          <w:lang w:val="fr-FR" w:eastAsia="ro-RO"/>
        </w:rPr>
        <w:t xml:space="preserve"> de data limita de </w:t>
      </w:r>
      <w:proofErr w:type="spellStart"/>
      <w:r w:rsidRPr="007C6B03">
        <w:rPr>
          <w:rFonts w:ascii="Times New Roman" w:hAnsi="Times New Roman" w:cs="Times New Roman"/>
          <w:b/>
          <w:sz w:val="24"/>
          <w:lang w:val="fr-FR" w:eastAsia="ro-RO"/>
        </w:rPr>
        <w:t>transmitere</w:t>
      </w:r>
      <w:proofErr w:type="spellEnd"/>
      <w:r w:rsidRPr="007C6B03">
        <w:rPr>
          <w:rFonts w:ascii="Times New Roman" w:hAnsi="Times New Roman" w:cs="Times New Roman"/>
          <w:b/>
          <w:sz w:val="24"/>
          <w:lang w:val="fr-FR" w:eastAsia="ro-RO"/>
        </w:rPr>
        <w:t xml:space="preserve">/ </w:t>
      </w:r>
      <w:proofErr w:type="spellStart"/>
      <w:r w:rsidRPr="007C6B03">
        <w:rPr>
          <w:rFonts w:ascii="Times New Roman" w:hAnsi="Times New Roman" w:cs="Times New Roman"/>
          <w:b/>
          <w:sz w:val="24"/>
          <w:lang w:val="fr-FR" w:eastAsia="ro-RO"/>
        </w:rPr>
        <w:t>postare</w:t>
      </w:r>
      <w:proofErr w:type="spellEnd"/>
      <w:r w:rsidRPr="007C6B03">
        <w:rPr>
          <w:rFonts w:ascii="Times New Roman" w:hAnsi="Times New Roman" w:cs="Times New Roman"/>
          <w:sz w:val="24"/>
          <w:lang w:val="fr-FR" w:eastAsia="ro-RO"/>
        </w:rPr>
        <w:t xml:space="preserve"> a </w:t>
      </w:r>
      <w:proofErr w:type="spellStart"/>
      <w:r w:rsidRPr="007C6B03">
        <w:rPr>
          <w:rFonts w:ascii="Times New Roman" w:hAnsi="Times New Roman" w:cs="Times New Roman"/>
          <w:sz w:val="24"/>
          <w:lang w:val="fr-FR" w:eastAsia="ro-RO"/>
        </w:rPr>
        <w:t>ofertelor</w:t>
      </w:r>
      <w:proofErr w:type="spellEnd"/>
      <w:r w:rsidRPr="007C6B03">
        <w:rPr>
          <w:rFonts w:ascii="Times New Roman" w:hAnsi="Times New Roman" w:cs="Times New Roman"/>
          <w:sz w:val="24"/>
          <w:lang w:val="fr-FR" w:eastAsia="ro-RO"/>
        </w:rPr>
        <w:t xml:space="preserve"> </w:t>
      </w:r>
      <w:r w:rsidR="002D25CF" w:rsidRPr="007C6B03">
        <w:rPr>
          <w:rFonts w:ascii="Times New Roman" w:hAnsi="Times New Roman" w:cs="Times New Roman"/>
          <w:b/>
          <w:sz w:val="24"/>
          <w:lang w:val="fr-FR" w:eastAsia="ro-RO"/>
        </w:rPr>
        <w:t xml:space="preserve">5 </w:t>
      </w:r>
      <w:proofErr w:type="spellStart"/>
      <w:r w:rsidRPr="007C6B03">
        <w:rPr>
          <w:rFonts w:ascii="Times New Roman" w:hAnsi="Times New Roman" w:cs="Times New Roman"/>
          <w:b/>
          <w:sz w:val="24"/>
          <w:lang w:val="fr-FR" w:eastAsia="ro-RO"/>
        </w:rPr>
        <w:t>zile</w:t>
      </w:r>
      <w:proofErr w:type="spellEnd"/>
      <w:r w:rsidR="00A8745E" w:rsidRPr="007C6B03">
        <w:rPr>
          <w:rFonts w:ascii="Times New Roman" w:hAnsi="Times New Roman" w:cs="Times New Roman"/>
          <w:b/>
          <w:sz w:val="24"/>
          <w:lang w:val="fr-FR" w:eastAsia="ro-RO"/>
        </w:rPr>
        <w:t>.</w:t>
      </w:r>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Solicitările</w:t>
      </w:r>
      <w:proofErr w:type="spellEnd"/>
      <w:r w:rsidR="00A8745E" w:rsidRPr="007C6B03">
        <w:rPr>
          <w:rFonts w:ascii="Times New Roman" w:hAnsi="Times New Roman" w:cs="Times New Roman"/>
          <w:sz w:val="24"/>
          <w:lang w:val="fr-FR" w:eastAsia="ro-RO"/>
        </w:rPr>
        <w:t xml:space="preserve"> de </w:t>
      </w:r>
      <w:proofErr w:type="spellStart"/>
      <w:r w:rsidR="00A8745E" w:rsidRPr="007C6B03">
        <w:rPr>
          <w:rFonts w:ascii="Times New Roman" w:hAnsi="Times New Roman" w:cs="Times New Roman"/>
          <w:sz w:val="24"/>
          <w:lang w:val="fr-FR" w:eastAsia="ro-RO"/>
        </w:rPr>
        <w:t>clarificare</w:t>
      </w:r>
      <w:proofErr w:type="spellEnd"/>
      <w:r w:rsidR="00A8745E" w:rsidRPr="007C6B03">
        <w:rPr>
          <w:rFonts w:ascii="Times New Roman" w:hAnsi="Times New Roman" w:cs="Times New Roman"/>
          <w:sz w:val="24"/>
          <w:lang w:val="fr-FR" w:eastAsia="ro-RO"/>
        </w:rPr>
        <w:t xml:space="preserve"> se pot formula direct </w:t>
      </w:r>
      <w:proofErr w:type="spellStart"/>
      <w:r w:rsidR="00A8745E" w:rsidRPr="007C6B03">
        <w:rPr>
          <w:rFonts w:ascii="Times New Roman" w:hAnsi="Times New Roman" w:cs="Times New Roman"/>
          <w:sz w:val="24"/>
          <w:lang w:val="fr-FR" w:eastAsia="ro-RO"/>
        </w:rPr>
        <w:t>pe</w:t>
      </w:r>
      <w:proofErr w:type="spellEnd"/>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adresa</w:t>
      </w:r>
      <w:proofErr w:type="spellEnd"/>
      <w:r w:rsidR="00A8745E" w:rsidRPr="007C6B03">
        <w:rPr>
          <w:rFonts w:ascii="Times New Roman" w:hAnsi="Times New Roman" w:cs="Times New Roman"/>
          <w:sz w:val="24"/>
          <w:lang w:val="fr-FR" w:eastAsia="ro-RO"/>
        </w:rPr>
        <w:t xml:space="preserve"> de e-mail a DNA </w:t>
      </w:r>
      <w:proofErr w:type="spellStart"/>
      <w:r w:rsidR="00A8745E" w:rsidRPr="007C6B03">
        <w:rPr>
          <w:rFonts w:ascii="Times New Roman" w:hAnsi="Times New Roman" w:cs="Times New Roman"/>
          <w:sz w:val="24"/>
          <w:lang w:val="fr-FR" w:eastAsia="ro-RO"/>
        </w:rPr>
        <w:t>comunicată</w:t>
      </w:r>
      <w:proofErr w:type="spellEnd"/>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în</w:t>
      </w:r>
      <w:proofErr w:type="spellEnd"/>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anunțul</w:t>
      </w:r>
      <w:proofErr w:type="spellEnd"/>
      <w:r w:rsidR="00A8745E" w:rsidRPr="007C6B03">
        <w:rPr>
          <w:rFonts w:ascii="Times New Roman" w:hAnsi="Times New Roman" w:cs="Times New Roman"/>
          <w:sz w:val="24"/>
          <w:lang w:val="fr-FR" w:eastAsia="ro-RO"/>
        </w:rPr>
        <w:t xml:space="preserve"> de </w:t>
      </w:r>
      <w:proofErr w:type="spellStart"/>
      <w:r w:rsidR="00A8745E" w:rsidRPr="007C6B03">
        <w:rPr>
          <w:rFonts w:ascii="Times New Roman" w:hAnsi="Times New Roman" w:cs="Times New Roman"/>
          <w:sz w:val="24"/>
          <w:lang w:val="fr-FR" w:eastAsia="ro-RO"/>
        </w:rPr>
        <w:t>publicitate</w:t>
      </w:r>
      <w:proofErr w:type="spellEnd"/>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publicat</w:t>
      </w:r>
      <w:proofErr w:type="spellEnd"/>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în</w:t>
      </w:r>
      <w:proofErr w:type="spellEnd"/>
      <w:r w:rsidR="00A8745E" w:rsidRPr="007C6B03">
        <w:rPr>
          <w:rFonts w:ascii="Times New Roman" w:hAnsi="Times New Roman" w:cs="Times New Roman"/>
          <w:sz w:val="24"/>
          <w:lang w:val="fr-FR" w:eastAsia="ro-RO"/>
        </w:rPr>
        <w:t xml:space="preserve"> SEAP</w:t>
      </w:r>
    </w:p>
    <w:p w14:paraId="160E8395" w14:textId="4CE5B6FD" w:rsidR="007F6550" w:rsidRPr="007C6B03" w:rsidRDefault="007F6550" w:rsidP="003C54EC">
      <w:pPr>
        <w:pStyle w:val="ListParagraph"/>
        <w:numPr>
          <w:ilvl w:val="0"/>
          <w:numId w:val="52"/>
        </w:numPr>
        <w:spacing w:after="0" w:line="276" w:lineRule="auto"/>
        <w:jc w:val="both"/>
        <w:rPr>
          <w:rFonts w:ascii="Times New Roman" w:hAnsi="Times New Roman" w:cs="Times New Roman"/>
          <w:color w:val="FF0000"/>
          <w:sz w:val="24"/>
          <w:szCs w:val="24"/>
          <w:lang w:val="fr-FR" w:eastAsia="ro-RO"/>
        </w:rPr>
      </w:pPr>
      <w:bookmarkStart w:id="119" w:name="_Hlk225148910"/>
      <w:proofErr w:type="spellStart"/>
      <w:r w:rsidRPr="007C6B03">
        <w:rPr>
          <w:rFonts w:ascii="Times New Roman" w:hAnsi="Times New Roman" w:cs="Times New Roman"/>
          <w:sz w:val="24"/>
          <w:lang w:val="fr-FR" w:eastAsia="ro-RO"/>
        </w:rPr>
        <w:t>Autoritatea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contractanta</w:t>
      </w:r>
      <w:proofErr w:type="spellEnd"/>
      <w:r w:rsidRPr="007C6B03">
        <w:rPr>
          <w:rFonts w:ascii="Times New Roman" w:hAnsi="Times New Roman" w:cs="Times New Roman"/>
          <w:sz w:val="24"/>
          <w:lang w:val="fr-FR" w:eastAsia="ro-RO"/>
        </w:rPr>
        <w:t xml:space="preserve"> va </w:t>
      </w:r>
      <w:proofErr w:type="spellStart"/>
      <w:r w:rsidRPr="007C6B03">
        <w:rPr>
          <w:rFonts w:ascii="Times New Roman" w:hAnsi="Times New Roman" w:cs="Times New Roman"/>
          <w:sz w:val="24"/>
          <w:lang w:val="fr-FR" w:eastAsia="ro-RO"/>
        </w:rPr>
        <w:t>răspunde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în</w:t>
      </w:r>
      <w:proofErr w:type="spellEnd"/>
      <w:r w:rsidRPr="007C6B03">
        <w:rPr>
          <w:rFonts w:ascii="Times New Roman" w:hAnsi="Times New Roman" w:cs="Times New Roman"/>
          <w:sz w:val="24"/>
          <w:lang w:val="fr-FR" w:eastAsia="ro-RO"/>
        </w:rPr>
        <w:t xml:space="preserve"> mod </w:t>
      </w:r>
      <w:proofErr w:type="spellStart"/>
      <w:r w:rsidRPr="007C6B03">
        <w:rPr>
          <w:rFonts w:ascii="Times New Roman" w:hAnsi="Times New Roman" w:cs="Times New Roman"/>
          <w:sz w:val="24"/>
          <w:lang w:val="fr-FR" w:eastAsia="ro-RO"/>
        </w:rPr>
        <w:t>clar</w:t>
      </w:r>
      <w:proofErr w:type="spellEnd"/>
      <w:r w:rsidRPr="007C6B03">
        <w:rPr>
          <w:rFonts w:ascii="Times New Roman" w:hAnsi="Times New Roman" w:cs="Times New Roman"/>
          <w:sz w:val="24"/>
          <w:lang w:val="fr-FR" w:eastAsia="ro-RO"/>
        </w:rPr>
        <w:t xml:space="preserve"> si complet </w:t>
      </w:r>
      <w:proofErr w:type="spellStart"/>
      <w:r w:rsidRPr="007C6B03">
        <w:rPr>
          <w:rFonts w:ascii="Times New Roman" w:hAnsi="Times New Roman" w:cs="Times New Roman"/>
          <w:sz w:val="24"/>
          <w:lang w:val="fr-FR" w:eastAsia="ro-RO"/>
        </w:rPr>
        <w:t>tuturor</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solicitărilor</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clarificari</w:t>
      </w:r>
      <w:proofErr w:type="spellEnd"/>
      <w:r w:rsidRPr="007C6B03">
        <w:rPr>
          <w:rFonts w:ascii="Times New Roman" w:hAnsi="Times New Roman" w:cs="Times New Roman"/>
          <w:sz w:val="24"/>
          <w:lang w:val="fr-FR" w:eastAsia="ro-RO"/>
        </w:rPr>
        <w:t xml:space="preserve"> / </w:t>
      </w:r>
      <w:proofErr w:type="spellStart"/>
      <w:r w:rsidRPr="007C6B03">
        <w:rPr>
          <w:rFonts w:ascii="Times New Roman" w:hAnsi="Times New Roman" w:cs="Times New Roman"/>
          <w:sz w:val="24"/>
          <w:lang w:val="fr-FR" w:eastAsia="ro-RO"/>
        </w:rPr>
        <w:t>informatii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suplimentare</w:t>
      </w:r>
      <w:proofErr w:type="spellEnd"/>
      <w:r w:rsidRPr="007C6B03">
        <w:rPr>
          <w:rFonts w:ascii="Times New Roman" w:hAnsi="Times New Roman" w:cs="Times New Roman"/>
          <w:sz w:val="24"/>
          <w:lang w:val="fr-FR" w:eastAsia="ro-RO"/>
        </w:rPr>
        <w:t xml:space="preserve"> in </w:t>
      </w:r>
      <w:proofErr w:type="spellStart"/>
      <w:r w:rsidRPr="007C6B03">
        <w:rPr>
          <w:rFonts w:ascii="Times New Roman" w:hAnsi="Times New Roman" w:cs="Times New Roman"/>
          <w:sz w:val="24"/>
          <w:lang w:val="fr-FR" w:eastAsia="ro-RO"/>
        </w:rPr>
        <w:t>termen</w:t>
      </w:r>
      <w:proofErr w:type="spellEnd"/>
      <w:r w:rsidRPr="007C6B03">
        <w:rPr>
          <w:rFonts w:ascii="Times New Roman" w:hAnsi="Times New Roman" w:cs="Times New Roman"/>
          <w:sz w:val="24"/>
          <w:lang w:val="fr-FR" w:eastAsia="ro-RO"/>
        </w:rPr>
        <w:t xml:space="preserve"> de </w:t>
      </w:r>
      <w:r w:rsidR="00E455A1">
        <w:rPr>
          <w:rFonts w:ascii="Times New Roman" w:hAnsi="Times New Roman" w:cs="Times New Roman"/>
          <w:sz w:val="24"/>
          <w:lang w:val="fr-FR" w:eastAsia="ro-RO"/>
        </w:rPr>
        <w:t>2</w:t>
      </w:r>
      <w:r w:rsidR="002D25CF"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zile</w:t>
      </w:r>
      <w:proofErr w:type="spellEnd"/>
      <w:r w:rsidRPr="007C6B03">
        <w:rPr>
          <w:rFonts w:ascii="Times New Roman" w:hAnsi="Times New Roman" w:cs="Times New Roman"/>
          <w:sz w:val="24"/>
          <w:lang w:val="fr-FR" w:eastAsia="ro-RO"/>
        </w:rPr>
        <w:t xml:space="preserve"> de la </w:t>
      </w:r>
      <w:proofErr w:type="spellStart"/>
      <w:r w:rsidRPr="007C6B03">
        <w:rPr>
          <w:rFonts w:ascii="Times New Roman" w:hAnsi="Times New Roman" w:cs="Times New Roman"/>
          <w:sz w:val="24"/>
          <w:lang w:val="fr-FR" w:eastAsia="ro-RO"/>
        </w:rPr>
        <w:t>primirea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solicitării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sau</w:t>
      </w:r>
      <w:proofErr w:type="spellEnd"/>
      <w:r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cu</w:t>
      </w:r>
      <w:proofErr w:type="spellEnd"/>
      <w:r w:rsidR="00A8745E" w:rsidRPr="007C6B03">
        <w:rPr>
          <w:rFonts w:ascii="Times New Roman" w:hAnsi="Times New Roman" w:cs="Times New Roman"/>
          <w:sz w:val="24"/>
          <w:lang w:val="fr-FR" w:eastAsia="ro-RO"/>
        </w:rPr>
        <w:t xml:space="preserve"> </w:t>
      </w:r>
      <w:r w:rsidR="00E455A1">
        <w:rPr>
          <w:rFonts w:ascii="Times New Roman" w:hAnsi="Times New Roman" w:cs="Times New Roman"/>
          <w:sz w:val="24"/>
          <w:lang w:val="fr-FR" w:eastAsia="ro-RO"/>
        </w:rPr>
        <w:t>4</w:t>
      </w:r>
      <w:r w:rsidR="00A8745E"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zile</w:t>
      </w:r>
      <w:proofErr w:type="spellEnd"/>
      <w:r w:rsidRPr="007C6B03">
        <w:rPr>
          <w:rFonts w:ascii="Times New Roman" w:hAnsi="Times New Roman" w:cs="Times New Roman"/>
          <w:sz w:val="24"/>
          <w:lang w:val="fr-FR" w:eastAsia="ro-RO"/>
        </w:rPr>
        <w:t xml:space="preserve"> </w:t>
      </w:r>
      <w:proofErr w:type="spellStart"/>
      <w:r w:rsidR="00A8745E" w:rsidRPr="007C6B03">
        <w:rPr>
          <w:rFonts w:ascii="Times New Roman" w:hAnsi="Times New Roman" w:cs="Times New Roman"/>
          <w:sz w:val="24"/>
          <w:lang w:val="fr-FR" w:eastAsia="ro-RO"/>
        </w:rPr>
        <w:t>î</w:t>
      </w:r>
      <w:r w:rsidRPr="007C6B03">
        <w:rPr>
          <w:rFonts w:ascii="Times New Roman" w:hAnsi="Times New Roman" w:cs="Times New Roman"/>
          <w:sz w:val="24"/>
          <w:lang w:val="fr-FR" w:eastAsia="ro-RO"/>
        </w:rPr>
        <w:t>nainte</w:t>
      </w:r>
      <w:proofErr w:type="spellEnd"/>
      <w:r w:rsidRPr="007C6B03">
        <w:rPr>
          <w:rFonts w:ascii="Times New Roman" w:hAnsi="Times New Roman" w:cs="Times New Roman"/>
          <w:sz w:val="24"/>
          <w:lang w:val="fr-FR" w:eastAsia="ro-RO"/>
        </w:rPr>
        <w:t xml:space="preserve"> de data limita de </w:t>
      </w:r>
      <w:proofErr w:type="spellStart"/>
      <w:r w:rsidR="00A8745E" w:rsidRPr="007C6B03">
        <w:rPr>
          <w:rFonts w:ascii="Times New Roman" w:hAnsi="Times New Roman" w:cs="Times New Roman"/>
          <w:b/>
          <w:sz w:val="24"/>
          <w:lang w:val="fr-FR" w:eastAsia="ro-RO"/>
        </w:rPr>
        <w:t>transmitere</w:t>
      </w:r>
      <w:proofErr w:type="spellEnd"/>
      <w:r w:rsidR="00A8745E" w:rsidRPr="007C6B03">
        <w:rPr>
          <w:rFonts w:ascii="Times New Roman" w:hAnsi="Times New Roman" w:cs="Times New Roman"/>
          <w:b/>
          <w:sz w:val="24"/>
          <w:lang w:val="fr-FR" w:eastAsia="ro-RO"/>
        </w:rPr>
        <w:t xml:space="preserve">/ </w:t>
      </w:r>
      <w:proofErr w:type="spellStart"/>
      <w:r w:rsidR="00A8745E" w:rsidRPr="007C6B03">
        <w:rPr>
          <w:rFonts w:ascii="Times New Roman" w:hAnsi="Times New Roman" w:cs="Times New Roman"/>
          <w:b/>
          <w:sz w:val="24"/>
          <w:lang w:val="fr-FR" w:eastAsia="ro-RO"/>
        </w:rPr>
        <w:t>postare</w:t>
      </w:r>
      <w:proofErr w:type="spellEnd"/>
      <w:r w:rsidR="00A8745E" w:rsidRPr="007C6B03">
        <w:rPr>
          <w:rFonts w:ascii="Times New Roman" w:hAnsi="Times New Roman" w:cs="Times New Roman"/>
          <w:sz w:val="24"/>
          <w:lang w:val="fr-FR" w:eastAsia="ro-RO"/>
        </w:rPr>
        <w:t xml:space="preserve"> a </w:t>
      </w:r>
      <w:proofErr w:type="spellStart"/>
      <w:r w:rsidR="00A8745E" w:rsidRPr="007C6B03">
        <w:rPr>
          <w:rFonts w:ascii="Times New Roman" w:hAnsi="Times New Roman" w:cs="Times New Roman"/>
          <w:sz w:val="24"/>
          <w:lang w:val="fr-FR" w:eastAsia="ro-RO"/>
        </w:rPr>
        <w:t>ofertelor</w:t>
      </w:r>
      <w:bookmarkEnd w:id="119"/>
      <w:proofErr w:type="spellEnd"/>
      <w:r w:rsidRPr="007C6B03">
        <w:rPr>
          <w:rFonts w:ascii="Times New Roman" w:hAnsi="Times New Roman" w:cs="Times New Roman"/>
          <w:sz w:val="24"/>
          <w:lang w:val="fr-FR" w:eastAsia="ro-RO"/>
        </w:rPr>
        <w:t>.</w:t>
      </w:r>
      <w:r w:rsidRPr="007C6B03" w:rsidDel="007F6550">
        <w:rPr>
          <w:rFonts w:ascii="Times New Roman" w:hAnsi="Times New Roman" w:cs="Times New Roman"/>
          <w:sz w:val="24"/>
          <w:lang w:val="fr-FR" w:eastAsia="ro-RO"/>
        </w:rPr>
        <w:t xml:space="preserve"> </w:t>
      </w:r>
    </w:p>
    <w:p w14:paraId="6C0A7FA8" w14:textId="77777777" w:rsidR="00A8745E" w:rsidRPr="007C6B03" w:rsidRDefault="00A8745E" w:rsidP="003C54EC">
      <w:pPr>
        <w:pStyle w:val="ListParagraph"/>
        <w:numPr>
          <w:ilvl w:val="0"/>
          <w:numId w:val="52"/>
        </w:numPr>
        <w:spacing w:after="0" w:line="276" w:lineRule="auto"/>
        <w:jc w:val="both"/>
        <w:rPr>
          <w:rFonts w:ascii="Times New Roman" w:hAnsi="Times New Roman" w:cs="Times New Roman"/>
          <w:sz w:val="24"/>
          <w:lang w:val="fr-FR" w:eastAsia="ro-RO"/>
        </w:rPr>
      </w:pPr>
      <w:proofErr w:type="spellStart"/>
      <w:r w:rsidRPr="007C6B03">
        <w:rPr>
          <w:rFonts w:ascii="Times New Roman" w:hAnsi="Times New Roman" w:cs="Times New Roman"/>
          <w:sz w:val="24"/>
          <w:lang w:val="fr-FR" w:eastAsia="ro-RO"/>
        </w:rPr>
        <w:t>Dacă</w:t>
      </w:r>
      <w:proofErr w:type="spellEnd"/>
      <w:r w:rsidRPr="007C6B03">
        <w:rPr>
          <w:rFonts w:ascii="Times New Roman" w:hAnsi="Times New Roman" w:cs="Times New Roman"/>
          <w:sz w:val="24"/>
          <w:lang w:val="fr-FR" w:eastAsia="ro-RO"/>
        </w:rPr>
        <w:t xml:space="preserve"> un </w:t>
      </w:r>
      <w:proofErr w:type="spellStart"/>
      <w:r w:rsidRPr="007C6B03">
        <w:rPr>
          <w:rFonts w:ascii="Times New Roman" w:hAnsi="Times New Roman" w:cs="Times New Roman"/>
          <w:sz w:val="24"/>
          <w:lang w:val="fr-FR" w:eastAsia="ro-RO"/>
        </w:rPr>
        <w:t>ofertant</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solicită</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prelungirea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termenului</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postare</w:t>
      </w:r>
      <w:proofErr w:type="spellEnd"/>
      <w:r w:rsidRPr="007C6B03">
        <w:rPr>
          <w:rFonts w:ascii="Times New Roman" w:hAnsi="Times New Roman" w:cs="Times New Roman"/>
          <w:sz w:val="24"/>
          <w:lang w:val="fr-FR" w:eastAsia="ro-RO"/>
        </w:rPr>
        <w:t xml:space="preserve"> a </w:t>
      </w:r>
      <w:proofErr w:type="spellStart"/>
      <w:r w:rsidRPr="007C6B03">
        <w:rPr>
          <w:rFonts w:ascii="Times New Roman" w:hAnsi="Times New Roman" w:cs="Times New Roman"/>
          <w:sz w:val="24"/>
          <w:lang w:val="fr-FR" w:eastAsia="ro-RO"/>
        </w:rPr>
        <w:t>ofertelor</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această</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solicitare</w:t>
      </w:r>
      <w:proofErr w:type="spellEnd"/>
      <w:r w:rsidRPr="007C6B03">
        <w:rPr>
          <w:rFonts w:ascii="Times New Roman" w:hAnsi="Times New Roman" w:cs="Times New Roman"/>
          <w:sz w:val="24"/>
          <w:lang w:val="fr-FR" w:eastAsia="ro-RO"/>
        </w:rPr>
        <w:t xml:space="preserve"> va fi </w:t>
      </w:r>
      <w:proofErr w:type="spellStart"/>
      <w:r w:rsidRPr="007C6B03">
        <w:rPr>
          <w:rFonts w:ascii="Times New Roman" w:hAnsi="Times New Roman" w:cs="Times New Roman"/>
          <w:sz w:val="24"/>
          <w:lang w:val="fr-FR" w:eastAsia="ro-RO"/>
        </w:rPr>
        <w:t>analizată</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către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departamentul</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solicitant</w:t>
      </w:r>
      <w:proofErr w:type="spellEnd"/>
      <w:r w:rsidRPr="007C6B03">
        <w:rPr>
          <w:rFonts w:ascii="Times New Roman" w:hAnsi="Times New Roman" w:cs="Times New Roman"/>
          <w:sz w:val="24"/>
          <w:lang w:val="fr-FR" w:eastAsia="ro-RO"/>
        </w:rPr>
        <w:t xml:space="preserve"> care va </w:t>
      </w:r>
      <w:proofErr w:type="spellStart"/>
      <w:r w:rsidRPr="007C6B03">
        <w:rPr>
          <w:rFonts w:ascii="Times New Roman" w:hAnsi="Times New Roman" w:cs="Times New Roman"/>
          <w:sz w:val="24"/>
          <w:lang w:val="fr-FR" w:eastAsia="ro-RO"/>
        </w:rPr>
        <w:t>proceda</w:t>
      </w:r>
      <w:proofErr w:type="spellEnd"/>
      <w:r w:rsidRPr="007C6B03">
        <w:rPr>
          <w:rFonts w:ascii="Times New Roman" w:hAnsi="Times New Roman" w:cs="Times New Roman"/>
          <w:sz w:val="24"/>
          <w:lang w:val="fr-FR" w:eastAsia="ro-RO"/>
        </w:rPr>
        <w:t xml:space="preserve">, fie la </w:t>
      </w:r>
      <w:proofErr w:type="spellStart"/>
      <w:r w:rsidRPr="007C6B03">
        <w:rPr>
          <w:rFonts w:ascii="Times New Roman" w:hAnsi="Times New Roman" w:cs="Times New Roman"/>
          <w:sz w:val="24"/>
          <w:lang w:val="fr-FR" w:eastAsia="ro-RO"/>
        </w:rPr>
        <w:t>menținerea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termenului</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postare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stabilit</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inițial</w:t>
      </w:r>
      <w:proofErr w:type="spellEnd"/>
      <w:r w:rsidRPr="007C6B03">
        <w:rPr>
          <w:rFonts w:ascii="Times New Roman" w:hAnsi="Times New Roman" w:cs="Times New Roman"/>
          <w:sz w:val="24"/>
          <w:lang w:val="fr-FR" w:eastAsia="ro-RO"/>
        </w:rPr>
        <w:t xml:space="preserve"> fie la </w:t>
      </w:r>
      <w:proofErr w:type="spellStart"/>
      <w:r w:rsidRPr="007C6B03">
        <w:rPr>
          <w:rFonts w:ascii="Times New Roman" w:hAnsi="Times New Roman" w:cs="Times New Roman"/>
          <w:sz w:val="24"/>
          <w:lang w:val="fr-FR" w:eastAsia="ro-RO"/>
        </w:rPr>
        <w:t>redactarea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unei</w:t>
      </w:r>
      <w:proofErr w:type="spellEnd"/>
      <w:r w:rsidRPr="007C6B03">
        <w:rPr>
          <w:rFonts w:ascii="Times New Roman" w:hAnsi="Times New Roman" w:cs="Times New Roman"/>
          <w:sz w:val="24"/>
          <w:lang w:val="fr-FR" w:eastAsia="ro-RO"/>
        </w:rPr>
        <w:t xml:space="preserve"> note </w:t>
      </w:r>
      <w:proofErr w:type="spellStart"/>
      <w:r w:rsidRPr="007C6B03">
        <w:rPr>
          <w:rFonts w:ascii="Times New Roman" w:hAnsi="Times New Roman" w:cs="Times New Roman"/>
          <w:sz w:val="24"/>
          <w:lang w:val="fr-FR" w:eastAsia="ro-RO"/>
        </w:rPr>
        <w:t>către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conducerea</w:t>
      </w:r>
      <w:proofErr w:type="spellEnd"/>
      <w:r w:rsidRPr="007C6B03">
        <w:rPr>
          <w:rFonts w:ascii="Times New Roman" w:hAnsi="Times New Roman" w:cs="Times New Roman"/>
          <w:sz w:val="24"/>
          <w:lang w:val="fr-FR" w:eastAsia="ro-RO"/>
        </w:rPr>
        <w:t xml:space="preserve"> DNA </w:t>
      </w:r>
      <w:proofErr w:type="spellStart"/>
      <w:r w:rsidRPr="007C6B03">
        <w:rPr>
          <w:rFonts w:ascii="Times New Roman" w:hAnsi="Times New Roman" w:cs="Times New Roman"/>
          <w:sz w:val="24"/>
          <w:lang w:val="fr-FR" w:eastAsia="ro-RO"/>
        </w:rPr>
        <w:t>pentru</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aprobarea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republicării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unei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noi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versiuni</w:t>
      </w:r>
      <w:proofErr w:type="spellEnd"/>
      <w:r w:rsidRPr="007C6B03">
        <w:rPr>
          <w:rFonts w:ascii="Times New Roman" w:hAnsi="Times New Roman" w:cs="Times New Roman"/>
          <w:sz w:val="24"/>
          <w:lang w:val="fr-FR" w:eastAsia="ro-RO"/>
        </w:rPr>
        <w:t xml:space="preserve"> a </w:t>
      </w:r>
      <w:proofErr w:type="spellStart"/>
      <w:r w:rsidRPr="007C6B03">
        <w:rPr>
          <w:rFonts w:ascii="Times New Roman" w:hAnsi="Times New Roman" w:cs="Times New Roman"/>
          <w:sz w:val="24"/>
          <w:lang w:val="fr-FR" w:eastAsia="ro-RO"/>
        </w:rPr>
        <w:t>anunțului</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publicitate</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cu</w:t>
      </w:r>
      <w:proofErr w:type="spellEnd"/>
      <w:r w:rsidRPr="007C6B03">
        <w:rPr>
          <w:rFonts w:ascii="Times New Roman" w:hAnsi="Times New Roman" w:cs="Times New Roman"/>
          <w:sz w:val="24"/>
          <w:lang w:val="fr-FR" w:eastAsia="ro-RO"/>
        </w:rPr>
        <w:t xml:space="preserve"> un </w:t>
      </w:r>
      <w:proofErr w:type="spellStart"/>
      <w:r w:rsidRPr="007C6B03">
        <w:rPr>
          <w:rFonts w:ascii="Times New Roman" w:hAnsi="Times New Roman" w:cs="Times New Roman"/>
          <w:sz w:val="24"/>
          <w:lang w:val="fr-FR" w:eastAsia="ro-RO"/>
        </w:rPr>
        <w:t>nou</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termen</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limită</w:t>
      </w:r>
      <w:proofErr w:type="spellEnd"/>
      <w:r w:rsidRPr="007C6B03">
        <w:rPr>
          <w:rFonts w:ascii="Times New Roman" w:hAnsi="Times New Roman" w:cs="Times New Roman"/>
          <w:sz w:val="24"/>
          <w:lang w:val="fr-FR" w:eastAsia="ro-RO"/>
        </w:rPr>
        <w:t xml:space="preserve"> de </w:t>
      </w:r>
      <w:proofErr w:type="spellStart"/>
      <w:r w:rsidRPr="007C6B03">
        <w:rPr>
          <w:rFonts w:ascii="Times New Roman" w:hAnsi="Times New Roman" w:cs="Times New Roman"/>
          <w:sz w:val="24"/>
          <w:lang w:val="fr-FR" w:eastAsia="ro-RO"/>
        </w:rPr>
        <w:t>postare</w:t>
      </w:r>
      <w:proofErr w:type="spellEnd"/>
      <w:r w:rsidRPr="007C6B03">
        <w:rPr>
          <w:rFonts w:ascii="Times New Roman" w:hAnsi="Times New Roman" w:cs="Times New Roman"/>
          <w:sz w:val="24"/>
          <w:lang w:val="fr-FR" w:eastAsia="ro-RO"/>
        </w:rPr>
        <w:t xml:space="preserve"> a </w:t>
      </w:r>
      <w:proofErr w:type="spellStart"/>
      <w:r w:rsidRPr="007C6B03">
        <w:rPr>
          <w:rFonts w:ascii="Times New Roman" w:hAnsi="Times New Roman" w:cs="Times New Roman"/>
          <w:sz w:val="24"/>
          <w:lang w:val="fr-FR" w:eastAsia="ro-RO"/>
        </w:rPr>
        <w:t>ofertelor</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numai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și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numai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dacă</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complexitatea</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achiziției</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justifică</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acest</w:t>
      </w:r>
      <w:proofErr w:type="spellEnd"/>
      <w:r w:rsidRPr="007C6B03">
        <w:rPr>
          <w:rFonts w:ascii="Times New Roman" w:hAnsi="Times New Roman" w:cs="Times New Roman"/>
          <w:sz w:val="24"/>
          <w:lang w:val="fr-FR" w:eastAsia="ro-RO"/>
        </w:rPr>
        <w:t xml:space="preserve"> </w:t>
      </w:r>
      <w:proofErr w:type="spellStart"/>
      <w:r w:rsidRPr="007C6B03">
        <w:rPr>
          <w:rFonts w:ascii="Times New Roman" w:hAnsi="Times New Roman" w:cs="Times New Roman"/>
          <w:sz w:val="24"/>
          <w:lang w:val="fr-FR" w:eastAsia="ro-RO"/>
        </w:rPr>
        <w:t>fapt</w:t>
      </w:r>
      <w:proofErr w:type="spellEnd"/>
      <w:r w:rsidRPr="007C6B03">
        <w:rPr>
          <w:rFonts w:ascii="Times New Roman" w:hAnsi="Times New Roman" w:cs="Times New Roman"/>
          <w:sz w:val="24"/>
          <w:lang w:val="fr-FR" w:eastAsia="ro-RO"/>
        </w:rPr>
        <w:t>.</w:t>
      </w:r>
    </w:p>
    <w:p w14:paraId="18B8BF42" w14:textId="77777777" w:rsidR="00A8745E" w:rsidRPr="007C6B03" w:rsidRDefault="00A8745E" w:rsidP="003C54EC">
      <w:pPr>
        <w:spacing w:line="276" w:lineRule="auto"/>
        <w:rPr>
          <w:rFonts w:ascii="Times New Roman" w:hAnsi="Times New Roman"/>
          <w:color w:val="FF0000"/>
          <w:lang w:val="fr-FR" w:eastAsia="ro-RO"/>
        </w:rPr>
      </w:pPr>
    </w:p>
    <w:p w14:paraId="6B92DCE7" w14:textId="63F6D147" w:rsidR="00004E85" w:rsidRPr="007C6B03" w:rsidRDefault="00FC2E60" w:rsidP="003C54EC">
      <w:pPr>
        <w:pStyle w:val="BodyText"/>
        <w:tabs>
          <w:tab w:val="left" w:pos="0"/>
        </w:tabs>
        <w:spacing w:line="276" w:lineRule="auto"/>
        <w:jc w:val="both"/>
        <w:rPr>
          <w:bCs w:val="0"/>
          <w:sz w:val="24"/>
          <w:szCs w:val="24"/>
          <w:lang w:eastAsia="ro-RO"/>
        </w:rPr>
      </w:pPr>
      <w:r w:rsidRPr="007C6B03">
        <w:rPr>
          <w:bCs w:val="0"/>
          <w:sz w:val="24"/>
          <w:szCs w:val="24"/>
          <w:lang w:eastAsia="ro-RO"/>
        </w:rPr>
        <w:t>Se vor atașa la anunțul de publicitate cel puțin următoarele documente:</w:t>
      </w:r>
    </w:p>
    <w:p w14:paraId="0D2FE3C9" w14:textId="77777777" w:rsidR="00FC2E60" w:rsidRPr="007C6B03" w:rsidRDefault="00FC2E60" w:rsidP="003C54EC">
      <w:pPr>
        <w:pStyle w:val="BodyText"/>
        <w:widowControl w:val="0"/>
        <w:numPr>
          <w:ilvl w:val="0"/>
          <w:numId w:val="53"/>
        </w:numPr>
        <w:tabs>
          <w:tab w:val="left" w:pos="1008"/>
        </w:tabs>
        <w:overflowPunct/>
        <w:autoSpaceDE/>
        <w:autoSpaceDN/>
        <w:adjustRightInd/>
        <w:spacing w:line="276" w:lineRule="auto"/>
        <w:ind w:firstLine="660"/>
        <w:jc w:val="both"/>
        <w:rPr>
          <w:rFonts w:eastAsia="Calibri"/>
          <w:b w:val="0"/>
          <w:bCs w:val="0"/>
          <w:sz w:val="24"/>
          <w:szCs w:val="22"/>
          <w:lang w:val="en-GB" w:eastAsia="ro-RO"/>
        </w:rPr>
      </w:pPr>
      <w:proofErr w:type="spellStart"/>
      <w:r w:rsidRPr="007C6B03">
        <w:rPr>
          <w:rFonts w:eastAsia="Calibri"/>
          <w:b w:val="0"/>
          <w:bCs w:val="0"/>
          <w:sz w:val="24"/>
          <w:szCs w:val="22"/>
          <w:lang w:val="en-GB" w:eastAsia="ro-RO"/>
        </w:rPr>
        <w:t>invitația</w:t>
      </w:r>
      <w:proofErr w:type="spellEnd"/>
      <w:r w:rsidRPr="007C6B03">
        <w:rPr>
          <w:rFonts w:eastAsia="Calibri"/>
          <w:b w:val="0"/>
          <w:bCs w:val="0"/>
          <w:sz w:val="24"/>
          <w:szCs w:val="22"/>
          <w:lang w:val="en-GB" w:eastAsia="ro-RO"/>
        </w:rPr>
        <w:t xml:space="preserve"> de </w:t>
      </w:r>
      <w:proofErr w:type="spellStart"/>
      <w:r w:rsidRPr="007C6B03">
        <w:rPr>
          <w:rFonts w:eastAsia="Calibri"/>
          <w:b w:val="0"/>
          <w:bCs w:val="0"/>
          <w:sz w:val="24"/>
          <w:szCs w:val="22"/>
          <w:lang w:val="en-GB" w:eastAsia="ro-RO"/>
        </w:rPr>
        <w:t>participare</w:t>
      </w:r>
      <w:proofErr w:type="spellEnd"/>
      <w:r w:rsidRPr="007C6B03">
        <w:rPr>
          <w:rFonts w:eastAsia="Calibri"/>
          <w:b w:val="0"/>
          <w:bCs w:val="0"/>
          <w:sz w:val="24"/>
          <w:szCs w:val="22"/>
          <w:lang w:val="en-GB" w:eastAsia="ro-RO"/>
        </w:rPr>
        <w:t>;</w:t>
      </w:r>
    </w:p>
    <w:p w14:paraId="45057BF1" w14:textId="2D8CCA0B" w:rsidR="00FC2E60" w:rsidRPr="007C6B03" w:rsidRDefault="00FC2E60" w:rsidP="003C54EC">
      <w:pPr>
        <w:pStyle w:val="BodyText"/>
        <w:widowControl w:val="0"/>
        <w:numPr>
          <w:ilvl w:val="0"/>
          <w:numId w:val="53"/>
        </w:numPr>
        <w:tabs>
          <w:tab w:val="left" w:pos="1008"/>
        </w:tabs>
        <w:overflowPunct/>
        <w:autoSpaceDE/>
        <w:autoSpaceDN/>
        <w:adjustRightInd/>
        <w:spacing w:line="276" w:lineRule="auto"/>
        <w:ind w:firstLine="660"/>
        <w:jc w:val="both"/>
        <w:rPr>
          <w:rFonts w:eastAsia="Calibri"/>
          <w:b w:val="0"/>
          <w:bCs w:val="0"/>
          <w:sz w:val="24"/>
          <w:szCs w:val="22"/>
          <w:lang w:val="en-GB" w:eastAsia="ro-RO"/>
        </w:rPr>
      </w:pPr>
      <w:r w:rsidRPr="007C6B03">
        <w:rPr>
          <w:b w:val="0"/>
          <w:sz w:val="24"/>
          <w:lang w:eastAsia="ro-RO"/>
        </w:rPr>
        <w:t>caiet sarcini;</w:t>
      </w:r>
    </w:p>
    <w:p w14:paraId="079725C2" w14:textId="696FF8B7" w:rsidR="00FC2E60" w:rsidRPr="007C6B03" w:rsidRDefault="007F6550" w:rsidP="003C54EC">
      <w:pPr>
        <w:pStyle w:val="BodyText"/>
        <w:widowControl w:val="0"/>
        <w:numPr>
          <w:ilvl w:val="0"/>
          <w:numId w:val="53"/>
        </w:numPr>
        <w:tabs>
          <w:tab w:val="left" w:pos="1008"/>
        </w:tabs>
        <w:overflowPunct/>
        <w:autoSpaceDE/>
        <w:autoSpaceDN/>
        <w:adjustRightInd/>
        <w:spacing w:line="276" w:lineRule="auto"/>
        <w:ind w:firstLine="660"/>
        <w:jc w:val="both"/>
        <w:rPr>
          <w:rFonts w:eastAsia="Calibri"/>
          <w:b w:val="0"/>
          <w:bCs w:val="0"/>
          <w:sz w:val="24"/>
          <w:szCs w:val="22"/>
          <w:lang w:val="en-GB" w:eastAsia="ro-RO"/>
        </w:rPr>
      </w:pPr>
      <w:r w:rsidRPr="007C6B03">
        <w:rPr>
          <w:rFonts w:eastAsia="Calibri"/>
          <w:b w:val="0"/>
          <w:sz w:val="24"/>
          <w:lang w:eastAsia="ro-RO"/>
        </w:rPr>
        <w:lastRenderedPageBreak/>
        <w:t>proiect c</w:t>
      </w:r>
      <w:r w:rsidR="00FC2E60" w:rsidRPr="007C6B03">
        <w:rPr>
          <w:rFonts w:eastAsia="Calibri"/>
          <w:b w:val="0"/>
          <w:sz w:val="24"/>
          <w:lang w:eastAsia="ro-RO"/>
        </w:rPr>
        <w:t>ontract</w:t>
      </w:r>
      <w:r w:rsidRPr="007C6B03">
        <w:rPr>
          <w:rFonts w:eastAsia="Calibri"/>
          <w:b w:val="0"/>
          <w:sz w:val="24"/>
          <w:lang w:eastAsia="ro-RO"/>
        </w:rPr>
        <w:t xml:space="preserve"> de prestări servicii</w:t>
      </w:r>
      <w:r w:rsidR="00FC2E60" w:rsidRPr="007C6B03">
        <w:rPr>
          <w:rFonts w:eastAsia="Calibri"/>
          <w:b w:val="0"/>
          <w:sz w:val="24"/>
          <w:lang w:eastAsia="ro-RO"/>
        </w:rPr>
        <w:t>;</w:t>
      </w:r>
    </w:p>
    <w:p w14:paraId="520D71B2" w14:textId="1908736C" w:rsidR="00FC2E60" w:rsidRPr="007C6B03" w:rsidRDefault="00FC2E60" w:rsidP="003C54EC">
      <w:pPr>
        <w:pStyle w:val="BodyText"/>
        <w:widowControl w:val="0"/>
        <w:numPr>
          <w:ilvl w:val="0"/>
          <w:numId w:val="53"/>
        </w:numPr>
        <w:tabs>
          <w:tab w:val="left" w:pos="1008"/>
        </w:tabs>
        <w:overflowPunct/>
        <w:autoSpaceDE/>
        <w:autoSpaceDN/>
        <w:adjustRightInd/>
        <w:spacing w:line="276" w:lineRule="auto"/>
        <w:ind w:firstLine="660"/>
        <w:jc w:val="both"/>
        <w:rPr>
          <w:rFonts w:eastAsia="Calibri"/>
          <w:b w:val="0"/>
          <w:bCs w:val="0"/>
          <w:sz w:val="24"/>
          <w:szCs w:val="22"/>
          <w:lang w:val="en-GB" w:eastAsia="ro-RO"/>
        </w:rPr>
      </w:pPr>
      <w:r w:rsidRPr="007C6B03">
        <w:rPr>
          <w:b w:val="0"/>
          <w:sz w:val="24"/>
          <w:lang w:eastAsia="ro-RO"/>
        </w:rPr>
        <w:t xml:space="preserve">Formulare solicitate a se completa și prezenta de către ofertanți </w:t>
      </w:r>
      <w:r w:rsidR="007F6550" w:rsidRPr="007C6B03">
        <w:rPr>
          <w:b w:val="0"/>
          <w:sz w:val="24"/>
          <w:lang w:eastAsia="ro-RO"/>
        </w:rPr>
        <w:t>–</w:t>
      </w:r>
      <w:r w:rsidRPr="007C6B03">
        <w:rPr>
          <w:b w:val="0"/>
          <w:sz w:val="24"/>
          <w:lang w:eastAsia="ro-RO"/>
        </w:rPr>
        <w:t xml:space="preserve"> declarați</w:t>
      </w:r>
      <w:r w:rsidR="007F6550" w:rsidRPr="007C6B03">
        <w:rPr>
          <w:b w:val="0"/>
          <w:sz w:val="24"/>
          <w:lang w:eastAsia="ro-RO"/>
        </w:rPr>
        <w:t xml:space="preserve">i de </w:t>
      </w:r>
      <w:r w:rsidRPr="007C6B03">
        <w:rPr>
          <w:b w:val="0"/>
          <w:sz w:val="24"/>
          <w:lang w:eastAsia="ro-RO"/>
        </w:rPr>
        <w:t xml:space="preserve">eligibilitate art. 164, declarație </w:t>
      </w:r>
      <w:r w:rsidR="007F6550" w:rsidRPr="007C6B03">
        <w:rPr>
          <w:b w:val="0"/>
          <w:sz w:val="24"/>
          <w:lang w:eastAsia="ro-RO"/>
        </w:rPr>
        <w:t xml:space="preserve">privind </w:t>
      </w:r>
      <w:r w:rsidRPr="007C6B03">
        <w:rPr>
          <w:b w:val="0"/>
          <w:sz w:val="24"/>
          <w:lang w:eastAsia="ro-RO"/>
        </w:rPr>
        <w:t>neîncadrare</w:t>
      </w:r>
      <w:r w:rsidR="007F6550" w:rsidRPr="007C6B03">
        <w:rPr>
          <w:b w:val="0"/>
          <w:sz w:val="24"/>
          <w:lang w:eastAsia="ro-RO"/>
        </w:rPr>
        <w:t xml:space="preserve"> în prevederile </w:t>
      </w:r>
      <w:r w:rsidRPr="007C6B03">
        <w:rPr>
          <w:b w:val="0"/>
          <w:sz w:val="24"/>
          <w:lang w:eastAsia="ro-RO"/>
        </w:rPr>
        <w:t>art. 165</w:t>
      </w:r>
      <w:r w:rsidR="007F6550" w:rsidRPr="007C6B03">
        <w:rPr>
          <w:b w:val="0"/>
          <w:sz w:val="24"/>
          <w:lang w:eastAsia="ro-RO"/>
        </w:rPr>
        <w:t xml:space="preserve"> și art. </w:t>
      </w:r>
      <w:r w:rsidRPr="007C6B03">
        <w:rPr>
          <w:b w:val="0"/>
          <w:sz w:val="24"/>
          <w:lang w:eastAsia="ro-RO"/>
        </w:rPr>
        <w:t xml:space="preserve">167, declarație </w:t>
      </w:r>
      <w:r w:rsidR="007F6550" w:rsidRPr="007C6B03">
        <w:rPr>
          <w:b w:val="0"/>
          <w:sz w:val="24"/>
          <w:lang w:eastAsia="ro-RO"/>
        </w:rPr>
        <w:t xml:space="preserve">privind </w:t>
      </w:r>
      <w:r w:rsidRPr="007C6B03">
        <w:rPr>
          <w:b w:val="0"/>
          <w:sz w:val="24"/>
          <w:lang w:eastAsia="ro-RO"/>
        </w:rPr>
        <w:t>evitare conflict de interese art. 59, declarație respectare condiții de muncă etc.;</w:t>
      </w:r>
    </w:p>
    <w:p w14:paraId="795B81BB" w14:textId="2A6F90AB" w:rsidR="00FC2E60" w:rsidRPr="007C6B03" w:rsidRDefault="00FC2E60" w:rsidP="003C54EC">
      <w:pPr>
        <w:spacing w:line="276" w:lineRule="auto"/>
        <w:jc w:val="both"/>
        <w:rPr>
          <w:rFonts w:ascii="Times New Roman" w:hAnsi="Times New Roman"/>
          <w:sz w:val="24"/>
          <w:lang w:val="fr-FR" w:eastAsia="ro-RO"/>
        </w:rPr>
      </w:pPr>
      <w:bookmarkStart w:id="120" w:name="_Hlk225149675"/>
      <w:r w:rsidRPr="007C6B03">
        <w:rPr>
          <w:rFonts w:ascii="Times New Roman" w:hAnsi="Times New Roman"/>
          <w:sz w:val="24"/>
          <w:lang w:val="fr-FR" w:eastAsia="ro-RO"/>
        </w:rPr>
        <w:t xml:space="preserve">Documente </w:t>
      </w:r>
      <w:proofErr w:type="spellStart"/>
      <w:r w:rsidRPr="007C6B03">
        <w:rPr>
          <w:rFonts w:ascii="Times New Roman" w:hAnsi="Times New Roman"/>
          <w:sz w:val="24"/>
          <w:lang w:val="fr-FR" w:eastAsia="ro-RO"/>
        </w:rPr>
        <w:t>solicitate</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către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autoritatea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contractantă</w:t>
      </w:r>
      <w:proofErr w:type="spellEnd"/>
      <w:r w:rsidRPr="007C6B03">
        <w:rPr>
          <w:rFonts w:ascii="Times New Roman" w:hAnsi="Times New Roman"/>
          <w:sz w:val="24"/>
          <w:lang w:val="fr-FR" w:eastAsia="ro-RO"/>
        </w:rPr>
        <w:t xml:space="preserve"> a se </w:t>
      </w:r>
      <w:proofErr w:type="spellStart"/>
      <w:r w:rsidRPr="007C6B03">
        <w:rPr>
          <w:rFonts w:ascii="Times New Roman" w:hAnsi="Times New Roman"/>
          <w:sz w:val="24"/>
          <w:lang w:val="fr-FR" w:eastAsia="ro-RO"/>
        </w:rPr>
        <w:t>prezenta</w:t>
      </w:r>
      <w:proofErr w:type="spellEnd"/>
      <w:r w:rsidRPr="007C6B03">
        <w:rPr>
          <w:rFonts w:ascii="Times New Roman" w:hAnsi="Times New Roman"/>
          <w:sz w:val="24"/>
          <w:lang w:val="fr-FR" w:eastAsia="ro-RO"/>
        </w:rPr>
        <w:t xml:space="preserve">: certificat </w:t>
      </w:r>
      <w:proofErr w:type="spellStart"/>
      <w:r w:rsidRPr="007C6B03">
        <w:rPr>
          <w:rFonts w:ascii="Times New Roman" w:hAnsi="Times New Roman"/>
          <w:sz w:val="24"/>
          <w:lang w:val="fr-FR" w:eastAsia="ro-RO"/>
        </w:rPr>
        <w:t>înregistrare</w:t>
      </w:r>
      <w:proofErr w:type="spellEnd"/>
      <w:r w:rsidRPr="007C6B03">
        <w:rPr>
          <w:rFonts w:ascii="Times New Roman" w:hAnsi="Times New Roman"/>
          <w:sz w:val="24"/>
          <w:lang w:val="fr-FR" w:eastAsia="ro-RO"/>
        </w:rPr>
        <w:t xml:space="preserve"> ONRC, certificat </w:t>
      </w:r>
      <w:proofErr w:type="spellStart"/>
      <w:r w:rsidRPr="007C6B03">
        <w:rPr>
          <w:rFonts w:ascii="Times New Roman" w:hAnsi="Times New Roman"/>
          <w:sz w:val="24"/>
          <w:lang w:val="fr-FR" w:eastAsia="ro-RO"/>
        </w:rPr>
        <w:t>plată</w:t>
      </w:r>
      <w:proofErr w:type="spellEnd"/>
      <w:r w:rsidRPr="007C6B03">
        <w:rPr>
          <w:rFonts w:ascii="Times New Roman" w:hAnsi="Times New Roman"/>
          <w:sz w:val="24"/>
          <w:lang w:val="fr-FR" w:eastAsia="ro-RO"/>
        </w:rPr>
        <w:t xml:space="preserve"> taxe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impozite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buget</w:t>
      </w:r>
      <w:proofErr w:type="spellEnd"/>
      <w:r w:rsidRPr="007C6B03">
        <w:rPr>
          <w:rFonts w:ascii="Times New Roman" w:hAnsi="Times New Roman"/>
          <w:sz w:val="24"/>
          <w:lang w:val="fr-FR" w:eastAsia="ro-RO"/>
        </w:rPr>
        <w:t xml:space="preserve"> de stat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bugetul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asigurărilor</w:t>
      </w:r>
      <w:proofErr w:type="spellEnd"/>
      <w:r w:rsidRPr="007C6B03">
        <w:rPr>
          <w:rFonts w:ascii="Times New Roman" w:hAnsi="Times New Roman"/>
          <w:sz w:val="24"/>
          <w:lang w:val="fr-FR" w:eastAsia="ro-RO"/>
        </w:rPr>
        <w:t xml:space="preserve"> sociale, certificat </w:t>
      </w:r>
      <w:proofErr w:type="spellStart"/>
      <w:r w:rsidRPr="007C6B03">
        <w:rPr>
          <w:rFonts w:ascii="Times New Roman" w:hAnsi="Times New Roman"/>
          <w:sz w:val="24"/>
          <w:lang w:val="fr-FR" w:eastAsia="ro-RO"/>
        </w:rPr>
        <w:t>plată</w:t>
      </w:r>
      <w:proofErr w:type="spellEnd"/>
      <w:r w:rsidRPr="007C6B03">
        <w:rPr>
          <w:rFonts w:ascii="Times New Roman" w:hAnsi="Times New Roman"/>
          <w:sz w:val="24"/>
          <w:lang w:val="fr-FR" w:eastAsia="ro-RO"/>
        </w:rPr>
        <w:t xml:space="preserve"> taxe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impozite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buget</w:t>
      </w:r>
      <w:proofErr w:type="spellEnd"/>
      <w:r w:rsidRPr="007C6B03">
        <w:rPr>
          <w:rFonts w:ascii="Times New Roman" w:hAnsi="Times New Roman"/>
          <w:sz w:val="24"/>
          <w:lang w:val="fr-FR" w:eastAsia="ro-RO"/>
        </w:rPr>
        <w:t xml:space="preserve"> local, </w:t>
      </w:r>
      <w:proofErr w:type="spellStart"/>
      <w:r w:rsidRPr="007C6B03">
        <w:rPr>
          <w:rFonts w:ascii="Times New Roman" w:hAnsi="Times New Roman"/>
          <w:sz w:val="24"/>
          <w:lang w:val="fr-FR" w:eastAsia="ro-RO"/>
        </w:rPr>
        <w:t>cazier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judiciar</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și</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orice</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alte</w:t>
      </w:r>
      <w:proofErr w:type="spellEnd"/>
      <w:r w:rsidR="007F6550" w:rsidRPr="007C6B03">
        <w:rPr>
          <w:rFonts w:ascii="Times New Roman" w:hAnsi="Times New Roman"/>
          <w:sz w:val="24"/>
          <w:lang w:val="fr-FR" w:eastAsia="ro-RO"/>
        </w:rPr>
        <w:t xml:space="preserve"> documente care </w:t>
      </w:r>
      <w:proofErr w:type="spellStart"/>
      <w:r w:rsidR="007F6550" w:rsidRPr="007C6B03">
        <w:rPr>
          <w:rFonts w:ascii="Times New Roman" w:hAnsi="Times New Roman"/>
          <w:sz w:val="24"/>
          <w:lang w:val="fr-FR" w:eastAsia="ro-RO"/>
        </w:rPr>
        <w:t>demonstrază</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îndeplinirea</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cerințelor</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formulate</w:t>
      </w:r>
      <w:proofErr w:type="spellEnd"/>
      <w:r w:rsidR="007F6550" w:rsidRPr="007C6B03">
        <w:rPr>
          <w:rFonts w:ascii="Times New Roman" w:hAnsi="Times New Roman"/>
          <w:sz w:val="24"/>
          <w:lang w:val="fr-FR" w:eastAsia="ro-RO"/>
        </w:rPr>
        <w:t xml:space="preserve"> de </w:t>
      </w:r>
      <w:proofErr w:type="spellStart"/>
      <w:r w:rsidR="007F6550" w:rsidRPr="007C6B03">
        <w:rPr>
          <w:rFonts w:ascii="Times New Roman" w:hAnsi="Times New Roman"/>
          <w:sz w:val="24"/>
          <w:lang w:val="fr-FR" w:eastAsia="ro-RO"/>
        </w:rPr>
        <w:t>autoritatea</w:t>
      </w:r>
      <w:proofErr w:type="spellEnd"/>
      <w:r w:rsidR="007F6550" w:rsidRPr="007C6B03">
        <w:rPr>
          <w:rFonts w:ascii="Times New Roman" w:hAnsi="Times New Roman"/>
          <w:sz w:val="24"/>
          <w:lang w:val="fr-FR" w:eastAsia="ro-RO"/>
        </w:rPr>
        <w:t xml:space="preserve"> </w:t>
      </w:r>
      <w:proofErr w:type="spellStart"/>
      <w:r w:rsidR="007F6550" w:rsidRPr="007C6B03">
        <w:rPr>
          <w:rFonts w:ascii="Times New Roman" w:hAnsi="Times New Roman"/>
          <w:sz w:val="24"/>
          <w:lang w:val="fr-FR" w:eastAsia="ro-RO"/>
        </w:rPr>
        <w:t>contractantă</w:t>
      </w:r>
      <w:proofErr w:type="spellEnd"/>
      <w:r w:rsidR="007F6550" w:rsidRPr="007C6B03">
        <w:rPr>
          <w:rFonts w:ascii="Times New Roman" w:hAnsi="Times New Roman"/>
          <w:sz w:val="24"/>
          <w:lang w:val="fr-FR" w:eastAsia="ro-RO"/>
        </w:rPr>
        <w:t>.</w:t>
      </w:r>
    </w:p>
    <w:bookmarkEnd w:id="120"/>
    <w:p w14:paraId="3925BADB" w14:textId="7440A5D0" w:rsidR="00FC2E60" w:rsidRPr="007C6B03" w:rsidRDefault="00FC2E60" w:rsidP="003C54EC">
      <w:pPr>
        <w:spacing w:line="276" w:lineRule="auto"/>
        <w:jc w:val="both"/>
        <w:rPr>
          <w:rFonts w:ascii="Times New Roman" w:hAnsi="Times New Roman"/>
          <w:sz w:val="24"/>
          <w:lang w:val="fr-FR" w:eastAsia="ro-RO"/>
        </w:rPr>
      </w:pPr>
      <w:proofErr w:type="spellStart"/>
      <w:r w:rsidRPr="007C6B03">
        <w:rPr>
          <w:rFonts w:ascii="Times New Roman" w:hAnsi="Times New Roman"/>
          <w:sz w:val="24"/>
          <w:lang w:val="fr-FR" w:eastAsia="ro-RO"/>
        </w:rPr>
        <w:t>Ofertele</w:t>
      </w:r>
      <w:proofErr w:type="spellEnd"/>
      <w:r w:rsidRPr="007C6B03">
        <w:rPr>
          <w:rFonts w:ascii="Times New Roman" w:hAnsi="Times New Roman"/>
          <w:sz w:val="24"/>
          <w:lang w:val="fr-FR" w:eastAsia="ro-RO"/>
        </w:rPr>
        <w:t xml:space="preserve"> se vor </w:t>
      </w:r>
      <w:proofErr w:type="spellStart"/>
      <w:r w:rsidRPr="007C6B03">
        <w:rPr>
          <w:rFonts w:ascii="Times New Roman" w:hAnsi="Times New Roman"/>
          <w:sz w:val="24"/>
          <w:lang w:val="fr-FR" w:eastAsia="ro-RO"/>
        </w:rPr>
        <w:t>transmite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conform</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comunicate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prin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anunțul</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publicitate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din</w:t>
      </w:r>
      <w:proofErr w:type="spellEnd"/>
      <w:r w:rsidRPr="007C6B03">
        <w:rPr>
          <w:rFonts w:ascii="Times New Roman" w:hAnsi="Times New Roman"/>
          <w:sz w:val="24"/>
          <w:lang w:val="fr-FR" w:eastAsia="ro-RO"/>
        </w:rPr>
        <w:t xml:space="preserve"> SEAP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anunțul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publicat</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pe</w:t>
      </w:r>
      <w:proofErr w:type="spellEnd"/>
      <w:r w:rsidRPr="007C6B03">
        <w:rPr>
          <w:rFonts w:ascii="Times New Roman" w:hAnsi="Times New Roman"/>
          <w:sz w:val="24"/>
          <w:lang w:val="fr-FR" w:eastAsia="ro-RO"/>
        </w:rPr>
        <w:t xml:space="preserve"> site-</w:t>
      </w:r>
      <w:proofErr w:type="spellStart"/>
      <w:r w:rsidRPr="007C6B03">
        <w:rPr>
          <w:rFonts w:ascii="Times New Roman" w:hAnsi="Times New Roman"/>
          <w:sz w:val="24"/>
          <w:lang w:val="fr-FR" w:eastAsia="ro-RO"/>
        </w:rPr>
        <w:t>ul</w:t>
      </w:r>
      <w:proofErr w:type="spellEnd"/>
      <w:r w:rsidRPr="007C6B03">
        <w:rPr>
          <w:rFonts w:ascii="Times New Roman" w:hAnsi="Times New Roman"/>
          <w:sz w:val="24"/>
          <w:lang w:val="fr-FR" w:eastAsia="ro-RO"/>
        </w:rPr>
        <w:t xml:space="preserve"> DNA.</w:t>
      </w:r>
    </w:p>
    <w:p w14:paraId="128E614F" w14:textId="3F8F1C16" w:rsidR="00FC2E60" w:rsidRPr="007C6B03" w:rsidRDefault="00FC2E60" w:rsidP="003C54EC">
      <w:pPr>
        <w:spacing w:line="276" w:lineRule="auto"/>
        <w:jc w:val="both"/>
        <w:rPr>
          <w:rFonts w:ascii="Times New Roman" w:hAnsi="Times New Roman"/>
          <w:sz w:val="24"/>
          <w:lang w:val="fr-FR" w:eastAsia="ro-RO"/>
        </w:rPr>
      </w:pPr>
      <w:r w:rsidRPr="007C6B03">
        <w:rPr>
          <w:rFonts w:ascii="Times New Roman" w:hAnsi="Times New Roman"/>
          <w:sz w:val="24"/>
          <w:lang w:val="fr-FR" w:eastAsia="ro-RO"/>
        </w:rPr>
        <w:t xml:space="preserve">La data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ora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stabilite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prin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anunțurile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publicate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comisia</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evaluare</w:t>
      </w:r>
      <w:proofErr w:type="spellEnd"/>
      <w:r w:rsidRPr="007C6B03">
        <w:rPr>
          <w:rFonts w:ascii="Times New Roman" w:hAnsi="Times New Roman"/>
          <w:sz w:val="24"/>
          <w:lang w:val="fr-FR" w:eastAsia="ro-RO"/>
        </w:rPr>
        <w:t xml:space="preserve"> va </w:t>
      </w:r>
      <w:proofErr w:type="spellStart"/>
      <w:r w:rsidRPr="007C6B03">
        <w:rPr>
          <w:rFonts w:ascii="Times New Roman" w:hAnsi="Times New Roman"/>
          <w:sz w:val="24"/>
          <w:lang w:val="fr-FR" w:eastAsia="ro-RO"/>
        </w:rPr>
        <w:t>proceda</w:t>
      </w:r>
      <w:proofErr w:type="spellEnd"/>
      <w:r w:rsidRPr="007C6B03">
        <w:rPr>
          <w:rFonts w:ascii="Times New Roman" w:hAnsi="Times New Roman"/>
          <w:sz w:val="24"/>
          <w:lang w:val="fr-FR" w:eastAsia="ro-RO"/>
        </w:rPr>
        <w:t xml:space="preserve"> la </w:t>
      </w:r>
      <w:proofErr w:type="spellStart"/>
      <w:r w:rsidRPr="007C6B03">
        <w:rPr>
          <w:rFonts w:ascii="Times New Roman" w:hAnsi="Times New Roman"/>
          <w:sz w:val="24"/>
          <w:lang w:val="fr-FR" w:eastAsia="ro-RO"/>
        </w:rPr>
        <w:t>identificarea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ofertanților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a </w:t>
      </w:r>
      <w:proofErr w:type="spellStart"/>
      <w:r w:rsidRPr="007C6B03">
        <w:rPr>
          <w:rFonts w:ascii="Times New Roman" w:hAnsi="Times New Roman"/>
          <w:sz w:val="24"/>
          <w:lang w:val="fr-FR" w:eastAsia="ro-RO"/>
        </w:rPr>
        <w:t>datelor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celor</w:t>
      </w:r>
      <w:proofErr w:type="spellEnd"/>
      <w:r w:rsidRPr="007C6B03">
        <w:rPr>
          <w:rFonts w:ascii="Times New Roman" w:hAnsi="Times New Roman"/>
          <w:sz w:val="24"/>
          <w:lang w:val="fr-FR" w:eastAsia="ro-RO"/>
        </w:rPr>
        <w:t xml:space="preserve"> mai importante ale </w:t>
      </w:r>
      <w:proofErr w:type="spellStart"/>
      <w:r w:rsidRPr="007C6B03">
        <w:rPr>
          <w:rFonts w:ascii="Times New Roman" w:hAnsi="Times New Roman"/>
          <w:sz w:val="24"/>
          <w:lang w:val="fr-FR" w:eastAsia="ro-RO"/>
        </w:rPr>
        <w:t>ofertelor</w:t>
      </w:r>
      <w:proofErr w:type="spellEnd"/>
      <w:r w:rsidRPr="007C6B03">
        <w:rPr>
          <w:rFonts w:ascii="Times New Roman" w:hAnsi="Times New Roman"/>
          <w:sz w:val="24"/>
          <w:lang w:val="fr-FR" w:eastAsia="ro-RO"/>
        </w:rPr>
        <w:t xml:space="preserve">, care se vor </w:t>
      </w:r>
      <w:proofErr w:type="spellStart"/>
      <w:r w:rsidRPr="007C6B03">
        <w:rPr>
          <w:rFonts w:ascii="Times New Roman" w:hAnsi="Times New Roman"/>
          <w:sz w:val="24"/>
          <w:lang w:val="fr-FR" w:eastAsia="ro-RO"/>
        </w:rPr>
        <w:t>consemna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în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procesul</w:t>
      </w:r>
      <w:proofErr w:type="spellEnd"/>
      <w:r w:rsidRPr="007C6B03">
        <w:rPr>
          <w:rFonts w:ascii="Times New Roman" w:hAnsi="Times New Roman"/>
          <w:sz w:val="24"/>
          <w:lang w:val="fr-FR" w:eastAsia="ro-RO"/>
        </w:rPr>
        <w:t xml:space="preserve"> verbal de </w:t>
      </w:r>
      <w:proofErr w:type="spellStart"/>
      <w:r w:rsidRPr="007C6B03">
        <w:rPr>
          <w:rFonts w:ascii="Times New Roman" w:hAnsi="Times New Roman"/>
          <w:sz w:val="24"/>
          <w:lang w:val="fr-FR" w:eastAsia="ro-RO"/>
        </w:rPr>
        <w:t>deschidere</w:t>
      </w:r>
      <w:proofErr w:type="spellEnd"/>
      <w:r w:rsidRPr="007C6B03">
        <w:rPr>
          <w:rFonts w:ascii="Times New Roman" w:hAnsi="Times New Roman"/>
          <w:sz w:val="24"/>
          <w:lang w:val="fr-FR" w:eastAsia="ro-RO"/>
        </w:rPr>
        <w:t>.</w:t>
      </w:r>
    </w:p>
    <w:p w14:paraId="7B37C945" w14:textId="77777777" w:rsidR="00FC2E60" w:rsidRPr="007C6B03" w:rsidRDefault="00FC2E60" w:rsidP="003C54EC">
      <w:pPr>
        <w:spacing w:line="276" w:lineRule="auto"/>
        <w:jc w:val="both"/>
        <w:rPr>
          <w:rFonts w:ascii="Times New Roman" w:hAnsi="Times New Roman"/>
          <w:sz w:val="24"/>
          <w:lang w:val="fr-FR" w:eastAsia="ro-RO"/>
        </w:rPr>
      </w:pPr>
      <w:proofErr w:type="spellStart"/>
      <w:r w:rsidRPr="007C6B03">
        <w:rPr>
          <w:rFonts w:ascii="Times New Roman" w:hAnsi="Times New Roman"/>
          <w:sz w:val="24"/>
          <w:lang w:val="fr-FR" w:eastAsia="ro-RO"/>
        </w:rPr>
        <w:t>Comisia</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evaluare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poate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solicita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ofertanților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prin</w:t>
      </w:r>
      <w:proofErr w:type="spellEnd"/>
      <w:r w:rsidRPr="007C6B03">
        <w:rPr>
          <w:rFonts w:ascii="Times New Roman" w:hAnsi="Times New Roman"/>
          <w:sz w:val="24"/>
          <w:lang w:val="fr-FR" w:eastAsia="ro-RO"/>
        </w:rPr>
        <w:t xml:space="preserve"> e-mail la </w:t>
      </w:r>
      <w:proofErr w:type="spellStart"/>
      <w:r w:rsidRPr="007C6B03">
        <w:rPr>
          <w:rFonts w:ascii="Times New Roman" w:hAnsi="Times New Roman"/>
          <w:sz w:val="24"/>
          <w:lang w:val="fr-FR" w:eastAsia="ro-RO"/>
        </w:rPr>
        <w:t>datele</w:t>
      </w:r>
      <w:proofErr w:type="spellEnd"/>
      <w:r w:rsidRPr="007C6B03">
        <w:rPr>
          <w:rFonts w:ascii="Times New Roman" w:hAnsi="Times New Roman"/>
          <w:sz w:val="24"/>
          <w:lang w:val="fr-FR" w:eastAsia="ro-RO"/>
        </w:rPr>
        <w:t xml:space="preserve"> de contact, </w:t>
      </w:r>
      <w:proofErr w:type="spellStart"/>
      <w:r w:rsidRPr="007C6B03">
        <w:rPr>
          <w:rFonts w:ascii="Times New Roman" w:hAnsi="Times New Roman"/>
          <w:sz w:val="24"/>
          <w:lang w:val="fr-FR" w:eastAsia="ro-RO"/>
        </w:rPr>
        <w:t>clarificări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stabilind</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în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acest</w:t>
      </w:r>
      <w:proofErr w:type="spellEnd"/>
      <w:r w:rsidRPr="007C6B03">
        <w:rPr>
          <w:rFonts w:ascii="Times New Roman" w:hAnsi="Times New Roman"/>
          <w:sz w:val="24"/>
          <w:lang w:val="fr-FR" w:eastAsia="ro-RO"/>
        </w:rPr>
        <w:t xml:space="preserve"> sens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termenul</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răspuns</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celeritate</w:t>
      </w:r>
      <w:proofErr w:type="spellEnd"/>
      <w:r w:rsidRPr="007C6B03">
        <w:rPr>
          <w:rFonts w:ascii="Times New Roman" w:hAnsi="Times New Roman"/>
          <w:sz w:val="24"/>
          <w:lang w:val="fr-FR" w:eastAsia="ro-RO"/>
        </w:rPr>
        <w:t>.</w:t>
      </w:r>
    </w:p>
    <w:p w14:paraId="26315766" w14:textId="48C7C798" w:rsidR="00FC2E60" w:rsidRPr="007C6B03" w:rsidRDefault="00FC2E60" w:rsidP="003C54EC">
      <w:pPr>
        <w:spacing w:line="276" w:lineRule="auto"/>
        <w:jc w:val="both"/>
        <w:rPr>
          <w:rFonts w:ascii="Times New Roman" w:hAnsi="Times New Roman"/>
          <w:sz w:val="24"/>
          <w:lang w:val="fr-FR" w:eastAsia="ro-RO"/>
        </w:rPr>
      </w:pPr>
      <w:proofErr w:type="spellStart"/>
      <w:r w:rsidRPr="007C6B03">
        <w:rPr>
          <w:rFonts w:ascii="Times New Roman" w:hAnsi="Times New Roman"/>
          <w:sz w:val="24"/>
          <w:lang w:val="fr-FR" w:eastAsia="ro-RO"/>
        </w:rPr>
        <w:t>În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continuare</w:t>
      </w:r>
      <w:proofErr w:type="spellEnd"/>
      <w:r w:rsidRPr="007C6B03">
        <w:rPr>
          <w:rFonts w:ascii="Times New Roman" w:hAnsi="Times New Roman"/>
          <w:sz w:val="24"/>
          <w:lang w:val="fr-FR" w:eastAsia="ro-RO"/>
        </w:rPr>
        <w:t xml:space="preserve"> se va </w:t>
      </w:r>
      <w:proofErr w:type="spellStart"/>
      <w:r w:rsidRPr="007C6B03">
        <w:rPr>
          <w:rFonts w:ascii="Times New Roman" w:hAnsi="Times New Roman"/>
          <w:sz w:val="24"/>
          <w:lang w:val="fr-FR" w:eastAsia="ro-RO"/>
        </w:rPr>
        <w:t>realiza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verificarea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din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punct</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vedere</w:t>
      </w:r>
      <w:proofErr w:type="spellEnd"/>
      <w:r w:rsidRPr="007C6B03">
        <w:rPr>
          <w:rFonts w:ascii="Times New Roman" w:hAnsi="Times New Roman"/>
          <w:sz w:val="24"/>
          <w:lang w:val="fr-FR" w:eastAsia="ro-RO"/>
        </w:rPr>
        <w:t xml:space="preserve"> al </w:t>
      </w:r>
      <w:proofErr w:type="spellStart"/>
      <w:r w:rsidRPr="007C6B03">
        <w:rPr>
          <w:rFonts w:ascii="Times New Roman" w:hAnsi="Times New Roman"/>
          <w:sz w:val="24"/>
          <w:lang w:val="fr-FR" w:eastAsia="ro-RO"/>
        </w:rPr>
        <w:t>documentelor</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calificare</w:t>
      </w:r>
      <w:proofErr w:type="spellEnd"/>
      <w:r w:rsidRPr="007C6B03">
        <w:rPr>
          <w:rFonts w:ascii="Times New Roman" w:hAnsi="Times New Roman"/>
          <w:sz w:val="24"/>
          <w:lang w:val="fr-FR" w:eastAsia="ro-RO"/>
        </w:rPr>
        <w:t xml:space="preserve">, al </w:t>
      </w:r>
      <w:proofErr w:type="spellStart"/>
      <w:r w:rsidRPr="007C6B03">
        <w:rPr>
          <w:rFonts w:ascii="Times New Roman" w:hAnsi="Times New Roman"/>
          <w:sz w:val="24"/>
          <w:lang w:val="fr-FR" w:eastAsia="ro-RO"/>
        </w:rPr>
        <w:t>respectării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cerințelor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din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caietul</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sarcini</w:t>
      </w:r>
      <w:proofErr w:type="spellEnd"/>
      <w:r w:rsidRPr="007C6B03">
        <w:rPr>
          <w:rFonts w:ascii="Times New Roman" w:hAnsi="Times New Roman"/>
          <w:sz w:val="24"/>
          <w:lang w:val="fr-FR" w:eastAsia="ro-RO"/>
        </w:rPr>
        <w:t xml:space="preserve">, al </w:t>
      </w:r>
      <w:proofErr w:type="spellStart"/>
      <w:r w:rsidRPr="007C6B03">
        <w:rPr>
          <w:rFonts w:ascii="Times New Roman" w:hAnsi="Times New Roman"/>
          <w:sz w:val="24"/>
          <w:lang w:val="fr-FR" w:eastAsia="ro-RO"/>
        </w:rPr>
        <w:t>corespondenței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propunerii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financiare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propunerea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tehnică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a </w:t>
      </w:r>
      <w:proofErr w:type="spellStart"/>
      <w:r w:rsidRPr="007C6B03">
        <w:rPr>
          <w:rFonts w:ascii="Times New Roman" w:hAnsi="Times New Roman"/>
          <w:sz w:val="24"/>
          <w:lang w:val="fr-FR" w:eastAsia="ro-RO"/>
        </w:rPr>
        <w:t>faptului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prețul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cel</w:t>
      </w:r>
      <w:proofErr w:type="spellEnd"/>
      <w:r w:rsidRPr="007C6B03">
        <w:rPr>
          <w:rFonts w:ascii="Times New Roman" w:hAnsi="Times New Roman"/>
          <w:sz w:val="24"/>
          <w:lang w:val="fr-FR" w:eastAsia="ro-RO"/>
        </w:rPr>
        <w:t xml:space="preserve"> mai </w:t>
      </w:r>
      <w:proofErr w:type="spellStart"/>
      <w:r w:rsidRPr="007C6B03">
        <w:rPr>
          <w:rFonts w:ascii="Times New Roman" w:hAnsi="Times New Roman"/>
          <w:sz w:val="24"/>
          <w:lang w:val="fr-FR" w:eastAsia="ro-RO"/>
        </w:rPr>
        <w:t>scăzut</w:t>
      </w:r>
      <w:proofErr w:type="spellEnd"/>
      <w:r w:rsidRPr="007C6B03">
        <w:rPr>
          <w:rFonts w:ascii="Times New Roman" w:hAnsi="Times New Roman"/>
          <w:sz w:val="24"/>
          <w:lang w:val="fr-FR" w:eastAsia="ro-RO"/>
        </w:rPr>
        <w:t xml:space="preserve"> nu </w:t>
      </w:r>
      <w:proofErr w:type="spellStart"/>
      <w:r w:rsidRPr="007C6B03">
        <w:rPr>
          <w:rFonts w:ascii="Times New Roman" w:hAnsi="Times New Roman"/>
          <w:sz w:val="24"/>
          <w:lang w:val="fr-FR" w:eastAsia="ro-RO"/>
        </w:rPr>
        <w:t>prezintă</w:t>
      </w:r>
      <w:proofErr w:type="spellEnd"/>
      <w:r w:rsidRPr="007C6B03">
        <w:rPr>
          <w:rFonts w:ascii="Times New Roman" w:hAnsi="Times New Roman"/>
          <w:sz w:val="24"/>
          <w:lang w:val="fr-FR" w:eastAsia="ro-RO"/>
        </w:rPr>
        <w:t xml:space="preserve"> un </w:t>
      </w:r>
      <w:proofErr w:type="spellStart"/>
      <w:r w:rsidRPr="007C6B03">
        <w:rPr>
          <w:rFonts w:ascii="Times New Roman" w:hAnsi="Times New Roman"/>
          <w:sz w:val="24"/>
          <w:lang w:val="fr-FR" w:eastAsia="ro-RO"/>
        </w:rPr>
        <w:t>preț</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neobișnuit</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scăzut</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în</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raport</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serviciile</w:t>
      </w:r>
      <w:proofErr w:type="spellEnd"/>
      <w:r w:rsidRPr="007C6B03">
        <w:rPr>
          <w:rFonts w:ascii="Times New Roman" w:hAnsi="Times New Roman"/>
          <w:sz w:val="24"/>
          <w:lang w:val="fr-FR" w:eastAsia="ro-RO"/>
        </w:rPr>
        <w:t xml:space="preserve"> care </w:t>
      </w:r>
      <w:proofErr w:type="spellStart"/>
      <w:r w:rsidRPr="007C6B03">
        <w:rPr>
          <w:rFonts w:ascii="Times New Roman" w:hAnsi="Times New Roman"/>
          <w:sz w:val="24"/>
          <w:lang w:val="fr-FR" w:eastAsia="ro-RO"/>
        </w:rPr>
        <w:t>urmează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să</w:t>
      </w:r>
      <w:proofErr w:type="spellEnd"/>
      <w:r w:rsidRPr="007C6B03">
        <w:rPr>
          <w:rFonts w:ascii="Times New Roman" w:hAnsi="Times New Roman"/>
          <w:sz w:val="24"/>
          <w:lang w:val="fr-FR" w:eastAsia="ro-RO"/>
        </w:rPr>
        <w:t xml:space="preserve"> fie </w:t>
      </w:r>
      <w:proofErr w:type="spellStart"/>
      <w:r w:rsidRPr="007C6B03">
        <w:rPr>
          <w:rFonts w:ascii="Times New Roman" w:hAnsi="Times New Roman"/>
          <w:sz w:val="24"/>
          <w:lang w:val="fr-FR" w:eastAsia="ro-RO"/>
        </w:rPr>
        <w:t>prestate</w:t>
      </w:r>
      <w:proofErr w:type="spellEnd"/>
      <w:r w:rsidRPr="007C6B03">
        <w:rPr>
          <w:rFonts w:ascii="Times New Roman" w:hAnsi="Times New Roman"/>
          <w:sz w:val="24"/>
          <w:lang w:val="fr-FR" w:eastAsia="ro-RO"/>
        </w:rPr>
        <w:t>.</w:t>
      </w:r>
    </w:p>
    <w:p w14:paraId="4DF2BD4B" w14:textId="391F367F" w:rsidR="00FC2E60" w:rsidRPr="007C6B03" w:rsidRDefault="00FC2E60" w:rsidP="003C54EC">
      <w:pPr>
        <w:spacing w:line="276" w:lineRule="auto"/>
        <w:jc w:val="both"/>
        <w:rPr>
          <w:rFonts w:ascii="Times New Roman" w:hAnsi="Times New Roman"/>
          <w:i/>
          <w:sz w:val="24"/>
          <w:lang w:val="fr-FR" w:eastAsia="ro-RO"/>
        </w:rPr>
      </w:pPr>
      <w:proofErr w:type="spellStart"/>
      <w:r w:rsidRPr="007C6B03">
        <w:rPr>
          <w:rFonts w:ascii="Times New Roman" w:hAnsi="Times New Roman"/>
          <w:sz w:val="24"/>
          <w:lang w:val="fr-FR" w:eastAsia="ro-RO"/>
        </w:rPr>
        <w:t>După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verificare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Comisia</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evaluare</w:t>
      </w:r>
      <w:proofErr w:type="spellEnd"/>
      <w:r w:rsidRPr="007C6B03">
        <w:rPr>
          <w:rFonts w:ascii="Times New Roman" w:hAnsi="Times New Roman"/>
          <w:sz w:val="24"/>
          <w:lang w:val="fr-FR" w:eastAsia="ro-RO"/>
        </w:rPr>
        <w:t xml:space="preserve"> va </w:t>
      </w:r>
      <w:proofErr w:type="spellStart"/>
      <w:r w:rsidRPr="007C6B03">
        <w:rPr>
          <w:rFonts w:ascii="Times New Roman" w:hAnsi="Times New Roman"/>
          <w:sz w:val="24"/>
          <w:lang w:val="fr-FR" w:eastAsia="ro-RO"/>
        </w:rPr>
        <w:t>proceda</w:t>
      </w:r>
      <w:proofErr w:type="spellEnd"/>
      <w:r w:rsidRPr="007C6B03">
        <w:rPr>
          <w:rFonts w:ascii="Times New Roman" w:hAnsi="Times New Roman"/>
          <w:sz w:val="24"/>
          <w:lang w:val="fr-FR" w:eastAsia="ro-RO"/>
        </w:rPr>
        <w:t xml:space="preserve"> la </w:t>
      </w:r>
      <w:proofErr w:type="spellStart"/>
      <w:r w:rsidRPr="007C6B03">
        <w:rPr>
          <w:rFonts w:ascii="Times New Roman" w:hAnsi="Times New Roman"/>
          <w:sz w:val="24"/>
          <w:lang w:val="fr-FR" w:eastAsia="ro-RO"/>
        </w:rPr>
        <w:t>întocmirea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Raportului</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atribuire</w:t>
      </w:r>
      <w:proofErr w:type="spellEnd"/>
      <w:r w:rsidRPr="007C6B03">
        <w:rPr>
          <w:rFonts w:ascii="Times New Roman" w:hAnsi="Times New Roman"/>
          <w:sz w:val="24"/>
          <w:lang w:val="fr-FR" w:eastAsia="ro-RO"/>
        </w:rPr>
        <w:t xml:space="preserve"> a </w:t>
      </w:r>
      <w:proofErr w:type="spellStart"/>
      <w:r w:rsidRPr="007C6B03">
        <w:rPr>
          <w:rFonts w:ascii="Times New Roman" w:hAnsi="Times New Roman"/>
          <w:sz w:val="24"/>
          <w:lang w:val="fr-FR" w:eastAsia="ro-RO"/>
        </w:rPr>
        <w:t>ofertelor</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prin</w:t>
      </w:r>
      <w:proofErr w:type="spellEnd"/>
      <w:r w:rsidRPr="007C6B03">
        <w:rPr>
          <w:rFonts w:ascii="Times New Roman" w:hAnsi="Times New Roman"/>
          <w:sz w:val="24"/>
          <w:lang w:val="fr-FR" w:eastAsia="ro-RO"/>
        </w:rPr>
        <w:t xml:space="preserve"> care </w:t>
      </w:r>
      <w:proofErr w:type="spellStart"/>
      <w:r w:rsidRPr="007C6B03">
        <w:rPr>
          <w:rFonts w:ascii="Times New Roman" w:hAnsi="Times New Roman"/>
          <w:sz w:val="24"/>
          <w:lang w:val="fr-FR" w:eastAsia="ro-RO"/>
        </w:rPr>
        <w:t>stabilește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câștigătoare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aplicând</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criteriul</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atribuire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i/>
          <w:sz w:val="24"/>
          <w:lang w:val="fr-FR" w:eastAsia="ro-RO"/>
        </w:rPr>
        <w:t>cel</w:t>
      </w:r>
      <w:proofErr w:type="spellEnd"/>
      <w:r w:rsidRPr="007C6B03">
        <w:rPr>
          <w:rFonts w:ascii="Times New Roman" w:hAnsi="Times New Roman"/>
          <w:i/>
          <w:sz w:val="24"/>
          <w:lang w:val="fr-FR" w:eastAsia="ro-RO"/>
        </w:rPr>
        <w:t xml:space="preserve"> mai bun </w:t>
      </w:r>
      <w:proofErr w:type="spellStart"/>
      <w:r w:rsidRPr="007C6B03">
        <w:rPr>
          <w:rFonts w:ascii="Times New Roman" w:hAnsi="Times New Roman"/>
          <w:i/>
          <w:sz w:val="24"/>
          <w:lang w:val="fr-FR" w:eastAsia="ro-RO"/>
        </w:rPr>
        <w:t>raport</w:t>
      </w:r>
      <w:proofErr w:type="spellEnd"/>
      <w:r w:rsidRPr="007C6B03">
        <w:rPr>
          <w:rFonts w:ascii="Times New Roman" w:hAnsi="Times New Roman"/>
          <w:i/>
          <w:sz w:val="24"/>
          <w:lang w:val="fr-FR" w:eastAsia="ro-RO"/>
        </w:rPr>
        <w:t xml:space="preserve"> </w:t>
      </w:r>
      <w:proofErr w:type="spellStart"/>
      <w:r w:rsidRPr="007C6B03">
        <w:rPr>
          <w:rFonts w:ascii="Times New Roman" w:hAnsi="Times New Roman"/>
          <w:i/>
          <w:sz w:val="24"/>
          <w:lang w:val="fr-FR" w:eastAsia="ro-RO"/>
        </w:rPr>
        <w:t>calitate-preț</w:t>
      </w:r>
      <w:proofErr w:type="spellEnd"/>
      <w:r w:rsidRPr="007C6B03">
        <w:rPr>
          <w:rFonts w:ascii="Times New Roman" w:hAnsi="Times New Roman"/>
          <w:i/>
          <w:sz w:val="24"/>
          <w:lang w:val="fr-FR" w:eastAsia="ro-RO"/>
        </w:rPr>
        <w:t>".</w:t>
      </w:r>
    </w:p>
    <w:p w14:paraId="7454CCE5" w14:textId="5D1FDB51" w:rsidR="00FC2E60" w:rsidRPr="007C6B03" w:rsidRDefault="00FC2E60" w:rsidP="003C54EC">
      <w:pPr>
        <w:spacing w:line="276" w:lineRule="auto"/>
        <w:jc w:val="both"/>
        <w:rPr>
          <w:rFonts w:ascii="Times New Roman" w:hAnsi="Times New Roman"/>
          <w:sz w:val="24"/>
          <w:lang w:val="fr-FR" w:eastAsia="ro-RO"/>
        </w:rPr>
      </w:pPr>
      <w:proofErr w:type="spellStart"/>
      <w:r w:rsidRPr="007C6B03">
        <w:rPr>
          <w:rFonts w:ascii="Times New Roman" w:hAnsi="Times New Roman"/>
          <w:sz w:val="24"/>
          <w:lang w:val="fr-FR" w:eastAsia="ro-RO"/>
        </w:rPr>
        <w:t>După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aprobarea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Raportului</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atribuire</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către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procurorul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general</w:t>
      </w:r>
      <w:proofErr w:type="spellEnd"/>
      <w:r w:rsidRPr="007C6B03">
        <w:rPr>
          <w:rFonts w:ascii="Times New Roman" w:hAnsi="Times New Roman"/>
          <w:sz w:val="24"/>
          <w:lang w:val="fr-FR" w:eastAsia="ro-RO"/>
        </w:rPr>
        <w:t xml:space="preserve"> al DNA / </w:t>
      </w:r>
      <w:proofErr w:type="spellStart"/>
      <w:r w:rsidRPr="007C6B03">
        <w:rPr>
          <w:rFonts w:ascii="Times New Roman" w:hAnsi="Times New Roman"/>
          <w:sz w:val="24"/>
          <w:lang w:val="fr-FR" w:eastAsia="ro-RO"/>
        </w:rPr>
        <w:t>înlocuitorul</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drept</w:t>
      </w:r>
      <w:proofErr w:type="spellEnd"/>
      <w:r w:rsidRPr="007C6B03">
        <w:rPr>
          <w:rFonts w:ascii="Times New Roman" w:hAnsi="Times New Roman"/>
          <w:sz w:val="24"/>
          <w:lang w:val="fr-FR" w:eastAsia="ro-RO"/>
        </w:rPr>
        <w:t xml:space="preserve"> al </w:t>
      </w:r>
      <w:proofErr w:type="spellStart"/>
      <w:r w:rsidRPr="007C6B03">
        <w:rPr>
          <w:rFonts w:ascii="Times New Roman" w:hAnsi="Times New Roman"/>
          <w:sz w:val="24"/>
          <w:lang w:val="fr-FR" w:eastAsia="ro-RO"/>
        </w:rPr>
        <w:t>acestuia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comisia</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evaluare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comunica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către</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toți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ofertanții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participanți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rezultatul</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procedurii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se va </w:t>
      </w:r>
      <w:proofErr w:type="spellStart"/>
      <w:r w:rsidRPr="007C6B03">
        <w:rPr>
          <w:rFonts w:ascii="Times New Roman" w:hAnsi="Times New Roman"/>
          <w:sz w:val="24"/>
          <w:lang w:val="fr-FR" w:eastAsia="ro-RO"/>
        </w:rPr>
        <w:t>trece</w:t>
      </w:r>
      <w:proofErr w:type="spellEnd"/>
      <w:r w:rsidRPr="007C6B03">
        <w:rPr>
          <w:rFonts w:ascii="Times New Roman" w:hAnsi="Times New Roman"/>
          <w:sz w:val="24"/>
          <w:lang w:val="fr-FR" w:eastAsia="ro-RO"/>
        </w:rPr>
        <w:t xml:space="preserve"> la </w:t>
      </w:r>
      <w:proofErr w:type="spellStart"/>
      <w:r w:rsidRPr="007C6B03">
        <w:rPr>
          <w:rFonts w:ascii="Times New Roman" w:hAnsi="Times New Roman"/>
          <w:sz w:val="24"/>
          <w:lang w:val="fr-FR" w:eastAsia="ro-RO"/>
        </w:rPr>
        <w:t>întocmirea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și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semnarea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contractului</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prestări</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servicii</w:t>
      </w:r>
      <w:proofErr w:type="spellEnd"/>
      <w:r w:rsidRPr="007C6B03">
        <w:rPr>
          <w:rFonts w:ascii="Times New Roman" w:hAnsi="Times New Roman"/>
          <w:sz w:val="24"/>
          <w:lang w:val="fr-FR" w:eastAsia="ro-RO"/>
        </w:rPr>
        <w:t>.</w:t>
      </w:r>
    </w:p>
    <w:p w14:paraId="562CAD19" w14:textId="53A31C6C" w:rsidR="00FC2E60" w:rsidRPr="007C6B03" w:rsidRDefault="00FC2E60" w:rsidP="003C54EC">
      <w:pPr>
        <w:spacing w:line="276" w:lineRule="auto"/>
        <w:jc w:val="both"/>
        <w:rPr>
          <w:rFonts w:ascii="Times New Roman" w:hAnsi="Times New Roman"/>
          <w:sz w:val="24"/>
          <w:lang w:val="fr-FR" w:eastAsia="ro-RO"/>
        </w:rPr>
      </w:pPr>
      <w:proofErr w:type="spellStart"/>
      <w:r w:rsidRPr="007C6B03">
        <w:rPr>
          <w:rFonts w:ascii="Times New Roman" w:hAnsi="Times New Roman"/>
          <w:sz w:val="24"/>
          <w:lang w:val="fr-FR" w:eastAsia="ro-RO"/>
        </w:rPr>
        <w:t>Achiziția</w:t>
      </w:r>
      <w:proofErr w:type="spellEnd"/>
      <w:r w:rsidRPr="007C6B03">
        <w:rPr>
          <w:rFonts w:ascii="Times New Roman" w:hAnsi="Times New Roman"/>
          <w:sz w:val="24"/>
          <w:lang w:val="fr-FR" w:eastAsia="ro-RO"/>
        </w:rPr>
        <w:t xml:space="preserve"> se </w:t>
      </w:r>
      <w:proofErr w:type="spellStart"/>
      <w:r w:rsidRPr="007C6B03">
        <w:rPr>
          <w:rFonts w:ascii="Times New Roman" w:hAnsi="Times New Roman"/>
          <w:sz w:val="24"/>
          <w:lang w:val="fr-FR" w:eastAsia="ro-RO"/>
        </w:rPr>
        <w:t>finalizează</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cu</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semnarea</w:t>
      </w:r>
      <w:proofErr w:type="spellEnd"/>
      <w:r w:rsidRPr="007C6B03">
        <w:rPr>
          <w:rFonts w:ascii="Times New Roman" w:hAnsi="Times New Roman"/>
          <w:sz w:val="24"/>
          <w:lang w:val="fr-FR" w:eastAsia="ro-RO"/>
        </w:rPr>
        <w:t xml:space="preserve"> </w:t>
      </w:r>
      <w:proofErr w:type="spellStart"/>
      <w:r w:rsidRPr="007C6B03">
        <w:rPr>
          <w:rFonts w:ascii="Times New Roman" w:hAnsi="Times New Roman"/>
          <w:sz w:val="24"/>
          <w:lang w:val="fr-FR" w:eastAsia="ro-RO"/>
        </w:rPr>
        <w:t>contractului</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prestări</w:t>
      </w:r>
      <w:proofErr w:type="spellEnd"/>
      <w:r w:rsidRPr="007C6B03">
        <w:rPr>
          <w:rFonts w:ascii="Times New Roman" w:hAnsi="Times New Roman"/>
          <w:sz w:val="24"/>
          <w:lang w:val="fr-FR" w:eastAsia="ro-RO"/>
        </w:rPr>
        <w:t xml:space="preserve"> de </w:t>
      </w:r>
      <w:proofErr w:type="spellStart"/>
      <w:r w:rsidRPr="007C6B03">
        <w:rPr>
          <w:rFonts w:ascii="Times New Roman" w:hAnsi="Times New Roman"/>
          <w:sz w:val="24"/>
          <w:lang w:val="fr-FR" w:eastAsia="ro-RO"/>
        </w:rPr>
        <w:t>servicii</w:t>
      </w:r>
      <w:proofErr w:type="spellEnd"/>
      <w:r w:rsidRPr="007C6B03">
        <w:rPr>
          <w:rFonts w:ascii="Times New Roman" w:hAnsi="Times New Roman"/>
          <w:sz w:val="24"/>
          <w:lang w:val="fr-FR" w:eastAsia="ro-RO"/>
        </w:rPr>
        <w:t>.</w:t>
      </w:r>
    </w:p>
    <w:p w14:paraId="5F263045" w14:textId="77777777" w:rsidR="00FC2E60" w:rsidRPr="007C6B03" w:rsidRDefault="00FC2E60" w:rsidP="003C54EC">
      <w:pPr>
        <w:pStyle w:val="BodyText"/>
        <w:tabs>
          <w:tab w:val="left" w:pos="0"/>
        </w:tabs>
        <w:spacing w:line="276" w:lineRule="auto"/>
        <w:jc w:val="both"/>
        <w:rPr>
          <w:i/>
          <w:color w:val="FF0000"/>
          <w:sz w:val="24"/>
        </w:rPr>
      </w:pPr>
    </w:p>
    <w:p w14:paraId="131C83CD" w14:textId="6512D4EB" w:rsidR="00FD2067" w:rsidRPr="007C6B03" w:rsidRDefault="00FD2067" w:rsidP="003C54EC">
      <w:pPr>
        <w:pStyle w:val="Heading1"/>
        <w:keepNext w:val="0"/>
        <w:keepLines w:val="0"/>
        <w:numPr>
          <w:ilvl w:val="0"/>
          <w:numId w:val="25"/>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1260"/>
        </w:tabs>
        <w:suppressAutoHyphens/>
        <w:spacing w:before="0"/>
        <w:ind w:left="0" w:firstLine="720"/>
        <w:jc w:val="both"/>
        <w:rPr>
          <w:rFonts w:ascii="Times New Roman" w:hAnsi="Times New Roman" w:cs="Times New Roman"/>
          <w:szCs w:val="24"/>
          <w:lang w:val="ro-RO"/>
        </w:rPr>
      </w:pPr>
      <w:bookmarkStart w:id="121" w:name="_Toc83375768"/>
      <w:bookmarkStart w:id="122" w:name="_Toc84251517"/>
      <w:bookmarkStart w:id="123" w:name="_Toc203384285"/>
      <w:bookmarkStart w:id="124" w:name="_Toc221629172"/>
      <w:bookmarkStart w:id="125" w:name="_Toc494870171"/>
      <w:bookmarkStart w:id="126" w:name="_Toc84251504"/>
      <w:r w:rsidRPr="007C6B03">
        <w:rPr>
          <w:rFonts w:ascii="Times New Roman" w:hAnsi="Times New Roman" w:cs="Times New Roman"/>
          <w:szCs w:val="24"/>
          <w:lang w:val="ro-RO"/>
        </w:rPr>
        <w:t>CRITERIUL DE ATRIBUIRE</w:t>
      </w:r>
      <w:bookmarkEnd w:id="121"/>
      <w:bookmarkEnd w:id="122"/>
      <w:bookmarkEnd w:id="123"/>
      <w:bookmarkEnd w:id="124"/>
    </w:p>
    <w:p w14:paraId="0F78D032" w14:textId="54F6E7E4" w:rsidR="002D73CB" w:rsidRPr="007C6B03" w:rsidRDefault="002D73CB" w:rsidP="003C54EC">
      <w:pPr>
        <w:spacing w:line="276" w:lineRule="auto"/>
        <w:ind w:firstLine="720"/>
        <w:rPr>
          <w:rFonts w:ascii="Times New Roman" w:eastAsia="Calibri" w:hAnsi="Times New Roman"/>
          <w:i/>
          <w:sz w:val="24"/>
          <w:lang w:val="ro-RO" w:eastAsia="en-US"/>
        </w:rPr>
      </w:pPr>
      <w:r w:rsidRPr="007C6B03">
        <w:rPr>
          <w:rFonts w:ascii="Times New Roman" w:eastAsia="Calibri" w:hAnsi="Times New Roman"/>
          <w:sz w:val="24"/>
          <w:lang w:val="ro-RO" w:eastAsia="en-US"/>
        </w:rPr>
        <w:t xml:space="preserve">Criteriul de atribuire al procedurii de atribuire a contractului de servicii este </w:t>
      </w:r>
      <w:r w:rsidR="00FC2E60" w:rsidRPr="007C6B03">
        <w:rPr>
          <w:rFonts w:ascii="Times New Roman" w:eastAsia="Calibri" w:hAnsi="Times New Roman"/>
          <w:i/>
          <w:sz w:val="24"/>
          <w:lang w:val="ro-RO" w:eastAsia="en-US"/>
        </w:rPr>
        <w:t>„</w:t>
      </w:r>
      <w:r w:rsidRPr="007C6B03">
        <w:rPr>
          <w:rFonts w:ascii="Times New Roman" w:eastAsia="Calibri" w:hAnsi="Times New Roman"/>
          <w:i/>
          <w:sz w:val="24"/>
          <w:lang w:val="ro-RO" w:eastAsia="en-US"/>
        </w:rPr>
        <w:t>cel mai bun raport calitate-preț''.</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41"/>
        <w:gridCol w:w="4961"/>
        <w:gridCol w:w="2268"/>
        <w:gridCol w:w="1843"/>
      </w:tblGrid>
      <w:tr w:rsidR="002D73CB" w:rsidRPr="007C6B03" w14:paraId="7610E0BB" w14:textId="77777777" w:rsidTr="0051707F">
        <w:trPr>
          <w:trHeight w:val="456"/>
          <w:tblHeader/>
        </w:trPr>
        <w:tc>
          <w:tcPr>
            <w:tcW w:w="84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8D7D0ED" w14:textId="77777777" w:rsidR="002D73CB" w:rsidRPr="007C6B03" w:rsidRDefault="002D73CB" w:rsidP="003C54EC">
            <w:pPr>
              <w:ind w:left="25"/>
              <w:jc w:val="center"/>
              <w:rPr>
                <w:rFonts w:ascii="Times New Roman" w:hAnsi="Times New Roman"/>
                <w:b/>
                <w:sz w:val="20"/>
                <w:szCs w:val="20"/>
                <w:lang w:val="ro-RO"/>
              </w:rPr>
            </w:pPr>
            <w:r w:rsidRPr="007C6B03">
              <w:rPr>
                <w:rFonts w:ascii="Times New Roman" w:hAnsi="Times New Roman"/>
                <w:b/>
                <w:sz w:val="20"/>
                <w:szCs w:val="20"/>
                <w:lang w:val="ro-RO"/>
              </w:rPr>
              <w:t>Nr crt.</w:t>
            </w:r>
          </w:p>
        </w:tc>
        <w:tc>
          <w:tcPr>
            <w:tcW w:w="4961" w:type="dxa"/>
            <w:tcBorders>
              <w:top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A76E7DD" w14:textId="77777777" w:rsidR="002D73CB" w:rsidRPr="007C6B03" w:rsidRDefault="002D73CB" w:rsidP="003C54EC">
            <w:pPr>
              <w:ind w:left="40"/>
              <w:jc w:val="center"/>
              <w:rPr>
                <w:rFonts w:ascii="Times New Roman" w:hAnsi="Times New Roman"/>
                <w:b/>
                <w:sz w:val="20"/>
                <w:szCs w:val="20"/>
                <w:lang w:val="ro-RO"/>
              </w:rPr>
            </w:pPr>
            <w:r w:rsidRPr="007C6B03">
              <w:rPr>
                <w:rFonts w:ascii="Times New Roman" w:hAnsi="Times New Roman"/>
                <w:b/>
                <w:sz w:val="20"/>
                <w:szCs w:val="20"/>
                <w:lang w:val="ro-RO"/>
              </w:rPr>
              <w:t>Factori de evaluare</w:t>
            </w:r>
          </w:p>
        </w:tc>
        <w:tc>
          <w:tcPr>
            <w:tcW w:w="2268" w:type="dxa"/>
            <w:tcBorders>
              <w:top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3EAA0C56" w14:textId="77777777" w:rsidR="002D73CB" w:rsidRPr="007C6B03" w:rsidRDefault="002D73CB" w:rsidP="003C54EC">
            <w:pPr>
              <w:ind w:left="40"/>
              <w:jc w:val="center"/>
              <w:rPr>
                <w:rFonts w:ascii="Times New Roman" w:hAnsi="Times New Roman"/>
                <w:b/>
                <w:sz w:val="20"/>
                <w:szCs w:val="20"/>
                <w:lang w:val="ro-RO"/>
              </w:rPr>
            </w:pPr>
            <w:r w:rsidRPr="007C6B03">
              <w:rPr>
                <w:rFonts w:ascii="Times New Roman" w:hAnsi="Times New Roman"/>
                <w:b/>
                <w:sz w:val="20"/>
                <w:szCs w:val="20"/>
                <w:lang w:val="ro-RO"/>
              </w:rPr>
              <w:t>Punctaj factor de evaluare</w:t>
            </w:r>
          </w:p>
        </w:tc>
        <w:tc>
          <w:tcPr>
            <w:tcW w:w="1843" w:type="dxa"/>
            <w:tcBorders>
              <w:top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1CA80D3F" w14:textId="77777777" w:rsidR="002D73CB" w:rsidRPr="007C6B03" w:rsidRDefault="002D73CB" w:rsidP="003C54EC">
            <w:pPr>
              <w:ind w:left="40"/>
              <w:jc w:val="center"/>
              <w:rPr>
                <w:rFonts w:ascii="Times New Roman" w:hAnsi="Times New Roman"/>
                <w:b/>
                <w:sz w:val="20"/>
                <w:szCs w:val="20"/>
                <w:lang w:val="ro-RO"/>
              </w:rPr>
            </w:pPr>
            <w:r w:rsidRPr="007C6B03">
              <w:rPr>
                <w:rFonts w:ascii="Times New Roman" w:hAnsi="Times New Roman"/>
                <w:b/>
                <w:sz w:val="20"/>
                <w:szCs w:val="20"/>
                <w:lang w:val="ro-RO"/>
              </w:rPr>
              <w:t>Pondere (%)</w:t>
            </w:r>
          </w:p>
        </w:tc>
      </w:tr>
      <w:tr w:rsidR="002D73CB" w:rsidRPr="007C6B03" w14:paraId="16011DFF" w14:textId="77777777" w:rsidTr="003C54EC">
        <w:trPr>
          <w:trHeight w:val="331"/>
        </w:trPr>
        <w:tc>
          <w:tcPr>
            <w:tcW w:w="84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8A64A4" w14:textId="77777777" w:rsidR="002D73CB" w:rsidRPr="007C6B03" w:rsidRDefault="002D73CB" w:rsidP="003C54EC">
            <w:pPr>
              <w:rPr>
                <w:rFonts w:ascii="Times New Roman" w:hAnsi="Times New Roman"/>
                <w:b/>
                <w:sz w:val="20"/>
                <w:szCs w:val="20"/>
                <w:lang w:val="ro-RO"/>
              </w:rPr>
            </w:pPr>
            <w:r w:rsidRPr="007C6B03">
              <w:rPr>
                <w:rFonts w:ascii="Times New Roman" w:hAnsi="Times New Roman"/>
                <w:b/>
                <w:sz w:val="20"/>
                <w:szCs w:val="20"/>
                <w:lang w:val="ro-RO"/>
              </w:rPr>
              <w:t>F.1.</w:t>
            </w:r>
          </w:p>
        </w:tc>
        <w:tc>
          <w:tcPr>
            <w:tcW w:w="4961" w:type="dxa"/>
            <w:tcBorders>
              <w:bottom w:val="single" w:sz="8" w:space="0" w:color="000000"/>
              <w:right w:val="single" w:sz="8" w:space="0" w:color="000000"/>
            </w:tcBorders>
            <w:tcMar>
              <w:top w:w="100" w:type="dxa"/>
              <w:left w:w="100" w:type="dxa"/>
              <w:bottom w:w="100" w:type="dxa"/>
              <w:right w:w="100" w:type="dxa"/>
            </w:tcMar>
          </w:tcPr>
          <w:p w14:paraId="5843A10C" w14:textId="77777777" w:rsidR="002D73CB" w:rsidRPr="007C6B03" w:rsidRDefault="002D73CB" w:rsidP="003C54EC">
            <w:pPr>
              <w:rPr>
                <w:rFonts w:ascii="Times New Roman" w:hAnsi="Times New Roman"/>
                <w:sz w:val="20"/>
                <w:szCs w:val="20"/>
                <w:lang w:val="ro-RO"/>
              </w:rPr>
            </w:pPr>
            <w:r w:rsidRPr="007C6B03">
              <w:rPr>
                <w:rFonts w:ascii="Times New Roman" w:hAnsi="Times New Roman"/>
                <w:sz w:val="20"/>
                <w:szCs w:val="20"/>
                <w:lang w:val="ro-RO"/>
              </w:rPr>
              <w:t xml:space="preserve">Componentă financiară </w:t>
            </w:r>
          </w:p>
          <w:p w14:paraId="35862F6A" w14:textId="77777777" w:rsidR="002D73CB" w:rsidRPr="007C6B03" w:rsidRDefault="002D73CB" w:rsidP="003C54EC">
            <w:pPr>
              <w:rPr>
                <w:rFonts w:ascii="Times New Roman" w:hAnsi="Times New Roman"/>
                <w:sz w:val="20"/>
                <w:szCs w:val="20"/>
                <w:lang w:val="ro-RO"/>
              </w:rPr>
            </w:pPr>
            <w:r w:rsidRPr="007C6B03">
              <w:rPr>
                <w:rFonts w:ascii="Times New Roman" w:hAnsi="Times New Roman"/>
                <w:sz w:val="20"/>
                <w:szCs w:val="20"/>
                <w:lang w:val="ro-RO"/>
              </w:rPr>
              <w:t xml:space="preserve">Valoare propunere financiară </w:t>
            </w:r>
            <w:r w:rsidRPr="007C6B03">
              <w:rPr>
                <w:rFonts w:ascii="Times New Roman" w:hAnsi="Times New Roman"/>
                <w:i/>
                <w:sz w:val="20"/>
                <w:szCs w:val="20"/>
                <w:lang w:val="ro-RO"/>
              </w:rPr>
              <w:t>(lei fără TVA)</w:t>
            </w:r>
          </w:p>
        </w:tc>
        <w:tc>
          <w:tcPr>
            <w:tcW w:w="2268" w:type="dxa"/>
            <w:tcBorders>
              <w:bottom w:val="single" w:sz="8" w:space="0" w:color="000000"/>
              <w:right w:val="single" w:sz="8" w:space="0" w:color="000000"/>
            </w:tcBorders>
            <w:tcMar>
              <w:top w:w="100" w:type="dxa"/>
              <w:left w:w="100" w:type="dxa"/>
              <w:bottom w:w="100" w:type="dxa"/>
              <w:right w:w="100" w:type="dxa"/>
            </w:tcMar>
          </w:tcPr>
          <w:p w14:paraId="77D5C394" w14:textId="566D98EA" w:rsidR="002D73CB" w:rsidRPr="007C6B03" w:rsidRDefault="005328FD" w:rsidP="003C54EC">
            <w:pPr>
              <w:ind w:left="40"/>
              <w:jc w:val="center"/>
              <w:rPr>
                <w:rFonts w:ascii="Times New Roman" w:hAnsi="Times New Roman"/>
                <w:sz w:val="20"/>
                <w:szCs w:val="20"/>
                <w:lang w:val="ro-RO"/>
              </w:rPr>
            </w:pPr>
            <w:r w:rsidRPr="007C6B03">
              <w:rPr>
                <w:rFonts w:ascii="Times New Roman" w:hAnsi="Times New Roman"/>
                <w:sz w:val="20"/>
                <w:szCs w:val="20"/>
                <w:lang w:val="ro-RO"/>
              </w:rPr>
              <w:t>40</w:t>
            </w:r>
            <w:r w:rsidR="00B61189" w:rsidRPr="007C6B03">
              <w:rPr>
                <w:rFonts w:ascii="Times New Roman" w:hAnsi="Times New Roman"/>
                <w:sz w:val="20"/>
                <w:szCs w:val="20"/>
                <w:lang w:val="ro-RO"/>
              </w:rPr>
              <w:t xml:space="preserve"> </w:t>
            </w:r>
            <w:r w:rsidR="002D73CB" w:rsidRPr="007C6B03">
              <w:rPr>
                <w:rFonts w:ascii="Times New Roman" w:hAnsi="Times New Roman"/>
                <w:sz w:val="20"/>
                <w:szCs w:val="20"/>
                <w:lang w:val="ro-RO"/>
              </w:rPr>
              <w:t>puncte</w:t>
            </w:r>
          </w:p>
        </w:tc>
        <w:tc>
          <w:tcPr>
            <w:tcW w:w="1843" w:type="dxa"/>
            <w:tcBorders>
              <w:bottom w:val="single" w:sz="8" w:space="0" w:color="000000"/>
              <w:right w:val="single" w:sz="8" w:space="0" w:color="000000"/>
            </w:tcBorders>
            <w:tcMar>
              <w:top w:w="100" w:type="dxa"/>
              <w:left w:w="100" w:type="dxa"/>
              <w:bottom w:w="100" w:type="dxa"/>
              <w:right w:w="100" w:type="dxa"/>
            </w:tcMar>
          </w:tcPr>
          <w:p w14:paraId="5EBD0F4E" w14:textId="31D7DF5A" w:rsidR="002D73CB" w:rsidRPr="007C6B03" w:rsidRDefault="005328FD" w:rsidP="003C54EC">
            <w:pPr>
              <w:ind w:left="40"/>
              <w:jc w:val="center"/>
              <w:rPr>
                <w:rFonts w:ascii="Times New Roman" w:hAnsi="Times New Roman"/>
                <w:sz w:val="20"/>
                <w:szCs w:val="20"/>
                <w:lang w:val="ro-RO"/>
              </w:rPr>
            </w:pPr>
            <w:r w:rsidRPr="007C6B03">
              <w:rPr>
                <w:rFonts w:ascii="Times New Roman" w:hAnsi="Times New Roman"/>
                <w:sz w:val="20"/>
                <w:szCs w:val="20"/>
                <w:lang w:val="ro-RO"/>
              </w:rPr>
              <w:t>40</w:t>
            </w:r>
            <w:r w:rsidR="002D73CB" w:rsidRPr="007C6B03">
              <w:rPr>
                <w:rFonts w:ascii="Times New Roman" w:hAnsi="Times New Roman"/>
                <w:sz w:val="20"/>
                <w:szCs w:val="20"/>
                <w:lang w:val="ro-RO"/>
              </w:rPr>
              <w:t>%</w:t>
            </w:r>
          </w:p>
        </w:tc>
      </w:tr>
      <w:tr w:rsidR="002D73CB" w:rsidRPr="007C6B03" w14:paraId="1984F52A" w14:textId="77777777" w:rsidTr="0051707F">
        <w:trPr>
          <w:trHeight w:val="299"/>
        </w:trPr>
        <w:tc>
          <w:tcPr>
            <w:tcW w:w="84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E88060" w14:textId="77777777" w:rsidR="002D73CB" w:rsidRPr="007C6B03" w:rsidRDefault="002D73CB" w:rsidP="003C54EC">
            <w:pPr>
              <w:rPr>
                <w:rFonts w:ascii="Times New Roman" w:hAnsi="Times New Roman"/>
                <w:b/>
                <w:sz w:val="20"/>
                <w:szCs w:val="20"/>
                <w:lang w:val="ro-RO"/>
              </w:rPr>
            </w:pPr>
            <w:r w:rsidRPr="007C6B03">
              <w:rPr>
                <w:rFonts w:ascii="Times New Roman" w:hAnsi="Times New Roman"/>
                <w:b/>
                <w:sz w:val="20"/>
                <w:szCs w:val="20"/>
                <w:lang w:val="ro-RO"/>
              </w:rPr>
              <w:t>F.2.</w:t>
            </w:r>
          </w:p>
        </w:tc>
        <w:tc>
          <w:tcPr>
            <w:tcW w:w="4961" w:type="dxa"/>
            <w:tcBorders>
              <w:bottom w:val="single" w:sz="8" w:space="0" w:color="000000"/>
              <w:right w:val="single" w:sz="8" w:space="0" w:color="000000"/>
            </w:tcBorders>
            <w:tcMar>
              <w:top w:w="100" w:type="dxa"/>
              <w:left w:w="100" w:type="dxa"/>
              <w:bottom w:w="100" w:type="dxa"/>
              <w:right w:w="100" w:type="dxa"/>
            </w:tcMar>
          </w:tcPr>
          <w:p w14:paraId="76A58E4A" w14:textId="52D9DA33" w:rsidR="002D73CB" w:rsidRPr="007C6B03" w:rsidRDefault="002D73CB" w:rsidP="003C54EC">
            <w:pPr>
              <w:rPr>
                <w:rFonts w:ascii="Times New Roman" w:hAnsi="Times New Roman"/>
                <w:sz w:val="20"/>
                <w:szCs w:val="20"/>
                <w:lang w:val="ro-RO"/>
              </w:rPr>
            </w:pPr>
            <w:r w:rsidRPr="007C6B03">
              <w:rPr>
                <w:rFonts w:ascii="Times New Roman" w:hAnsi="Times New Roman"/>
                <w:sz w:val="20"/>
                <w:szCs w:val="20"/>
                <w:lang w:val="ro-RO"/>
              </w:rPr>
              <w:t>Componentă tehnică</w:t>
            </w:r>
          </w:p>
        </w:tc>
        <w:tc>
          <w:tcPr>
            <w:tcW w:w="2268" w:type="dxa"/>
            <w:tcBorders>
              <w:bottom w:val="single" w:sz="8" w:space="0" w:color="000000"/>
              <w:right w:val="single" w:sz="8" w:space="0" w:color="000000"/>
            </w:tcBorders>
            <w:tcMar>
              <w:top w:w="100" w:type="dxa"/>
              <w:left w:w="100" w:type="dxa"/>
              <w:bottom w:w="100" w:type="dxa"/>
              <w:right w:w="100" w:type="dxa"/>
            </w:tcMar>
          </w:tcPr>
          <w:p w14:paraId="4850970E" w14:textId="41E21299" w:rsidR="002D73CB" w:rsidRPr="007C6B03" w:rsidRDefault="005328FD" w:rsidP="003C54EC">
            <w:pPr>
              <w:ind w:left="40"/>
              <w:jc w:val="center"/>
              <w:rPr>
                <w:rFonts w:ascii="Times New Roman" w:hAnsi="Times New Roman"/>
                <w:sz w:val="20"/>
                <w:szCs w:val="20"/>
                <w:lang w:val="ro-RO"/>
              </w:rPr>
            </w:pPr>
            <w:r w:rsidRPr="007C6B03">
              <w:rPr>
                <w:rFonts w:ascii="Times New Roman" w:hAnsi="Times New Roman"/>
                <w:sz w:val="20"/>
                <w:szCs w:val="20"/>
                <w:lang w:val="ro-RO"/>
              </w:rPr>
              <w:t>60</w:t>
            </w:r>
            <w:r w:rsidR="002D73CB" w:rsidRPr="007C6B03">
              <w:rPr>
                <w:rFonts w:ascii="Times New Roman" w:hAnsi="Times New Roman"/>
                <w:sz w:val="20"/>
                <w:szCs w:val="20"/>
                <w:lang w:val="ro-RO"/>
              </w:rPr>
              <w:t>puncte</w:t>
            </w:r>
          </w:p>
        </w:tc>
        <w:tc>
          <w:tcPr>
            <w:tcW w:w="1843" w:type="dxa"/>
            <w:tcBorders>
              <w:bottom w:val="single" w:sz="8" w:space="0" w:color="000000"/>
              <w:right w:val="single" w:sz="8" w:space="0" w:color="000000"/>
            </w:tcBorders>
            <w:tcMar>
              <w:top w:w="100" w:type="dxa"/>
              <w:left w:w="100" w:type="dxa"/>
              <w:bottom w:w="100" w:type="dxa"/>
              <w:right w:w="100" w:type="dxa"/>
            </w:tcMar>
          </w:tcPr>
          <w:p w14:paraId="56BFDCC2" w14:textId="58EF9CBE" w:rsidR="002D73CB" w:rsidRPr="007C6B03" w:rsidRDefault="005328FD" w:rsidP="003C54EC">
            <w:pPr>
              <w:ind w:left="40"/>
              <w:jc w:val="center"/>
              <w:rPr>
                <w:rFonts w:ascii="Times New Roman" w:hAnsi="Times New Roman"/>
                <w:sz w:val="20"/>
                <w:szCs w:val="20"/>
                <w:lang w:val="ro-RO"/>
              </w:rPr>
            </w:pPr>
            <w:r w:rsidRPr="007C6B03">
              <w:rPr>
                <w:rFonts w:ascii="Times New Roman" w:hAnsi="Times New Roman"/>
                <w:sz w:val="20"/>
                <w:szCs w:val="20"/>
                <w:lang w:val="ro-RO"/>
              </w:rPr>
              <w:t>60</w:t>
            </w:r>
            <w:r w:rsidR="002D73CB" w:rsidRPr="007C6B03">
              <w:rPr>
                <w:rFonts w:ascii="Times New Roman" w:hAnsi="Times New Roman"/>
                <w:sz w:val="20"/>
                <w:szCs w:val="20"/>
                <w:lang w:val="ro-RO"/>
              </w:rPr>
              <w:t>%</w:t>
            </w:r>
          </w:p>
        </w:tc>
      </w:tr>
      <w:tr w:rsidR="002D73CB" w:rsidRPr="007C6B03" w14:paraId="060C52FA" w14:textId="77777777" w:rsidTr="00B75103">
        <w:trPr>
          <w:trHeight w:val="218"/>
        </w:trPr>
        <w:tc>
          <w:tcPr>
            <w:tcW w:w="84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BE1B4F" w14:textId="77777777" w:rsidR="002D73CB" w:rsidRPr="007C6B03" w:rsidRDefault="002D73CB" w:rsidP="003C54EC">
            <w:pPr>
              <w:ind w:left="360"/>
              <w:jc w:val="center"/>
              <w:rPr>
                <w:rFonts w:ascii="Times New Roman" w:hAnsi="Times New Roman"/>
                <w:b/>
                <w:sz w:val="20"/>
                <w:szCs w:val="20"/>
                <w:lang w:val="ro-RO"/>
              </w:rPr>
            </w:pPr>
          </w:p>
        </w:tc>
        <w:tc>
          <w:tcPr>
            <w:tcW w:w="4961" w:type="dxa"/>
            <w:tcBorders>
              <w:bottom w:val="single" w:sz="8" w:space="0" w:color="000000"/>
              <w:right w:val="single" w:sz="8" w:space="0" w:color="000000"/>
            </w:tcBorders>
            <w:tcMar>
              <w:top w:w="100" w:type="dxa"/>
              <w:left w:w="100" w:type="dxa"/>
              <w:bottom w:w="100" w:type="dxa"/>
              <w:right w:w="100" w:type="dxa"/>
            </w:tcMar>
          </w:tcPr>
          <w:p w14:paraId="442A7160" w14:textId="77777777" w:rsidR="002D73CB" w:rsidRPr="007C6B03" w:rsidRDefault="002D73CB" w:rsidP="003C54EC">
            <w:pPr>
              <w:ind w:left="40"/>
              <w:jc w:val="center"/>
              <w:rPr>
                <w:rFonts w:ascii="Times New Roman" w:hAnsi="Times New Roman"/>
                <w:b/>
                <w:sz w:val="20"/>
                <w:szCs w:val="20"/>
                <w:lang w:val="ro-RO"/>
              </w:rPr>
            </w:pPr>
            <w:r w:rsidRPr="007C6B03">
              <w:rPr>
                <w:rFonts w:ascii="Times New Roman" w:hAnsi="Times New Roman"/>
                <w:b/>
                <w:sz w:val="20"/>
                <w:szCs w:val="20"/>
                <w:lang w:val="ro-RO"/>
              </w:rPr>
              <w:t>TOTAL</w:t>
            </w:r>
          </w:p>
        </w:tc>
        <w:tc>
          <w:tcPr>
            <w:tcW w:w="2268" w:type="dxa"/>
            <w:tcBorders>
              <w:bottom w:val="single" w:sz="8" w:space="0" w:color="000000"/>
              <w:right w:val="single" w:sz="8" w:space="0" w:color="000000"/>
            </w:tcBorders>
            <w:tcMar>
              <w:top w:w="100" w:type="dxa"/>
              <w:left w:w="100" w:type="dxa"/>
              <w:bottom w:w="100" w:type="dxa"/>
              <w:right w:w="100" w:type="dxa"/>
            </w:tcMar>
          </w:tcPr>
          <w:p w14:paraId="2B4C5B40" w14:textId="77777777" w:rsidR="002D73CB" w:rsidRPr="007C6B03" w:rsidRDefault="002D73CB" w:rsidP="003C54EC">
            <w:pPr>
              <w:ind w:left="40"/>
              <w:jc w:val="center"/>
              <w:rPr>
                <w:rFonts w:ascii="Times New Roman" w:hAnsi="Times New Roman"/>
                <w:b/>
                <w:sz w:val="20"/>
                <w:szCs w:val="20"/>
                <w:lang w:val="ro-RO"/>
              </w:rPr>
            </w:pPr>
            <w:r w:rsidRPr="007C6B03">
              <w:rPr>
                <w:rFonts w:ascii="Times New Roman" w:hAnsi="Times New Roman"/>
                <w:b/>
                <w:sz w:val="20"/>
                <w:szCs w:val="20"/>
                <w:lang w:val="ro-RO"/>
              </w:rPr>
              <w:t>100 puncte</w:t>
            </w:r>
          </w:p>
        </w:tc>
        <w:tc>
          <w:tcPr>
            <w:tcW w:w="1843" w:type="dxa"/>
            <w:tcBorders>
              <w:bottom w:val="single" w:sz="8" w:space="0" w:color="000000"/>
              <w:right w:val="single" w:sz="8" w:space="0" w:color="000000"/>
            </w:tcBorders>
            <w:tcMar>
              <w:top w:w="100" w:type="dxa"/>
              <w:left w:w="100" w:type="dxa"/>
              <w:bottom w:w="100" w:type="dxa"/>
              <w:right w:w="100" w:type="dxa"/>
            </w:tcMar>
          </w:tcPr>
          <w:p w14:paraId="2B5564E4" w14:textId="77777777" w:rsidR="002D73CB" w:rsidRPr="007C6B03" w:rsidRDefault="002D73CB" w:rsidP="003C54EC">
            <w:pPr>
              <w:pStyle w:val="ListParagraph"/>
              <w:numPr>
                <w:ilvl w:val="0"/>
                <w:numId w:val="27"/>
              </w:numPr>
              <w:spacing w:after="0" w:line="240" w:lineRule="auto"/>
              <w:jc w:val="center"/>
              <w:rPr>
                <w:rFonts w:ascii="Times New Roman" w:hAnsi="Times New Roman" w:cs="Times New Roman"/>
                <w:b/>
                <w:sz w:val="20"/>
                <w:szCs w:val="20"/>
                <w:lang w:val="ro-RO"/>
              </w:rPr>
            </w:pPr>
          </w:p>
        </w:tc>
      </w:tr>
    </w:tbl>
    <w:p w14:paraId="1C466743" w14:textId="77777777" w:rsidR="004453B9" w:rsidRPr="007C6B03" w:rsidRDefault="004453B9" w:rsidP="003C54EC">
      <w:pPr>
        <w:spacing w:line="276" w:lineRule="auto"/>
        <w:rPr>
          <w:rFonts w:ascii="Times New Roman" w:hAnsi="Times New Roman"/>
          <w:lang w:val="ro-RO"/>
        </w:rPr>
      </w:pPr>
      <w:bookmarkStart w:id="127" w:name="_Toc83375769"/>
      <w:bookmarkStart w:id="128" w:name="_Toc84251518"/>
    </w:p>
    <w:p w14:paraId="74A9FA71" w14:textId="28D4B373" w:rsidR="002D73CB" w:rsidRPr="007C6B03" w:rsidRDefault="002D73CB" w:rsidP="003C54EC">
      <w:pPr>
        <w:spacing w:line="276" w:lineRule="auto"/>
        <w:ind w:firstLine="720"/>
        <w:rPr>
          <w:rFonts w:ascii="Times New Roman" w:hAnsi="Times New Roman"/>
          <w:bCs/>
          <w:lang w:val="ro-RO"/>
        </w:rPr>
      </w:pPr>
      <w:r w:rsidRPr="007C6B03">
        <w:rPr>
          <w:rFonts w:ascii="Times New Roman" w:hAnsi="Times New Roman"/>
          <w:b/>
          <w:bCs/>
          <w:sz w:val="24"/>
          <w:lang w:val="ro-RO"/>
        </w:rPr>
        <w:t xml:space="preserve">FACTOR DE EVALUARE 1 – VALOARE PROPUNERE FINANCIARĂ </w:t>
      </w:r>
      <w:r w:rsidR="00FC2E60" w:rsidRPr="007C6B03">
        <w:rPr>
          <w:rFonts w:ascii="Times New Roman" w:hAnsi="Times New Roman"/>
          <w:b/>
          <w:bCs/>
          <w:sz w:val="24"/>
          <w:lang w:val="ro-RO"/>
        </w:rPr>
        <w:t>4</w:t>
      </w:r>
      <w:r w:rsidR="00897422" w:rsidRPr="007C6B03">
        <w:rPr>
          <w:rFonts w:ascii="Times New Roman" w:hAnsi="Times New Roman"/>
          <w:b/>
          <w:bCs/>
          <w:sz w:val="24"/>
          <w:lang w:val="ro-RO"/>
        </w:rPr>
        <w:t>0</w:t>
      </w:r>
      <w:r w:rsidR="004C49CC" w:rsidRPr="007C6B03">
        <w:rPr>
          <w:rFonts w:ascii="Times New Roman" w:hAnsi="Times New Roman"/>
          <w:b/>
          <w:bCs/>
          <w:sz w:val="24"/>
          <w:lang w:val="ro-RO"/>
        </w:rPr>
        <w:t xml:space="preserve"> p </w:t>
      </w:r>
      <w:r w:rsidRPr="007C6B03">
        <w:rPr>
          <w:rFonts w:ascii="Times New Roman" w:hAnsi="Times New Roman"/>
          <w:b/>
          <w:bCs/>
          <w:sz w:val="24"/>
          <w:lang w:val="ro-RO"/>
        </w:rPr>
        <w:t>(Componenta financiară)</w:t>
      </w:r>
      <w:bookmarkEnd w:id="127"/>
      <w:bookmarkEnd w:id="128"/>
    </w:p>
    <w:p w14:paraId="37F9BF88" w14:textId="77777777" w:rsidR="002D73CB" w:rsidRPr="007C6B03" w:rsidRDefault="002D73CB" w:rsidP="003C54EC">
      <w:pPr>
        <w:spacing w:line="276" w:lineRule="auto"/>
        <w:rPr>
          <w:rFonts w:ascii="Times New Roman" w:hAnsi="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683"/>
        <w:gridCol w:w="3119"/>
      </w:tblGrid>
      <w:tr w:rsidR="002D73CB" w:rsidRPr="007C6B03" w14:paraId="72947079" w14:textId="77777777" w:rsidTr="009C2CA5">
        <w:tc>
          <w:tcPr>
            <w:tcW w:w="3116" w:type="dxa"/>
          </w:tcPr>
          <w:p w14:paraId="38C5C26D" w14:textId="029327A1" w:rsidR="002D73CB" w:rsidRPr="007C6B03" w:rsidRDefault="002D73CB"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Denumire</w:t>
            </w:r>
            <w:r w:rsidR="00572547" w:rsidRPr="007C6B03">
              <w:rPr>
                <w:rFonts w:ascii="Times New Roman" w:hAnsi="Times New Roman"/>
                <w:b/>
                <w:sz w:val="20"/>
                <w:szCs w:val="20"/>
                <w:lang w:val="ro-RO"/>
              </w:rPr>
              <w:t xml:space="preserve"> </w:t>
            </w:r>
            <w:r w:rsidRPr="007C6B03">
              <w:rPr>
                <w:rFonts w:ascii="Times New Roman" w:hAnsi="Times New Roman"/>
                <w:b/>
                <w:sz w:val="20"/>
                <w:szCs w:val="20"/>
                <w:lang w:val="ro-RO"/>
              </w:rPr>
              <w:t>factor evaluare</w:t>
            </w:r>
          </w:p>
        </w:tc>
        <w:tc>
          <w:tcPr>
            <w:tcW w:w="3683" w:type="dxa"/>
          </w:tcPr>
          <w:p w14:paraId="15C09536" w14:textId="77777777" w:rsidR="002D73CB" w:rsidRPr="007C6B03" w:rsidRDefault="002D73CB"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Descriere</w:t>
            </w:r>
          </w:p>
        </w:tc>
        <w:tc>
          <w:tcPr>
            <w:tcW w:w="3119" w:type="dxa"/>
          </w:tcPr>
          <w:p w14:paraId="76F00FA0" w14:textId="6FF3E20B" w:rsidR="002D73CB" w:rsidRPr="007C6B03" w:rsidRDefault="002D73CB"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Pondere</w:t>
            </w:r>
          </w:p>
        </w:tc>
      </w:tr>
      <w:tr w:rsidR="002D73CB" w:rsidRPr="007C6B03" w14:paraId="7EDAFD69" w14:textId="77777777" w:rsidTr="009C2CA5">
        <w:tc>
          <w:tcPr>
            <w:tcW w:w="3116" w:type="dxa"/>
          </w:tcPr>
          <w:p w14:paraId="43ABBBD5" w14:textId="4B753465" w:rsidR="002D73CB" w:rsidRPr="007C6B03" w:rsidRDefault="002D73CB" w:rsidP="003C54EC">
            <w:pPr>
              <w:spacing w:line="276" w:lineRule="auto"/>
              <w:rPr>
                <w:rFonts w:ascii="Times New Roman" w:hAnsi="Times New Roman"/>
                <w:sz w:val="20"/>
                <w:szCs w:val="20"/>
                <w:lang w:val="ro-RO"/>
              </w:rPr>
            </w:pPr>
            <w:r w:rsidRPr="007C6B03">
              <w:rPr>
                <w:rFonts w:ascii="Times New Roman" w:hAnsi="Times New Roman"/>
                <w:sz w:val="20"/>
                <w:szCs w:val="20"/>
                <w:lang w:val="ro-RO"/>
              </w:rPr>
              <w:t>Valoare propunere financiară</w:t>
            </w:r>
            <w:r w:rsidR="00572547" w:rsidRPr="007C6B03">
              <w:rPr>
                <w:rFonts w:ascii="Times New Roman" w:hAnsi="Times New Roman"/>
                <w:sz w:val="20"/>
                <w:szCs w:val="20"/>
                <w:lang w:val="ro-RO"/>
              </w:rPr>
              <w:t xml:space="preserve"> </w:t>
            </w:r>
            <w:r w:rsidRPr="007C6B03">
              <w:rPr>
                <w:rFonts w:ascii="Times New Roman" w:hAnsi="Times New Roman"/>
                <w:i/>
                <w:sz w:val="20"/>
                <w:szCs w:val="20"/>
                <w:lang w:val="ro-RO"/>
              </w:rPr>
              <w:t>(lei</w:t>
            </w:r>
            <w:r w:rsidRPr="007C6B03">
              <w:rPr>
                <w:rFonts w:ascii="Times New Roman" w:hAnsi="Times New Roman"/>
                <w:sz w:val="20"/>
                <w:szCs w:val="20"/>
                <w:lang w:val="ro-RO"/>
              </w:rPr>
              <w:t xml:space="preserve"> fără TVA</w:t>
            </w:r>
            <w:r w:rsidRPr="007C6B03">
              <w:rPr>
                <w:rFonts w:ascii="Times New Roman" w:hAnsi="Times New Roman"/>
                <w:i/>
                <w:sz w:val="20"/>
                <w:szCs w:val="20"/>
                <w:lang w:val="ro-RO"/>
              </w:rPr>
              <w:t>)</w:t>
            </w:r>
          </w:p>
        </w:tc>
        <w:tc>
          <w:tcPr>
            <w:tcW w:w="3683" w:type="dxa"/>
          </w:tcPr>
          <w:p w14:paraId="2E51A72F" w14:textId="77777777" w:rsidR="002D73CB" w:rsidRPr="007C6B03" w:rsidRDefault="002D73CB"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Prețul ofertei</w:t>
            </w:r>
          </w:p>
        </w:tc>
        <w:tc>
          <w:tcPr>
            <w:tcW w:w="3119" w:type="dxa"/>
          </w:tcPr>
          <w:p w14:paraId="0D877086" w14:textId="533023FF" w:rsidR="002D73CB" w:rsidRPr="007C6B03" w:rsidRDefault="005328FD"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40</w:t>
            </w:r>
            <w:r w:rsidR="002D73CB" w:rsidRPr="007C6B03">
              <w:rPr>
                <w:rFonts w:ascii="Times New Roman" w:hAnsi="Times New Roman"/>
                <w:sz w:val="20"/>
                <w:szCs w:val="20"/>
                <w:lang w:val="ro-RO"/>
              </w:rPr>
              <w:t>%</w:t>
            </w:r>
          </w:p>
          <w:p w14:paraId="1FF46BDF" w14:textId="31E2E39E" w:rsidR="002D73CB" w:rsidRPr="007C6B03" w:rsidRDefault="002D73CB"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Punctaj maxim factor: </w:t>
            </w:r>
            <w:r w:rsidR="00801317" w:rsidRPr="007C6B03">
              <w:rPr>
                <w:rFonts w:ascii="Times New Roman" w:hAnsi="Times New Roman"/>
                <w:sz w:val="20"/>
                <w:szCs w:val="20"/>
                <w:lang w:val="ro-RO"/>
              </w:rPr>
              <w:t>4</w:t>
            </w:r>
            <w:r w:rsidR="00897422" w:rsidRPr="007C6B03">
              <w:rPr>
                <w:rFonts w:ascii="Times New Roman" w:hAnsi="Times New Roman"/>
                <w:sz w:val="20"/>
                <w:szCs w:val="20"/>
                <w:lang w:val="ro-RO"/>
              </w:rPr>
              <w:t>0</w:t>
            </w:r>
            <w:r w:rsidRPr="007C6B03">
              <w:rPr>
                <w:rFonts w:ascii="Times New Roman" w:hAnsi="Times New Roman"/>
                <w:sz w:val="20"/>
                <w:szCs w:val="20"/>
                <w:lang w:val="ro-RO"/>
              </w:rPr>
              <w:t>p</w:t>
            </w:r>
          </w:p>
        </w:tc>
      </w:tr>
      <w:tr w:rsidR="002D73CB" w:rsidRPr="007C6B03" w14:paraId="21D28265" w14:textId="77777777" w:rsidTr="009C2CA5">
        <w:tc>
          <w:tcPr>
            <w:tcW w:w="9918" w:type="dxa"/>
            <w:gridSpan w:val="3"/>
          </w:tcPr>
          <w:p w14:paraId="32389636" w14:textId="6022D8C4" w:rsidR="002D73CB" w:rsidRPr="007C6B03" w:rsidRDefault="002D73CB"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Algoritm de calcul factor de evaluare 1:</w:t>
            </w:r>
          </w:p>
          <w:p w14:paraId="3FE77334" w14:textId="77777777" w:rsidR="002D73CB" w:rsidRPr="007C6B03" w:rsidRDefault="002D73CB"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 Punctajul la acest factor de evaluare se acorda astfel: </w:t>
            </w:r>
          </w:p>
          <w:p w14:paraId="2D3B66B6" w14:textId="0AE0B23E" w:rsidR="002D73CB" w:rsidRPr="007C6B03" w:rsidRDefault="002D73CB"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 Pentru cel mai scăzut dintre prețurile ofertate</w:t>
            </w:r>
            <w:r w:rsidR="00B46911" w:rsidRPr="007C6B03">
              <w:rPr>
                <w:rFonts w:ascii="Times New Roman" w:hAnsi="Times New Roman"/>
                <w:i/>
                <w:sz w:val="20"/>
                <w:szCs w:val="20"/>
                <w:lang w:val="ro-RO"/>
              </w:rPr>
              <w:t xml:space="preserve"> </w:t>
            </w:r>
            <w:r w:rsidRPr="007C6B03">
              <w:rPr>
                <w:rFonts w:ascii="Times New Roman" w:hAnsi="Times New Roman"/>
                <w:i/>
                <w:sz w:val="20"/>
                <w:szCs w:val="20"/>
                <w:lang w:val="ro-RO"/>
              </w:rPr>
              <w:t xml:space="preserve">se va acorda punctajul maxim alocat de </w:t>
            </w:r>
            <w:r w:rsidR="00801317" w:rsidRPr="007C6B03">
              <w:rPr>
                <w:rFonts w:ascii="Times New Roman" w:hAnsi="Times New Roman"/>
                <w:i/>
                <w:sz w:val="20"/>
                <w:szCs w:val="20"/>
                <w:lang w:val="ro-RO"/>
              </w:rPr>
              <w:t>4</w:t>
            </w:r>
            <w:r w:rsidR="00897422" w:rsidRPr="007C6B03">
              <w:rPr>
                <w:rFonts w:ascii="Times New Roman" w:hAnsi="Times New Roman"/>
                <w:i/>
                <w:sz w:val="20"/>
                <w:szCs w:val="20"/>
                <w:lang w:val="ro-RO"/>
              </w:rPr>
              <w:t>0</w:t>
            </w:r>
            <w:r w:rsidR="00B61189" w:rsidRPr="007C6B03">
              <w:rPr>
                <w:rFonts w:ascii="Times New Roman" w:hAnsi="Times New Roman"/>
                <w:i/>
                <w:sz w:val="20"/>
                <w:szCs w:val="20"/>
                <w:lang w:val="ro-RO"/>
              </w:rPr>
              <w:t>p</w:t>
            </w:r>
            <w:r w:rsidRPr="007C6B03">
              <w:rPr>
                <w:rFonts w:ascii="Times New Roman" w:hAnsi="Times New Roman"/>
                <w:i/>
                <w:sz w:val="20"/>
                <w:szCs w:val="20"/>
                <w:lang w:val="ro-RO"/>
              </w:rPr>
              <w:t xml:space="preserve">; </w:t>
            </w:r>
          </w:p>
          <w:p w14:paraId="5AE01F45" w14:textId="253D1D9F" w:rsidR="002D73CB" w:rsidRPr="007C6B03" w:rsidRDefault="002D73CB"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b) Pentru celelalte prețuri ofertate punctajul P(n) se calculează proporțional, astfel: P(n) = (Preț minim ofertat / Preț n) x </w:t>
            </w:r>
            <w:r w:rsidR="00801317" w:rsidRPr="007C6B03">
              <w:rPr>
                <w:rFonts w:ascii="Times New Roman" w:hAnsi="Times New Roman"/>
                <w:i/>
                <w:sz w:val="20"/>
                <w:szCs w:val="20"/>
                <w:lang w:val="ro-RO"/>
              </w:rPr>
              <w:t>4</w:t>
            </w:r>
            <w:r w:rsidR="00897422" w:rsidRPr="007C6B03">
              <w:rPr>
                <w:rFonts w:ascii="Times New Roman" w:hAnsi="Times New Roman"/>
                <w:i/>
                <w:sz w:val="20"/>
                <w:szCs w:val="20"/>
                <w:lang w:val="ro-RO"/>
              </w:rPr>
              <w:t>0</w:t>
            </w:r>
            <w:r w:rsidR="00B61189" w:rsidRPr="007C6B03">
              <w:rPr>
                <w:rFonts w:ascii="Times New Roman" w:hAnsi="Times New Roman"/>
                <w:i/>
                <w:sz w:val="20"/>
                <w:szCs w:val="20"/>
                <w:lang w:val="ro-RO"/>
              </w:rPr>
              <w:t xml:space="preserve"> </w:t>
            </w:r>
            <w:r w:rsidRPr="007C6B03">
              <w:rPr>
                <w:rFonts w:ascii="Times New Roman" w:hAnsi="Times New Roman"/>
                <w:i/>
                <w:sz w:val="20"/>
                <w:szCs w:val="20"/>
                <w:lang w:val="ro-RO"/>
              </w:rPr>
              <w:t>puncte</w:t>
            </w:r>
            <w:r w:rsidR="004C49CC" w:rsidRPr="007C6B03">
              <w:rPr>
                <w:rFonts w:ascii="Times New Roman" w:hAnsi="Times New Roman"/>
                <w:i/>
                <w:sz w:val="20"/>
                <w:szCs w:val="20"/>
                <w:lang w:val="ro-RO"/>
              </w:rPr>
              <w:t xml:space="preserve">, </w:t>
            </w:r>
            <w:r w:rsidRPr="007C6B03">
              <w:rPr>
                <w:rFonts w:ascii="Times New Roman" w:hAnsi="Times New Roman"/>
                <w:i/>
                <w:sz w:val="20"/>
                <w:szCs w:val="20"/>
                <w:lang w:val="ro-RO"/>
              </w:rPr>
              <w:t>unde:</w:t>
            </w:r>
          </w:p>
          <w:p w14:paraId="631C7B06" w14:textId="77777777" w:rsidR="002D73CB" w:rsidRPr="007C6B03" w:rsidRDefault="002D73CB" w:rsidP="003C54EC">
            <w:pPr>
              <w:spacing w:line="276" w:lineRule="auto"/>
              <w:ind w:left="962"/>
              <w:rPr>
                <w:rFonts w:ascii="Times New Roman" w:hAnsi="Times New Roman"/>
                <w:i/>
                <w:sz w:val="20"/>
                <w:szCs w:val="20"/>
                <w:lang w:val="ro-RO"/>
              </w:rPr>
            </w:pPr>
            <w:r w:rsidRPr="007C6B03">
              <w:rPr>
                <w:rFonts w:ascii="Times New Roman" w:hAnsi="Times New Roman"/>
                <w:i/>
                <w:sz w:val="20"/>
                <w:szCs w:val="20"/>
                <w:lang w:val="ro-RO"/>
              </w:rPr>
              <w:lastRenderedPageBreak/>
              <w:t>P(n) – punctajul financiar pentru oferta n</w:t>
            </w:r>
          </w:p>
          <w:p w14:paraId="56A870AB" w14:textId="77777777" w:rsidR="002D73CB" w:rsidRPr="007C6B03" w:rsidRDefault="002D73CB" w:rsidP="003C54EC">
            <w:pPr>
              <w:spacing w:line="276" w:lineRule="auto"/>
              <w:ind w:left="962"/>
              <w:rPr>
                <w:rFonts w:ascii="Times New Roman" w:hAnsi="Times New Roman"/>
                <w:i/>
                <w:sz w:val="20"/>
                <w:szCs w:val="20"/>
                <w:lang w:val="ro-RO"/>
              </w:rPr>
            </w:pPr>
            <w:r w:rsidRPr="007C6B03">
              <w:rPr>
                <w:rFonts w:ascii="Times New Roman" w:hAnsi="Times New Roman"/>
                <w:i/>
                <w:sz w:val="20"/>
                <w:szCs w:val="20"/>
                <w:lang w:val="ro-RO"/>
              </w:rPr>
              <w:t>Preț minim – cel mai mic preț dintre ofertele admisibile</w:t>
            </w:r>
          </w:p>
          <w:p w14:paraId="16F721A5" w14:textId="77777777" w:rsidR="002D73CB" w:rsidRPr="007C6B03" w:rsidRDefault="002D73CB" w:rsidP="003C54EC">
            <w:pPr>
              <w:spacing w:line="276" w:lineRule="auto"/>
              <w:ind w:left="962"/>
              <w:rPr>
                <w:rFonts w:ascii="Times New Roman" w:hAnsi="Times New Roman"/>
                <w:i/>
                <w:sz w:val="20"/>
                <w:szCs w:val="20"/>
                <w:lang w:val="ro-RO"/>
              </w:rPr>
            </w:pPr>
            <w:r w:rsidRPr="007C6B03">
              <w:rPr>
                <w:rFonts w:ascii="Times New Roman" w:hAnsi="Times New Roman"/>
                <w:i/>
                <w:sz w:val="20"/>
                <w:szCs w:val="20"/>
                <w:lang w:val="ro-RO"/>
              </w:rPr>
              <w:t>Preț n – prețul ofertei n</w:t>
            </w:r>
          </w:p>
        </w:tc>
      </w:tr>
    </w:tbl>
    <w:p w14:paraId="23E13329" w14:textId="77777777" w:rsidR="002D73CB" w:rsidRPr="007C6B03" w:rsidRDefault="002D73CB" w:rsidP="003C54EC">
      <w:pPr>
        <w:spacing w:line="276" w:lineRule="auto"/>
        <w:rPr>
          <w:rFonts w:ascii="Times New Roman" w:hAnsi="Times New Roman"/>
          <w:sz w:val="24"/>
          <w:lang w:val="ro-RO"/>
        </w:rPr>
      </w:pPr>
    </w:p>
    <w:p w14:paraId="117476E7" w14:textId="5FCA1FDF" w:rsidR="002D73CB" w:rsidRPr="007C6B03" w:rsidRDefault="002D73CB" w:rsidP="003C54EC">
      <w:pPr>
        <w:spacing w:line="276" w:lineRule="auto"/>
        <w:ind w:firstLine="720"/>
        <w:rPr>
          <w:rFonts w:ascii="Times New Roman" w:hAnsi="Times New Roman"/>
          <w:bCs/>
          <w:lang w:val="ro-RO"/>
        </w:rPr>
      </w:pPr>
      <w:bookmarkStart w:id="129" w:name="_Toc37690523"/>
      <w:bookmarkStart w:id="130" w:name="_Toc54261815"/>
      <w:bookmarkStart w:id="131" w:name="_Toc83284331"/>
      <w:bookmarkStart w:id="132" w:name="_Toc84251519"/>
      <w:r w:rsidRPr="007C6B03">
        <w:rPr>
          <w:rFonts w:ascii="Times New Roman" w:hAnsi="Times New Roman"/>
          <w:b/>
          <w:bCs/>
          <w:sz w:val="24"/>
          <w:lang w:val="ro-RO"/>
        </w:rPr>
        <w:t>FACTOR DE EVALUARE 2 -</w:t>
      </w:r>
      <w:bookmarkEnd w:id="129"/>
      <w:bookmarkEnd w:id="130"/>
      <w:bookmarkEnd w:id="131"/>
      <w:r w:rsidR="00B46911" w:rsidRPr="007C6B03">
        <w:rPr>
          <w:rFonts w:ascii="Times New Roman" w:hAnsi="Times New Roman"/>
          <w:b/>
          <w:bCs/>
          <w:sz w:val="24"/>
          <w:lang w:val="ro-RO"/>
        </w:rPr>
        <w:t xml:space="preserve"> </w:t>
      </w:r>
      <w:r w:rsidRPr="007C6B03">
        <w:rPr>
          <w:rFonts w:ascii="Times New Roman" w:hAnsi="Times New Roman"/>
          <w:b/>
          <w:bCs/>
          <w:sz w:val="24"/>
          <w:lang w:val="ro-RO"/>
        </w:rPr>
        <w:t>COMPONENTA TEHNIC</w:t>
      </w:r>
      <w:r w:rsidR="00BB75F8" w:rsidRPr="007C6B03">
        <w:rPr>
          <w:rFonts w:ascii="Times New Roman" w:hAnsi="Times New Roman"/>
          <w:b/>
          <w:bCs/>
          <w:sz w:val="24"/>
          <w:lang w:val="ro-RO"/>
        </w:rPr>
        <w:t>Ă</w:t>
      </w:r>
      <w:r w:rsidR="00B46911" w:rsidRPr="007C6B03">
        <w:rPr>
          <w:rFonts w:ascii="Times New Roman" w:hAnsi="Times New Roman"/>
          <w:b/>
          <w:bCs/>
          <w:sz w:val="24"/>
          <w:lang w:val="ro-RO"/>
        </w:rPr>
        <w:t xml:space="preserve"> </w:t>
      </w:r>
      <w:r w:rsidR="00801317" w:rsidRPr="007C6B03">
        <w:rPr>
          <w:rFonts w:ascii="Times New Roman" w:hAnsi="Times New Roman"/>
          <w:b/>
          <w:bCs/>
          <w:sz w:val="24"/>
          <w:lang w:val="ro-RO"/>
        </w:rPr>
        <w:t>6</w:t>
      </w:r>
      <w:r w:rsidR="00897422" w:rsidRPr="007C6B03">
        <w:rPr>
          <w:rFonts w:ascii="Times New Roman" w:hAnsi="Times New Roman"/>
          <w:b/>
          <w:bCs/>
          <w:sz w:val="24"/>
          <w:lang w:val="ro-RO"/>
        </w:rPr>
        <w:t>0</w:t>
      </w:r>
      <w:r w:rsidRPr="007C6B03">
        <w:rPr>
          <w:rFonts w:ascii="Times New Roman" w:hAnsi="Times New Roman"/>
          <w:b/>
          <w:bCs/>
          <w:sz w:val="24"/>
          <w:lang w:val="ro-RO"/>
        </w:rPr>
        <w:t>p</w:t>
      </w:r>
      <w:bookmarkEnd w:id="132"/>
    </w:p>
    <w:p w14:paraId="39DB7322" w14:textId="1F2AF54A" w:rsidR="002D73CB" w:rsidRPr="007C6B03" w:rsidRDefault="002D73CB" w:rsidP="003C54EC">
      <w:pPr>
        <w:pStyle w:val="Body"/>
        <w:widowControl w:val="0"/>
        <w:pBdr>
          <w:top w:val="none" w:sz="0" w:space="0" w:color="auto"/>
          <w:left w:val="none" w:sz="0" w:space="0" w:color="auto"/>
          <w:bottom w:val="none" w:sz="0" w:space="0" w:color="auto"/>
          <w:right w:val="none" w:sz="0" w:space="0" w:color="auto"/>
        </w:pBdr>
        <w:spacing w:after="0" w:line="276" w:lineRule="auto"/>
        <w:ind w:firstLine="720"/>
        <w:jc w:val="both"/>
        <w:rPr>
          <w:rFonts w:ascii="Times New Roman" w:hAnsi="Times New Roman" w:cs="Times New Roman"/>
          <w:color w:val="auto"/>
          <w:sz w:val="24"/>
          <w:szCs w:val="24"/>
          <w:lang w:val="ro-RO"/>
        </w:rPr>
      </w:pPr>
      <w:r w:rsidRPr="007C6B03">
        <w:rPr>
          <w:rFonts w:ascii="Times New Roman" w:hAnsi="Times New Roman" w:cs="Times New Roman"/>
          <w:color w:val="auto"/>
          <w:sz w:val="24"/>
          <w:szCs w:val="24"/>
          <w:lang w:val="ro-RO"/>
        </w:rPr>
        <w:t xml:space="preserve">Factorul de evaluare </w:t>
      </w:r>
      <w:r w:rsidR="000F2EF9" w:rsidRPr="007C6B03">
        <w:rPr>
          <w:rFonts w:ascii="Times New Roman" w:hAnsi="Times New Roman" w:cs="Times New Roman"/>
          <w:color w:val="auto"/>
          <w:sz w:val="24"/>
          <w:szCs w:val="24"/>
          <w:lang w:val="ro-RO"/>
        </w:rPr>
        <w:t xml:space="preserve">2 - </w:t>
      </w:r>
      <w:r w:rsidRPr="007C6B03">
        <w:rPr>
          <w:rFonts w:ascii="Times New Roman" w:hAnsi="Times New Roman" w:cs="Times New Roman"/>
          <w:color w:val="auto"/>
          <w:sz w:val="24"/>
          <w:szCs w:val="24"/>
          <w:lang w:val="ro-RO"/>
        </w:rPr>
        <w:t xml:space="preserve">Componenta tehnică se compune din </w:t>
      </w:r>
      <w:r w:rsidR="003C5F33" w:rsidRPr="007C6B03">
        <w:rPr>
          <w:rFonts w:ascii="Times New Roman" w:hAnsi="Times New Roman" w:cs="Times New Roman"/>
          <w:color w:val="auto"/>
          <w:sz w:val="24"/>
          <w:szCs w:val="24"/>
          <w:lang w:val="ro-RO"/>
        </w:rPr>
        <w:t xml:space="preserve">patru </w:t>
      </w:r>
      <w:proofErr w:type="spellStart"/>
      <w:r w:rsidRPr="007C6B03">
        <w:rPr>
          <w:rFonts w:ascii="Times New Roman" w:hAnsi="Times New Roman" w:cs="Times New Roman"/>
          <w:color w:val="auto"/>
          <w:sz w:val="24"/>
          <w:szCs w:val="24"/>
          <w:lang w:val="ro-RO"/>
        </w:rPr>
        <w:t>subfactori</w:t>
      </w:r>
      <w:proofErr w:type="spellEnd"/>
      <w:r w:rsidRPr="007C6B03">
        <w:rPr>
          <w:rFonts w:ascii="Times New Roman" w:hAnsi="Times New Roman" w:cs="Times New Roman"/>
          <w:color w:val="auto"/>
          <w:sz w:val="24"/>
          <w:szCs w:val="24"/>
          <w:lang w:val="ro-RO"/>
        </w:rPr>
        <w:t xml:space="preserve"> ce se adresează caracteristicilor funcționale solicitate, după cum urmează: </w:t>
      </w:r>
    </w:p>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5474"/>
        <w:gridCol w:w="1530"/>
        <w:gridCol w:w="1620"/>
      </w:tblGrid>
      <w:tr w:rsidR="002D73CB" w:rsidRPr="007C6B03" w14:paraId="29A46B0E" w14:textId="77777777" w:rsidTr="003D40ED">
        <w:trPr>
          <w:trHeight w:val="58"/>
        </w:trPr>
        <w:tc>
          <w:tcPr>
            <w:tcW w:w="1096" w:type="dxa"/>
          </w:tcPr>
          <w:p w14:paraId="32DCB020" w14:textId="37594B6E" w:rsidR="002D73CB" w:rsidRPr="007C6B03" w:rsidRDefault="002D73CB" w:rsidP="003C54EC">
            <w:pPr>
              <w:spacing w:line="276" w:lineRule="auto"/>
              <w:rPr>
                <w:rFonts w:ascii="Times New Roman" w:hAnsi="Times New Roman"/>
                <w:b/>
                <w:bCs/>
                <w:sz w:val="24"/>
                <w:lang w:val="ro-RO"/>
              </w:rPr>
            </w:pPr>
            <w:r w:rsidRPr="007C6B03">
              <w:rPr>
                <w:rFonts w:ascii="Times New Roman" w:hAnsi="Times New Roman"/>
                <w:b/>
                <w:bCs/>
                <w:sz w:val="24"/>
                <w:lang w:val="ro-RO"/>
              </w:rPr>
              <w:t xml:space="preserve">Nr. </w:t>
            </w:r>
            <w:proofErr w:type="spellStart"/>
            <w:r w:rsidRPr="007C6B03">
              <w:rPr>
                <w:rFonts w:ascii="Times New Roman" w:hAnsi="Times New Roman"/>
                <w:b/>
                <w:bCs/>
                <w:sz w:val="24"/>
                <w:lang w:val="ro-RO"/>
              </w:rPr>
              <w:t>subf</w:t>
            </w:r>
            <w:proofErr w:type="spellEnd"/>
            <w:r w:rsidR="000F2EF9" w:rsidRPr="007C6B03">
              <w:rPr>
                <w:rFonts w:ascii="Times New Roman" w:hAnsi="Times New Roman"/>
                <w:b/>
                <w:bCs/>
                <w:sz w:val="24"/>
                <w:lang w:val="ro-RO"/>
              </w:rPr>
              <w:t>.</w:t>
            </w:r>
          </w:p>
        </w:tc>
        <w:tc>
          <w:tcPr>
            <w:tcW w:w="5474" w:type="dxa"/>
          </w:tcPr>
          <w:p w14:paraId="575D8E1F" w14:textId="77777777" w:rsidR="002D73CB" w:rsidRPr="007C6B03" w:rsidRDefault="002D73CB" w:rsidP="003C54EC">
            <w:pPr>
              <w:spacing w:line="276" w:lineRule="auto"/>
              <w:jc w:val="center"/>
              <w:rPr>
                <w:rFonts w:ascii="Times New Roman" w:hAnsi="Times New Roman"/>
                <w:sz w:val="24"/>
                <w:lang w:val="ro-RO"/>
              </w:rPr>
            </w:pPr>
            <w:r w:rsidRPr="007C6B03">
              <w:rPr>
                <w:rFonts w:ascii="Times New Roman" w:hAnsi="Times New Roman"/>
                <w:b/>
                <w:bCs/>
                <w:sz w:val="24"/>
                <w:lang w:val="ro-RO"/>
              </w:rPr>
              <w:t xml:space="preserve">Denumire </w:t>
            </w:r>
            <w:proofErr w:type="spellStart"/>
            <w:r w:rsidRPr="007C6B03">
              <w:rPr>
                <w:rFonts w:ascii="Times New Roman" w:hAnsi="Times New Roman"/>
                <w:b/>
                <w:bCs/>
                <w:sz w:val="24"/>
                <w:lang w:val="ro-RO"/>
              </w:rPr>
              <w:t>subfactor</w:t>
            </w:r>
            <w:proofErr w:type="spellEnd"/>
            <w:r w:rsidRPr="007C6B03">
              <w:rPr>
                <w:rFonts w:ascii="Times New Roman" w:hAnsi="Times New Roman"/>
                <w:b/>
                <w:bCs/>
                <w:sz w:val="24"/>
                <w:lang w:val="ro-RO"/>
              </w:rPr>
              <w:t xml:space="preserve"> de evaluare</w:t>
            </w:r>
          </w:p>
        </w:tc>
        <w:tc>
          <w:tcPr>
            <w:tcW w:w="1530" w:type="dxa"/>
          </w:tcPr>
          <w:p w14:paraId="3B221494" w14:textId="77777777" w:rsidR="002D73CB" w:rsidRPr="007C6B03" w:rsidRDefault="002D73CB" w:rsidP="003C54EC">
            <w:pPr>
              <w:spacing w:line="276" w:lineRule="auto"/>
              <w:jc w:val="center"/>
              <w:rPr>
                <w:rFonts w:ascii="Times New Roman" w:hAnsi="Times New Roman"/>
                <w:sz w:val="24"/>
                <w:lang w:val="ro-RO"/>
              </w:rPr>
            </w:pPr>
            <w:r w:rsidRPr="007C6B03">
              <w:rPr>
                <w:rFonts w:ascii="Times New Roman" w:hAnsi="Times New Roman"/>
                <w:b/>
                <w:bCs/>
                <w:sz w:val="24"/>
                <w:lang w:val="ro-RO"/>
              </w:rPr>
              <w:t>Pondere</w:t>
            </w:r>
          </w:p>
        </w:tc>
        <w:tc>
          <w:tcPr>
            <w:tcW w:w="1620" w:type="dxa"/>
          </w:tcPr>
          <w:p w14:paraId="257C3906" w14:textId="77777777" w:rsidR="002D73CB" w:rsidRPr="007C6B03" w:rsidRDefault="002D73CB" w:rsidP="003C54EC">
            <w:pPr>
              <w:spacing w:line="276" w:lineRule="auto"/>
              <w:jc w:val="center"/>
              <w:rPr>
                <w:rFonts w:ascii="Times New Roman" w:hAnsi="Times New Roman"/>
                <w:b/>
                <w:bCs/>
                <w:sz w:val="24"/>
                <w:lang w:val="ro-RO"/>
              </w:rPr>
            </w:pPr>
            <w:r w:rsidRPr="007C6B03">
              <w:rPr>
                <w:rFonts w:ascii="Times New Roman" w:hAnsi="Times New Roman"/>
                <w:b/>
                <w:sz w:val="24"/>
                <w:lang w:val="ro-RO"/>
              </w:rPr>
              <w:t>Punctaj maxim</w:t>
            </w:r>
          </w:p>
        </w:tc>
      </w:tr>
      <w:tr w:rsidR="002D73CB" w:rsidRPr="007C6B03" w14:paraId="61D13413" w14:textId="77777777" w:rsidTr="003D40ED">
        <w:trPr>
          <w:trHeight w:val="359"/>
        </w:trPr>
        <w:tc>
          <w:tcPr>
            <w:tcW w:w="1096" w:type="dxa"/>
            <w:shd w:val="clear" w:color="auto" w:fill="auto"/>
          </w:tcPr>
          <w:p w14:paraId="23ABC3B1" w14:textId="77777777" w:rsidR="002D73CB" w:rsidRPr="007C6B03" w:rsidRDefault="002D73CB" w:rsidP="003C54EC">
            <w:pPr>
              <w:spacing w:line="276" w:lineRule="auto"/>
              <w:jc w:val="center"/>
              <w:rPr>
                <w:rFonts w:ascii="Times New Roman" w:hAnsi="Times New Roman"/>
                <w:b/>
                <w:sz w:val="24"/>
                <w:lang w:val="ro-RO"/>
              </w:rPr>
            </w:pPr>
            <w:r w:rsidRPr="007C6B03">
              <w:rPr>
                <w:rFonts w:ascii="Times New Roman" w:hAnsi="Times New Roman"/>
                <w:b/>
                <w:sz w:val="24"/>
                <w:lang w:val="ro-RO"/>
              </w:rPr>
              <w:t>SF 2.1.</w:t>
            </w:r>
          </w:p>
        </w:tc>
        <w:tc>
          <w:tcPr>
            <w:tcW w:w="5474" w:type="dxa"/>
            <w:shd w:val="clear" w:color="auto" w:fill="auto"/>
          </w:tcPr>
          <w:p w14:paraId="0F7F1B58" w14:textId="4DA11551" w:rsidR="00394B8B" w:rsidRPr="007C6B03" w:rsidRDefault="00897422" w:rsidP="003C54EC">
            <w:pPr>
              <w:spacing w:line="276" w:lineRule="auto"/>
              <w:rPr>
                <w:rFonts w:ascii="Times New Roman" w:hAnsi="Times New Roman"/>
                <w:lang w:val="ro-RO"/>
              </w:rPr>
            </w:pPr>
            <w:r w:rsidRPr="007C6B03">
              <w:rPr>
                <w:rFonts w:ascii="Times New Roman" w:hAnsi="Times New Roman"/>
                <w:szCs w:val="22"/>
                <w:lang w:val="ro-RO"/>
              </w:rPr>
              <w:t xml:space="preserve">Număr hoteluri cu scor </w:t>
            </w:r>
            <w:proofErr w:type="spellStart"/>
            <w:r w:rsidRPr="007C6B03">
              <w:rPr>
                <w:rFonts w:ascii="Times New Roman" w:hAnsi="Times New Roman"/>
                <w:szCs w:val="22"/>
                <w:lang w:val="ro-RO"/>
              </w:rPr>
              <w:t>booking</w:t>
            </w:r>
            <w:proofErr w:type="spellEnd"/>
            <w:r w:rsidR="007F03BF" w:rsidRPr="007C6B03">
              <w:rPr>
                <w:rFonts w:ascii="Times New Roman" w:hAnsi="Times New Roman"/>
                <w:szCs w:val="22"/>
                <w:lang w:val="ro-RO"/>
              </w:rPr>
              <w:t>*</w:t>
            </w:r>
            <w:r w:rsidRPr="007C6B03">
              <w:rPr>
                <w:rFonts w:ascii="Times New Roman" w:hAnsi="Times New Roman"/>
                <w:szCs w:val="22"/>
                <w:lang w:val="ro-RO"/>
              </w:rPr>
              <w:t xml:space="preserve"> </w:t>
            </w:r>
            <w:r w:rsidR="00212DA7" w:rsidRPr="007C6B03">
              <w:rPr>
                <w:rFonts w:ascii="Times New Roman" w:hAnsi="Times New Roman"/>
                <w:szCs w:val="22"/>
                <w:lang w:val="ro-RO"/>
              </w:rPr>
              <w:t>mai mare de</w:t>
            </w:r>
            <w:r w:rsidRPr="007C6B03">
              <w:rPr>
                <w:rFonts w:ascii="Times New Roman" w:hAnsi="Times New Roman"/>
                <w:szCs w:val="22"/>
                <w:lang w:val="ro-RO"/>
              </w:rPr>
              <w:t xml:space="preserve"> 8.5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A48C1BC" w14:textId="67BE86ED" w:rsidR="002D73CB" w:rsidRPr="007C6B03" w:rsidRDefault="0081222A" w:rsidP="003C54EC">
            <w:pPr>
              <w:spacing w:line="276" w:lineRule="auto"/>
              <w:jc w:val="center"/>
              <w:rPr>
                <w:rFonts w:ascii="Times New Roman" w:hAnsi="Times New Roman"/>
                <w:b/>
                <w:sz w:val="24"/>
                <w:lang w:val="ro-RO"/>
              </w:rPr>
            </w:pPr>
            <w:r w:rsidRPr="007C6B03">
              <w:rPr>
                <w:rFonts w:ascii="Times New Roman" w:hAnsi="Times New Roman"/>
                <w:b/>
                <w:sz w:val="24"/>
                <w:lang w:val="ro-RO"/>
              </w:rPr>
              <w:t>30</w:t>
            </w:r>
            <w:r w:rsidR="00FC2E60" w:rsidRPr="007C6B03">
              <w:rPr>
                <w:rFonts w:ascii="Times New Roman" w:hAnsi="Times New Roman"/>
                <w:b/>
                <w:sz w:val="24"/>
                <w:lang w:val="ro-RO"/>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43CF6B3" w14:textId="334AD0AD" w:rsidR="002D73CB" w:rsidRPr="007C6B03" w:rsidRDefault="0081222A" w:rsidP="003C54EC">
            <w:pPr>
              <w:spacing w:line="276" w:lineRule="auto"/>
              <w:jc w:val="center"/>
              <w:rPr>
                <w:rFonts w:ascii="Times New Roman" w:hAnsi="Times New Roman"/>
                <w:b/>
                <w:sz w:val="24"/>
                <w:lang w:val="ro-RO"/>
              </w:rPr>
            </w:pPr>
            <w:r w:rsidRPr="007C6B03">
              <w:rPr>
                <w:rFonts w:ascii="Times New Roman" w:hAnsi="Times New Roman"/>
                <w:b/>
                <w:sz w:val="24"/>
                <w:lang w:val="ro-RO"/>
              </w:rPr>
              <w:t>30</w:t>
            </w:r>
          </w:p>
        </w:tc>
      </w:tr>
      <w:tr w:rsidR="00897422" w:rsidRPr="007C6B03" w14:paraId="4316A297" w14:textId="77777777" w:rsidTr="003D40ED">
        <w:tc>
          <w:tcPr>
            <w:tcW w:w="1096" w:type="dxa"/>
          </w:tcPr>
          <w:p w14:paraId="31C7B144" w14:textId="5DA7FF79" w:rsidR="00897422" w:rsidRPr="007C6B03" w:rsidRDefault="00FC2E60" w:rsidP="003C54EC">
            <w:pPr>
              <w:spacing w:line="276" w:lineRule="auto"/>
              <w:rPr>
                <w:rFonts w:ascii="Times New Roman" w:hAnsi="Times New Roman"/>
                <w:b/>
                <w:sz w:val="24"/>
                <w:lang w:val="ro-RO"/>
              </w:rPr>
            </w:pPr>
            <w:r w:rsidRPr="007C6B03">
              <w:rPr>
                <w:rFonts w:ascii="Times New Roman" w:hAnsi="Times New Roman"/>
                <w:b/>
                <w:sz w:val="24"/>
                <w:lang w:val="ro-RO"/>
              </w:rPr>
              <w:t xml:space="preserve">  SF 2.2 </w:t>
            </w:r>
          </w:p>
        </w:tc>
        <w:tc>
          <w:tcPr>
            <w:tcW w:w="5474" w:type="dxa"/>
          </w:tcPr>
          <w:p w14:paraId="54E85AEA" w14:textId="0EC81C9E" w:rsidR="00897422" w:rsidRPr="007C6B03" w:rsidRDefault="00FC2E60" w:rsidP="003C54EC">
            <w:pPr>
              <w:spacing w:line="276" w:lineRule="auto"/>
              <w:jc w:val="both"/>
              <w:rPr>
                <w:rFonts w:ascii="Times New Roman" w:hAnsi="Times New Roman"/>
                <w:szCs w:val="22"/>
                <w:lang w:val="ro-RO"/>
              </w:rPr>
            </w:pPr>
            <w:r w:rsidRPr="007C6B03">
              <w:rPr>
                <w:rFonts w:ascii="Times New Roman" w:hAnsi="Times New Roman"/>
                <w:szCs w:val="22"/>
                <w:lang w:val="ro-RO"/>
              </w:rPr>
              <w:t>Experiența managerului de contract</w:t>
            </w:r>
          </w:p>
        </w:tc>
        <w:tc>
          <w:tcPr>
            <w:tcW w:w="1530" w:type="dxa"/>
            <w:tcBorders>
              <w:top w:val="single" w:sz="4" w:space="0" w:color="000000"/>
              <w:left w:val="single" w:sz="4" w:space="0" w:color="000000"/>
              <w:bottom w:val="single" w:sz="4" w:space="0" w:color="000000"/>
              <w:right w:val="single" w:sz="4" w:space="0" w:color="000000"/>
            </w:tcBorders>
          </w:tcPr>
          <w:p w14:paraId="70F49B58" w14:textId="02BE3CD4" w:rsidR="00897422" w:rsidRPr="007C6B03" w:rsidRDefault="00140E05" w:rsidP="003C54EC">
            <w:pPr>
              <w:spacing w:line="276" w:lineRule="auto"/>
              <w:jc w:val="center"/>
              <w:rPr>
                <w:rFonts w:ascii="Times New Roman" w:hAnsi="Times New Roman"/>
                <w:b/>
                <w:sz w:val="24"/>
                <w:lang w:val="ro-RO"/>
              </w:rPr>
            </w:pPr>
            <w:r w:rsidRPr="007C6B03">
              <w:rPr>
                <w:rFonts w:ascii="Times New Roman" w:hAnsi="Times New Roman"/>
                <w:b/>
                <w:sz w:val="24"/>
                <w:lang w:val="ro-RO"/>
              </w:rPr>
              <w:t>15</w:t>
            </w:r>
            <w:r w:rsidR="00FC2E60" w:rsidRPr="007C6B03">
              <w:rPr>
                <w:rFonts w:ascii="Times New Roman" w:hAnsi="Times New Roman"/>
                <w:b/>
                <w:sz w:val="24"/>
                <w:lang w:val="ro-RO"/>
              </w:rPr>
              <w:t>%</w:t>
            </w:r>
          </w:p>
        </w:tc>
        <w:tc>
          <w:tcPr>
            <w:tcW w:w="1620" w:type="dxa"/>
            <w:tcBorders>
              <w:top w:val="single" w:sz="4" w:space="0" w:color="000000"/>
              <w:left w:val="single" w:sz="4" w:space="0" w:color="000000"/>
              <w:bottom w:val="single" w:sz="4" w:space="0" w:color="000000"/>
              <w:right w:val="single" w:sz="4" w:space="0" w:color="000000"/>
            </w:tcBorders>
          </w:tcPr>
          <w:p w14:paraId="72F88516" w14:textId="28A30F71" w:rsidR="00897422" w:rsidRPr="007C6B03" w:rsidRDefault="00140E05" w:rsidP="003C54EC">
            <w:pPr>
              <w:spacing w:line="276" w:lineRule="auto"/>
              <w:jc w:val="center"/>
              <w:rPr>
                <w:rFonts w:ascii="Times New Roman" w:hAnsi="Times New Roman"/>
                <w:b/>
                <w:sz w:val="24"/>
                <w:lang w:val="ro-RO"/>
              </w:rPr>
            </w:pPr>
            <w:r w:rsidRPr="007C6B03">
              <w:rPr>
                <w:rFonts w:ascii="Times New Roman" w:hAnsi="Times New Roman"/>
                <w:b/>
                <w:sz w:val="24"/>
                <w:lang w:val="ro-RO"/>
              </w:rPr>
              <w:t>15</w:t>
            </w:r>
          </w:p>
        </w:tc>
      </w:tr>
      <w:tr w:rsidR="00C15A0A" w:rsidRPr="007C6B03" w14:paraId="2B6A9994" w14:textId="77777777" w:rsidTr="003D40ED">
        <w:tc>
          <w:tcPr>
            <w:tcW w:w="1096" w:type="dxa"/>
          </w:tcPr>
          <w:p w14:paraId="36C9BC9B" w14:textId="0EC7780C" w:rsidR="00C15A0A" w:rsidRPr="007C6B03" w:rsidRDefault="00FC2E60" w:rsidP="003C54EC">
            <w:pPr>
              <w:spacing w:line="276" w:lineRule="auto"/>
              <w:jc w:val="center"/>
              <w:rPr>
                <w:rFonts w:ascii="Times New Roman" w:hAnsi="Times New Roman"/>
                <w:b/>
                <w:sz w:val="24"/>
                <w:lang w:val="ro-RO"/>
              </w:rPr>
            </w:pPr>
            <w:r w:rsidRPr="007C6B03">
              <w:rPr>
                <w:rFonts w:ascii="Times New Roman" w:hAnsi="Times New Roman"/>
                <w:b/>
                <w:sz w:val="24"/>
                <w:lang w:val="ro-RO"/>
              </w:rPr>
              <w:t xml:space="preserve"> </w:t>
            </w:r>
            <w:r w:rsidR="00C15A0A" w:rsidRPr="007C6B03">
              <w:rPr>
                <w:rFonts w:ascii="Times New Roman" w:hAnsi="Times New Roman"/>
                <w:b/>
                <w:sz w:val="24"/>
                <w:lang w:val="ro-RO"/>
              </w:rPr>
              <w:t>SF 2.</w:t>
            </w:r>
            <w:r w:rsidRPr="007C6B03">
              <w:rPr>
                <w:rFonts w:ascii="Times New Roman" w:hAnsi="Times New Roman"/>
                <w:b/>
                <w:sz w:val="24"/>
                <w:lang w:val="ro-RO"/>
              </w:rPr>
              <w:t>3</w:t>
            </w:r>
            <w:r w:rsidR="00C15A0A" w:rsidRPr="007C6B03">
              <w:rPr>
                <w:rFonts w:ascii="Times New Roman" w:hAnsi="Times New Roman"/>
                <w:b/>
                <w:sz w:val="24"/>
                <w:lang w:val="ro-RO"/>
              </w:rPr>
              <w:t>.</w:t>
            </w:r>
          </w:p>
        </w:tc>
        <w:tc>
          <w:tcPr>
            <w:tcW w:w="5474" w:type="dxa"/>
          </w:tcPr>
          <w:p w14:paraId="74555F2C" w14:textId="6F260383" w:rsidR="00C15A0A" w:rsidRPr="007C6B03" w:rsidRDefault="00857BA0" w:rsidP="003C54EC">
            <w:pPr>
              <w:spacing w:line="276" w:lineRule="auto"/>
              <w:jc w:val="both"/>
              <w:rPr>
                <w:rFonts w:ascii="Times New Roman" w:hAnsi="Times New Roman"/>
                <w:szCs w:val="22"/>
                <w:lang w:val="ro-RO"/>
              </w:rPr>
            </w:pPr>
            <w:r w:rsidRPr="007C6B03">
              <w:rPr>
                <w:rFonts w:ascii="Times New Roman" w:hAnsi="Times New Roman"/>
                <w:szCs w:val="22"/>
                <w:lang w:val="ro-RO"/>
              </w:rPr>
              <w:t xml:space="preserve">Extinderea echipei de implementare </w:t>
            </w:r>
          </w:p>
        </w:tc>
        <w:tc>
          <w:tcPr>
            <w:tcW w:w="1530" w:type="dxa"/>
            <w:tcBorders>
              <w:top w:val="single" w:sz="4" w:space="0" w:color="000000"/>
              <w:left w:val="single" w:sz="4" w:space="0" w:color="000000"/>
              <w:bottom w:val="single" w:sz="4" w:space="0" w:color="000000"/>
              <w:right w:val="single" w:sz="4" w:space="0" w:color="000000"/>
            </w:tcBorders>
          </w:tcPr>
          <w:p w14:paraId="0A310529" w14:textId="34873D86" w:rsidR="00C15A0A" w:rsidRPr="007C6B03" w:rsidRDefault="0081222A" w:rsidP="003C54EC">
            <w:pPr>
              <w:spacing w:line="276" w:lineRule="auto"/>
              <w:jc w:val="center"/>
              <w:rPr>
                <w:rFonts w:ascii="Times New Roman" w:hAnsi="Times New Roman"/>
                <w:b/>
                <w:sz w:val="24"/>
                <w:lang w:val="ro-RO"/>
              </w:rPr>
            </w:pPr>
            <w:r w:rsidRPr="007C6B03">
              <w:rPr>
                <w:rFonts w:ascii="Times New Roman" w:hAnsi="Times New Roman"/>
                <w:b/>
                <w:sz w:val="24"/>
                <w:lang w:val="ro-RO"/>
              </w:rPr>
              <w:t>15</w:t>
            </w:r>
            <w:r w:rsidR="00FC2E60" w:rsidRPr="007C6B03">
              <w:rPr>
                <w:rFonts w:ascii="Times New Roman" w:hAnsi="Times New Roman"/>
                <w:b/>
                <w:sz w:val="24"/>
                <w:lang w:val="ro-RO"/>
              </w:rPr>
              <w:t>%</w:t>
            </w:r>
          </w:p>
        </w:tc>
        <w:tc>
          <w:tcPr>
            <w:tcW w:w="1620" w:type="dxa"/>
            <w:tcBorders>
              <w:top w:val="single" w:sz="4" w:space="0" w:color="000000"/>
              <w:left w:val="single" w:sz="4" w:space="0" w:color="000000"/>
              <w:bottom w:val="single" w:sz="4" w:space="0" w:color="000000"/>
              <w:right w:val="single" w:sz="4" w:space="0" w:color="000000"/>
            </w:tcBorders>
          </w:tcPr>
          <w:p w14:paraId="159FB836" w14:textId="0F807B05" w:rsidR="00C15A0A" w:rsidRPr="007C6B03" w:rsidRDefault="0081222A" w:rsidP="003C54EC">
            <w:pPr>
              <w:spacing w:line="276" w:lineRule="auto"/>
              <w:jc w:val="center"/>
              <w:rPr>
                <w:rFonts w:ascii="Times New Roman" w:hAnsi="Times New Roman"/>
                <w:b/>
                <w:sz w:val="24"/>
                <w:lang w:val="ro-RO"/>
              </w:rPr>
            </w:pPr>
            <w:r w:rsidRPr="007C6B03">
              <w:rPr>
                <w:rFonts w:ascii="Times New Roman" w:hAnsi="Times New Roman"/>
                <w:b/>
                <w:sz w:val="24"/>
                <w:lang w:val="ro-RO"/>
              </w:rPr>
              <w:t>15</w:t>
            </w:r>
          </w:p>
        </w:tc>
      </w:tr>
      <w:tr w:rsidR="00C15A0A" w:rsidRPr="007C6B03" w14:paraId="202EC932" w14:textId="77777777" w:rsidTr="003D40ED">
        <w:trPr>
          <w:trHeight w:val="305"/>
        </w:trPr>
        <w:tc>
          <w:tcPr>
            <w:tcW w:w="1096" w:type="dxa"/>
          </w:tcPr>
          <w:p w14:paraId="56684F99" w14:textId="77777777" w:rsidR="00C15A0A" w:rsidRPr="007C6B03" w:rsidRDefault="00C15A0A" w:rsidP="003C54EC">
            <w:pPr>
              <w:spacing w:line="276" w:lineRule="auto"/>
              <w:rPr>
                <w:rFonts w:ascii="Times New Roman" w:hAnsi="Times New Roman"/>
                <w:b/>
                <w:sz w:val="24"/>
                <w:lang w:val="ro-RO"/>
              </w:rPr>
            </w:pPr>
          </w:p>
        </w:tc>
        <w:tc>
          <w:tcPr>
            <w:tcW w:w="5474" w:type="dxa"/>
          </w:tcPr>
          <w:p w14:paraId="14605612" w14:textId="77777777" w:rsidR="00C15A0A" w:rsidRPr="007C6B03" w:rsidRDefault="00C15A0A" w:rsidP="003C54EC">
            <w:pPr>
              <w:spacing w:line="276" w:lineRule="auto"/>
              <w:rPr>
                <w:rFonts w:ascii="Times New Roman" w:hAnsi="Times New Roman"/>
                <w:b/>
                <w:sz w:val="24"/>
                <w:lang w:val="ro-RO"/>
              </w:rPr>
            </w:pPr>
            <w:r w:rsidRPr="007C6B03">
              <w:rPr>
                <w:rFonts w:ascii="Times New Roman" w:hAnsi="Times New Roman"/>
                <w:b/>
                <w:sz w:val="24"/>
                <w:lang w:val="ro-RO"/>
              </w:rPr>
              <w:t>TOTAL</w:t>
            </w:r>
          </w:p>
        </w:tc>
        <w:tc>
          <w:tcPr>
            <w:tcW w:w="1530" w:type="dxa"/>
            <w:tcBorders>
              <w:top w:val="single" w:sz="4" w:space="0" w:color="000000"/>
              <w:left w:val="single" w:sz="4" w:space="0" w:color="000000"/>
              <w:bottom w:val="single" w:sz="4" w:space="0" w:color="000000"/>
              <w:right w:val="single" w:sz="4" w:space="0" w:color="000000"/>
            </w:tcBorders>
          </w:tcPr>
          <w:p w14:paraId="021EBCCD" w14:textId="0B016A3A" w:rsidR="00C15A0A" w:rsidRPr="007C6B03" w:rsidRDefault="005328FD" w:rsidP="003C54EC">
            <w:pPr>
              <w:spacing w:line="276" w:lineRule="auto"/>
              <w:jc w:val="center"/>
              <w:rPr>
                <w:rFonts w:ascii="Times New Roman" w:hAnsi="Times New Roman"/>
                <w:b/>
                <w:sz w:val="24"/>
                <w:lang w:val="ro-RO"/>
              </w:rPr>
            </w:pPr>
            <w:r w:rsidRPr="007C6B03">
              <w:rPr>
                <w:rFonts w:ascii="Times New Roman" w:hAnsi="Times New Roman"/>
                <w:b/>
                <w:sz w:val="24"/>
                <w:lang w:val="ro-RO"/>
              </w:rPr>
              <w:t>6</w:t>
            </w:r>
            <w:r w:rsidR="00C15A0A" w:rsidRPr="007C6B03">
              <w:rPr>
                <w:rFonts w:ascii="Times New Roman" w:hAnsi="Times New Roman"/>
                <w:b/>
                <w:sz w:val="24"/>
                <w:lang w:val="ro-RO"/>
              </w:rPr>
              <w:t>0 %</w:t>
            </w:r>
          </w:p>
        </w:tc>
        <w:tc>
          <w:tcPr>
            <w:tcW w:w="1620" w:type="dxa"/>
            <w:tcBorders>
              <w:top w:val="single" w:sz="4" w:space="0" w:color="000000"/>
              <w:left w:val="single" w:sz="4" w:space="0" w:color="000000"/>
              <w:bottom w:val="single" w:sz="4" w:space="0" w:color="000000"/>
              <w:right w:val="single" w:sz="4" w:space="0" w:color="000000"/>
            </w:tcBorders>
          </w:tcPr>
          <w:p w14:paraId="14190DB0" w14:textId="3A0E1512" w:rsidR="00C15A0A" w:rsidRPr="007C6B03" w:rsidRDefault="00801317" w:rsidP="003C54EC">
            <w:pPr>
              <w:spacing w:line="276" w:lineRule="auto"/>
              <w:jc w:val="center"/>
              <w:rPr>
                <w:rFonts w:ascii="Times New Roman" w:hAnsi="Times New Roman"/>
                <w:sz w:val="24"/>
                <w:lang w:val="ro-RO"/>
              </w:rPr>
            </w:pPr>
            <w:r w:rsidRPr="007C6B03">
              <w:rPr>
                <w:rFonts w:ascii="Times New Roman" w:hAnsi="Times New Roman"/>
                <w:b/>
                <w:sz w:val="24"/>
                <w:lang w:val="ro-RO"/>
              </w:rPr>
              <w:t>6</w:t>
            </w:r>
            <w:r w:rsidR="00C15A0A" w:rsidRPr="007C6B03">
              <w:rPr>
                <w:rFonts w:ascii="Times New Roman" w:hAnsi="Times New Roman"/>
                <w:b/>
                <w:sz w:val="24"/>
                <w:lang w:val="ro-RO"/>
              </w:rPr>
              <w:t>0 p</w:t>
            </w:r>
          </w:p>
        </w:tc>
      </w:tr>
    </w:tbl>
    <w:p w14:paraId="62B32AD3" w14:textId="77777777" w:rsidR="005328FD" w:rsidRPr="007C6B03" w:rsidRDefault="005328FD"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hAnsi="Times New Roman" w:cs="Times New Roman"/>
          <w:i/>
          <w:color w:val="auto"/>
          <w:sz w:val="16"/>
          <w:szCs w:val="16"/>
          <w:lang w:val="ro-RO"/>
        </w:rPr>
      </w:pPr>
      <w:bookmarkStart w:id="133" w:name="_Hlk155971277"/>
    </w:p>
    <w:p w14:paraId="58B9EB88" w14:textId="7C624F27" w:rsidR="00FC2E60" w:rsidRPr="007C6B03" w:rsidRDefault="00FC2E60"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eastAsia="MS Mincho" w:hAnsi="Times New Roman" w:cs="Times New Roman"/>
          <w:b/>
          <w:bCs/>
          <w:color w:val="auto"/>
          <w:sz w:val="24"/>
          <w:szCs w:val="24"/>
          <w:lang w:val="ro-RO" w:eastAsia="sv-SE"/>
        </w:rPr>
      </w:pPr>
      <w:r w:rsidRPr="007C6B03">
        <w:rPr>
          <w:rFonts w:ascii="Times New Roman" w:eastAsia="MS Mincho" w:hAnsi="Times New Roman" w:cs="Times New Roman"/>
          <w:b/>
          <w:bCs/>
          <w:color w:val="auto"/>
          <w:sz w:val="24"/>
          <w:szCs w:val="24"/>
          <w:lang w:val="ro-RO" w:eastAsia="sv-SE"/>
        </w:rPr>
        <w:t xml:space="preserve">   SF 2.1. Număr hoteluri cu scor </w:t>
      </w:r>
      <w:proofErr w:type="spellStart"/>
      <w:r w:rsidRPr="007C6B03">
        <w:rPr>
          <w:rFonts w:ascii="Times New Roman" w:eastAsia="MS Mincho" w:hAnsi="Times New Roman" w:cs="Times New Roman"/>
          <w:b/>
          <w:bCs/>
          <w:color w:val="auto"/>
          <w:sz w:val="24"/>
          <w:szCs w:val="24"/>
          <w:lang w:val="ro-RO" w:eastAsia="sv-SE"/>
        </w:rPr>
        <w:t>booking</w:t>
      </w:r>
      <w:proofErr w:type="spellEnd"/>
      <w:r w:rsidRPr="007C6B03">
        <w:rPr>
          <w:rFonts w:ascii="Times New Roman" w:eastAsia="MS Mincho" w:hAnsi="Times New Roman" w:cs="Times New Roman"/>
          <w:b/>
          <w:bCs/>
          <w:color w:val="auto"/>
          <w:sz w:val="24"/>
          <w:szCs w:val="24"/>
          <w:lang w:val="ro-RO" w:eastAsia="sv-SE"/>
        </w:rPr>
        <w:t>* mai mare de 8.5</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683"/>
        <w:gridCol w:w="3186"/>
      </w:tblGrid>
      <w:tr w:rsidR="00FC2E60" w:rsidRPr="007C6B03" w14:paraId="521E53FD" w14:textId="77777777" w:rsidTr="00540D0C">
        <w:tc>
          <w:tcPr>
            <w:tcW w:w="2941" w:type="dxa"/>
          </w:tcPr>
          <w:p w14:paraId="1BA4F237" w14:textId="77777777"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Denumire factor evaluare</w:t>
            </w:r>
          </w:p>
        </w:tc>
        <w:tc>
          <w:tcPr>
            <w:tcW w:w="3683" w:type="dxa"/>
          </w:tcPr>
          <w:p w14:paraId="21ECE174" w14:textId="77777777"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Descriere</w:t>
            </w:r>
          </w:p>
        </w:tc>
        <w:tc>
          <w:tcPr>
            <w:tcW w:w="3186" w:type="dxa"/>
          </w:tcPr>
          <w:p w14:paraId="1791DED5" w14:textId="77777777"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Pondere</w:t>
            </w:r>
          </w:p>
        </w:tc>
      </w:tr>
      <w:tr w:rsidR="00FC2E60" w:rsidRPr="007C6B03" w14:paraId="14C3BCBF" w14:textId="77777777" w:rsidTr="002D25CF">
        <w:trPr>
          <w:trHeight w:val="908"/>
        </w:trPr>
        <w:tc>
          <w:tcPr>
            <w:tcW w:w="2941" w:type="dxa"/>
          </w:tcPr>
          <w:p w14:paraId="7088FD1B" w14:textId="49E30D08" w:rsidR="00FC2E60" w:rsidRPr="007C6B03" w:rsidRDefault="00A8745E" w:rsidP="003C54EC">
            <w:pPr>
              <w:spacing w:line="276" w:lineRule="auto"/>
              <w:rPr>
                <w:rFonts w:ascii="Times New Roman" w:hAnsi="Times New Roman"/>
                <w:sz w:val="20"/>
                <w:szCs w:val="20"/>
                <w:lang w:val="ro-RO"/>
              </w:rPr>
            </w:pPr>
            <w:r w:rsidRPr="007C6B03">
              <w:rPr>
                <w:rFonts w:ascii="Times New Roman" w:hAnsi="Times New Roman"/>
                <w:sz w:val="20"/>
                <w:szCs w:val="20"/>
                <w:lang w:val="ro-RO"/>
              </w:rPr>
              <w:t xml:space="preserve">Număr hoteluri cu scor </w:t>
            </w:r>
            <w:proofErr w:type="spellStart"/>
            <w:r w:rsidRPr="007C6B03">
              <w:rPr>
                <w:rFonts w:ascii="Times New Roman" w:hAnsi="Times New Roman"/>
                <w:sz w:val="20"/>
                <w:szCs w:val="20"/>
                <w:lang w:val="ro-RO"/>
              </w:rPr>
              <w:t>booking</w:t>
            </w:r>
            <w:proofErr w:type="spellEnd"/>
            <w:r w:rsidRPr="007C6B03">
              <w:rPr>
                <w:rFonts w:ascii="Times New Roman" w:hAnsi="Times New Roman"/>
                <w:sz w:val="20"/>
                <w:szCs w:val="20"/>
                <w:lang w:val="ro-RO"/>
              </w:rPr>
              <w:t>* mai mare de 8.5</w:t>
            </w:r>
          </w:p>
        </w:tc>
        <w:tc>
          <w:tcPr>
            <w:tcW w:w="3683" w:type="dxa"/>
          </w:tcPr>
          <w:p w14:paraId="2F0D0453" w14:textId="6518B305" w:rsidR="001B21C5" w:rsidRPr="007C6B03" w:rsidRDefault="001B21C5"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 Componentă tehnică</w:t>
            </w:r>
          </w:p>
          <w:p w14:paraId="5262D9BC" w14:textId="2061A89C" w:rsidR="00FC2E60" w:rsidRPr="007C6B03" w:rsidRDefault="001B21C5"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Număr hoteluri cu scor </w:t>
            </w:r>
            <w:proofErr w:type="spellStart"/>
            <w:r w:rsidRPr="007C6B03">
              <w:rPr>
                <w:rFonts w:ascii="Times New Roman" w:hAnsi="Times New Roman"/>
                <w:sz w:val="20"/>
                <w:szCs w:val="20"/>
                <w:lang w:val="ro-RO"/>
              </w:rPr>
              <w:t>booking</w:t>
            </w:r>
            <w:proofErr w:type="spellEnd"/>
            <w:r w:rsidRPr="007C6B03">
              <w:rPr>
                <w:rFonts w:ascii="Times New Roman" w:hAnsi="Times New Roman"/>
                <w:sz w:val="20"/>
                <w:szCs w:val="20"/>
                <w:lang w:val="ro-RO"/>
              </w:rPr>
              <w:t xml:space="preserve">* mai mare de 8.5 </w:t>
            </w:r>
            <w:r w:rsidR="008E1852" w:rsidRPr="007C6B03">
              <w:rPr>
                <w:rFonts w:ascii="Times New Roman" w:hAnsi="Times New Roman"/>
                <w:sz w:val="20"/>
                <w:szCs w:val="20"/>
                <w:lang w:val="ro-RO"/>
              </w:rPr>
              <w:t xml:space="preserve"> </w:t>
            </w:r>
          </w:p>
        </w:tc>
        <w:tc>
          <w:tcPr>
            <w:tcW w:w="3186" w:type="dxa"/>
          </w:tcPr>
          <w:p w14:paraId="3547F4EA" w14:textId="60411D8E" w:rsidR="00FC2E60" w:rsidRPr="007C6B03" w:rsidRDefault="002D25CF"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30</w:t>
            </w:r>
            <w:r w:rsidR="00FC2E60" w:rsidRPr="007C6B03">
              <w:rPr>
                <w:rFonts w:ascii="Times New Roman" w:hAnsi="Times New Roman"/>
                <w:sz w:val="20"/>
                <w:szCs w:val="20"/>
                <w:lang w:val="ro-RO"/>
              </w:rPr>
              <w:t>%</w:t>
            </w:r>
          </w:p>
          <w:p w14:paraId="248B72E7" w14:textId="00BBF1EC" w:rsidR="00FC2E60" w:rsidRPr="007C6B03" w:rsidRDefault="00FC2E60"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Punctaj maxim factor: </w:t>
            </w:r>
            <w:r w:rsidR="002D25CF" w:rsidRPr="007C6B03">
              <w:rPr>
                <w:rFonts w:ascii="Times New Roman" w:hAnsi="Times New Roman"/>
                <w:sz w:val="20"/>
                <w:szCs w:val="20"/>
                <w:lang w:val="ro-RO"/>
              </w:rPr>
              <w:t xml:space="preserve">30 </w:t>
            </w:r>
            <w:r w:rsidRPr="007C6B03">
              <w:rPr>
                <w:rFonts w:ascii="Times New Roman" w:hAnsi="Times New Roman"/>
                <w:sz w:val="20"/>
                <w:szCs w:val="20"/>
                <w:lang w:val="ro-RO"/>
              </w:rPr>
              <w:t>p</w:t>
            </w:r>
          </w:p>
        </w:tc>
      </w:tr>
      <w:tr w:rsidR="00FC2E60" w:rsidRPr="007C6B03" w14:paraId="3AE8DF2D" w14:textId="77777777" w:rsidTr="00540D0C">
        <w:tc>
          <w:tcPr>
            <w:tcW w:w="9810" w:type="dxa"/>
            <w:gridSpan w:val="3"/>
          </w:tcPr>
          <w:p w14:paraId="342CA109" w14:textId="6A5F0738"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Algoritm de calcul factor de evaluare SF 2.1:</w:t>
            </w:r>
          </w:p>
          <w:p w14:paraId="2F2AB235" w14:textId="25EA39B6"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Punctajul la acest factor de evaluare se acorda astfel: </w:t>
            </w:r>
          </w:p>
          <w:p w14:paraId="01CBBD9C" w14:textId="0A268E93"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Număr hoteluri cu scor </w:t>
            </w:r>
            <w:proofErr w:type="spellStart"/>
            <w:r w:rsidRPr="007C6B03">
              <w:rPr>
                <w:rFonts w:ascii="Times New Roman" w:hAnsi="Times New Roman"/>
                <w:i/>
                <w:sz w:val="20"/>
                <w:szCs w:val="20"/>
                <w:lang w:val="ro-RO"/>
              </w:rPr>
              <w:t>booking</w:t>
            </w:r>
            <w:proofErr w:type="spellEnd"/>
            <w:r w:rsidRPr="007C6B03">
              <w:rPr>
                <w:rFonts w:ascii="Times New Roman" w:hAnsi="Times New Roman"/>
                <w:i/>
                <w:sz w:val="20"/>
                <w:szCs w:val="20"/>
                <w:lang w:val="ro-RO"/>
              </w:rPr>
              <w:t>* mai mare de 8.5:</w:t>
            </w:r>
          </w:p>
          <w:p w14:paraId="0035AF5D" w14:textId="7C23F88F"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w:t>
            </w:r>
            <w:r w:rsidRPr="007C6B03">
              <w:rPr>
                <w:rFonts w:ascii="Times New Roman" w:hAnsi="Times New Roman"/>
                <w:i/>
                <w:sz w:val="20"/>
                <w:szCs w:val="20"/>
                <w:lang w:val="ro-RO"/>
              </w:rPr>
              <w:tab/>
              <w:t xml:space="preserve">1 hotel cu scor </w:t>
            </w:r>
            <w:proofErr w:type="spellStart"/>
            <w:r w:rsidRPr="007C6B03">
              <w:rPr>
                <w:rFonts w:ascii="Times New Roman" w:hAnsi="Times New Roman"/>
                <w:i/>
                <w:sz w:val="20"/>
                <w:szCs w:val="20"/>
                <w:lang w:val="ro-RO"/>
              </w:rPr>
              <w:t>booking</w:t>
            </w:r>
            <w:proofErr w:type="spellEnd"/>
            <w:r w:rsidRPr="007C6B03">
              <w:rPr>
                <w:rFonts w:ascii="Times New Roman" w:hAnsi="Times New Roman"/>
                <w:i/>
                <w:sz w:val="20"/>
                <w:szCs w:val="20"/>
                <w:lang w:val="ro-RO"/>
              </w:rPr>
              <w:t>* mai mare de 8.5 – 5 puncte;</w:t>
            </w:r>
          </w:p>
          <w:p w14:paraId="26954447" w14:textId="37A5F083"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b.</w:t>
            </w:r>
            <w:r w:rsidRPr="007C6B03">
              <w:rPr>
                <w:rFonts w:ascii="Times New Roman" w:hAnsi="Times New Roman"/>
                <w:i/>
                <w:sz w:val="20"/>
                <w:szCs w:val="20"/>
                <w:lang w:val="ro-RO"/>
              </w:rPr>
              <w:tab/>
              <w:t xml:space="preserve">2 hoteluri cu scor </w:t>
            </w:r>
            <w:proofErr w:type="spellStart"/>
            <w:r w:rsidRPr="007C6B03">
              <w:rPr>
                <w:rFonts w:ascii="Times New Roman" w:hAnsi="Times New Roman"/>
                <w:i/>
                <w:sz w:val="20"/>
                <w:szCs w:val="20"/>
                <w:lang w:val="ro-RO"/>
              </w:rPr>
              <w:t>booking</w:t>
            </w:r>
            <w:proofErr w:type="spellEnd"/>
            <w:r w:rsidRPr="007C6B03">
              <w:rPr>
                <w:rFonts w:ascii="Times New Roman" w:hAnsi="Times New Roman"/>
                <w:i/>
                <w:sz w:val="20"/>
                <w:szCs w:val="20"/>
                <w:lang w:val="ro-RO"/>
              </w:rPr>
              <w:t>* mai mare de 8.5 – 10 puncte;</w:t>
            </w:r>
          </w:p>
          <w:p w14:paraId="6BA2C5E5" w14:textId="3D92B13D" w:rsidR="00140E05" w:rsidRPr="007C6B03" w:rsidRDefault="00FC2E60" w:rsidP="003C54EC">
            <w:pPr>
              <w:spacing w:line="276" w:lineRule="auto"/>
              <w:ind w:left="-15"/>
              <w:rPr>
                <w:rFonts w:ascii="Times New Roman" w:hAnsi="Times New Roman"/>
                <w:i/>
                <w:sz w:val="20"/>
                <w:szCs w:val="20"/>
                <w:lang w:val="ro-RO"/>
              </w:rPr>
            </w:pPr>
            <w:r w:rsidRPr="007C6B03">
              <w:rPr>
                <w:rFonts w:ascii="Times New Roman" w:hAnsi="Times New Roman"/>
                <w:i/>
                <w:sz w:val="20"/>
                <w:szCs w:val="20"/>
                <w:lang w:val="ro-RO"/>
              </w:rPr>
              <w:t>c.</w:t>
            </w:r>
            <w:r w:rsidRPr="007C6B03">
              <w:rPr>
                <w:rFonts w:ascii="Times New Roman" w:hAnsi="Times New Roman"/>
                <w:i/>
                <w:sz w:val="20"/>
                <w:szCs w:val="20"/>
                <w:lang w:val="ro-RO"/>
              </w:rPr>
              <w:tab/>
              <w:t xml:space="preserve">3 hoteluri cu scor </w:t>
            </w:r>
            <w:proofErr w:type="spellStart"/>
            <w:r w:rsidRPr="007C6B03">
              <w:rPr>
                <w:rFonts w:ascii="Times New Roman" w:hAnsi="Times New Roman"/>
                <w:i/>
                <w:sz w:val="20"/>
                <w:szCs w:val="20"/>
                <w:lang w:val="ro-RO"/>
              </w:rPr>
              <w:t>booking</w:t>
            </w:r>
            <w:proofErr w:type="spellEnd"/>
            <w:r w:rsidRPr="007C6B03">
              <w:rPr>
                <w:rFonts w:ascii="Times New Roman" w:hAnsi="Times New Roman"/>
                <w:i/>
                <w:sz w:val="20"/>
                <w:szCs w:val="20"/>
                <w:lang w:val="ro-RO"/>
              </w:rPr>
              <w:t xml:space="preserve">* mai mare de 8.5 </w:t>
            </w:r>
            <w:r w:rsidR="00140E05" w:rsidRPr="007C6B03">
              <w:rPr>
                <w:rFonts w:ascii="Times New Roman" w:hAnsi="Times New Roman"/>
                <w:i/>
                <w:sz w:val="20"/>
                <w:szCs w:val="20"/>
                <w:lang w:val="ro-RO"/>
              </w:rPr>
              <w:t xml:space="preserve">– </w:t>
            </w:r>
            <w:r w:rsidR="0081222A" w:rsidRPr="007C6B03">
              <w:rPr>
                <w:rFonts w:ascii="Times New Roman" w:hAnsi="Times New Roman"/>
                <w:i/>
                <w:sz w:val="20"/>
                <w:szCs w:val="20"/>
                <w:lang w:val="ro-RO"/>
              </w:rPr>
              <w:t>20</w:t>
            </w:r>
            <w:r w:rsidR="00140E05" w:rsidRPr="007C6B03">
              <w:rPr>
                <w:rFonts w:ascii="Times New Roman" w:hAnsi="Times New Roman"/>
                <w:i/>
                <w:sz w:val="20"/>
                <w:szCs w:val="20"/>
                <w:lang w:val="ro-RO"/>
              </w:rPr>
              <w:t xml:space="preserve"> puncte;</w:t>
            </w:r>
          </w:p>
          <w:p w14:paraId="5391B9C9" w14:textId="6799292E" w:rsidR="00FC2E60" w:rsidRPr="007C6B03" w:rsidRDefault="00140E05" w:rsidP="003C54EC">
            <w:pPr>
              <w:spacing w:line="276" w:lineRule="auto"/>
              <w:ind w:left="-15"/>
              <w:rPr>
                <w:rFonts w:ascii="Times New Roman" w:hAnsi="Times New Roman"/>
                <w:i/>
                <w:sz w:val="20"/>
                <w:szCs w:val="20"/>
                <w:lang w:val="ro-RO"/>
              </w:rPr>
            </w:pPr>
            <w:r w:rsidRPr="007C6B03">
              <w:rPr>
                <w:rFonts w:ascii="Times New Roman" w:hAnsi="Times New Roman"/>
                <w:i/>
                <w:sz w:val="20"/>
                <w:szCs w:val="20"/>
                <w:lang w:val="ro-RO"/>
              </w:rPr>
              <w:t xml:space="preserve">d.            4 hoteluri cu scor </w:t>
            </w:r>
            <w:proofErr w:type="spellStart"/>
            <w:r w:rsidRPr="007C6B03">
              <w:rPr>
                <w:rFonts w:ascii="Times New Roman" w:hAnsi="Times New Roman"/>
                <w:i/>
                <w:sz w:val="20"/>
                <w:szCs w:val="20"/>
                <w:lang w:val="ro-RO"/>
              </w:rPr>
              <w:t>booking</w:t>
            </w:r>
            <w:proofErr w:type="spellEnd"/>
            <w:r w:rsidRPr="007C6B03">
              <w:rPr>
                <w:rFonts w:ascii="Times New Roman" w:hAnsi="Times New Roman"/>
                <w:i/>
                <w:sz w:val="20"/>
                <w:szCs w:val="20"/>
                <w:lang w:val="ro-RO"/>
              </w:rPr>
              <w:t xml:space="preserve">* mai mare de 8.5 </w:t>
            </w:r>
            <w:r w:rsidR="00FC2E60" w:rsidRPr="007C6B03">
              <w:rPr>
                <w:rFonts w:ascii="Times New Roman" w:hAnsi="Times New Roman"/>
                <w:i/>
                <w:sz w:val="20"/>
                <w:szCs w:val="20"/>
                <w:lang w:val="ro-RO"/>
              </w:rPr>
              <w:t xml:space="preserve">sau mai multe hoteluri  – </w:t>
            </w:r>
            <w:r w:rsidR="00BF16AA" w:rsidRPr="007C6B03">
              <w:rPr>
                <w:rFonts w:ascii="Times New Roman" w:hAnsi="Times New Roman"/>
                <w:i/>
                <w:sz w:val="20"/>
                <w:szCs w:val="20"/>
                <w:lang w:val="ro-RO"/>
              </w:rPr>
              <w:t>30</w:t>
            </w:r>
            <w:r w:rsidR="00FC2E60" w:rsidRPr="007C6B03">
              <w:rPr>
                <w:rFonts w:ascii="Times New Roman" w:hAnsi="Times New Roman"/>
                <w:i/>
                <w:sz w:val="20"/>
                <w:szCs w:val="20"/>
                <w:lang w:val="ro-RO"/>
              </w:rPr>
              <w:t xml:space="preserve"> puncte.</w:t>
            </w:r>
          </w:p>
          <w:p w14:paraId="1776219E" w14:textId="77777777" w:rsidR="00EA1121" w:rsidRPr="007C6B03" w:rsidRDefault="00EA1121" w:rsidP="003C54EC">
            <w:pPr>
              <w:spacing w:line="276" w:lineRule="auto"/>
              <w:ind w:left="-15"/>
              <w:rPr>
                <w:rFonts w:ascii="Times New Roman" w:hAnsi="Times New Roman"/>
                <w:i/>
                <w:sz w:val="20"/>
                <w:szCs w:val="20"/>
                <w:lang w:val="ro-RO"/>
              </w:rPr>
            </w:pPr>
          </w:p>
          <w:p w14:paraId="29F474BB" w14:textId="5410B11B" w:rsidR="00EA1121" w:rsidRPr="007C6B03" w:rsidRDefault="00EA1121" w:rsidP="003C54EC">
            <w:pPr>
              <w:spacing w:line="276" w:lineRule="auto"/>
              <w:jc w:val="both"/>
              <w:rPr>
                <w:rFonts w:ascii="Times New Roman" w:hAnsi="Times New Roman"/>
                <w:i/>
                <w:sz w:val="20"/>
                <w:szCs w:val="20"/>
                <w:lang w:val="ro-RO"/>
              </w:rPr>
            </w:pPr>
            <w:r w:rsidRPr="007C6B03">
              <w:rPr>
                <w:rFonts w:ascii="Times New Roman" w:hAnsi="Times New Roman"/>
                <w:i/>
                <w:sz w:val="20"/>
                <w:szCs w:val="20"/>
                <w:lang w:val="ro-RO"/>
              </w:rPr>
              <w:t>Acest factor are drept scop asigurarea unor condiții cât mai bune pentru organizarea sesiunilor de formare / activităților din cadrul contra</w:t>
            </w:r>
            <w:r w:rsidR="00BF16AA" w:rsidRPr="007C6B03">
              <w:rPr>
                <w:rFonts w:ascii="Times New Roman" w:hAnsi="Times New Roman"/>
                <w:i/>
                <w:sz w:val="20"/>
                <w:szCs w:val="20"/>
                <w:lang w:val="ro-RO"/>
              </w:rPr>
              <w:t>c</w:t>
            </w:r>
            <w:r w:rsidRPr="007C6B03">
              <w:rPr>
                <w:rFonts w:ascii="Times New Roman" w:hAnsi="Times New Roman"/>
                <w:i/>
                <w:sz w:val="20"/>
                <w:szCs w:val="20"/>
                <w:lang w:val="ro-RO"/>
              </w:rPr>
              <w:t>tului, în vederea atingerii criteriului de atribuire pentru acest contract, respectiv cel mai bun raport calitate-preț. Prin bugetul alocat pentru acest contract, Beneficiarul a avut în vedere asigurarea serviciilor la standarde de calitate ridicate. Astfel, acest factor de evaluare este instrumentul prin care pot fi diferențiate potențialele ofertele care prezintă servicii de o calitate slabă, de potențiale oferte care respectă cât mai îndeaproape cerințele formulate în caietul de sarcini.</w:t>
            </w:r>
          </w:p>
          <w:p w14:paraId="222EE49B" w14:textId="77777777" w:rsidR="00EA1121" w:rsidRPr="007C6B03" w:rsidRDefault="00EA1121" w:rsidP="003C54EC">
            <w:pPr>
              <w:spacing w:line="276" w:lineRule="auto"/>
              <w:jc w:val="both"/>
              <w:rPr>
                <w:rFonts w:ascii="Times New Roman" w:hAnsi="Times New Roman"/>
                <w:i/>
                <w:sz w:val="20"/>
                <w:szCs w:val="20"/>
                <w:lang w:val="ro-RO"/>
              </w:rPr>
            </w:pPr>
            <w:r w:rsidRPr="007C6B03">
              <w:rPr>
                <w:rFonts w:ascii="Times New Roman" w:hAnsi="Times New Roman"/>
                <w:i/>
                <w:sz w:val="20"/>
                <w:szCs w:val="20"/>
                <w:lang w:val="ro-RO"/>
              </w:rPr>
              <w:t>Serviciile oferite reprezintă un element esențial în asigurarea confortului, siguranței și satisfacției participanților. Scorul obținut de unitățile de cazare, calculat pe baza recenziilor utilizatorilor sau evaluărilor oficiale, reflectă în mod direct nivelul de calitate perceput de clienți anteriori, incluzând aspecte precum curățenia, facilitățile oferite, localizarea, ospitalitatea personalului și raportul calitate-preț.</w:t>
            </w:r>
          </w:p>
          <w:p w14:paraId="1B6CE062" w14:textId="7C04CA66" w:rsidR="00EA1121" w:rsidRPr="007C6B03" w:rsidRDefault="00EA1121" w:rsidP="003C54EC">
            <w:pPr>
              <w:spacing w:line="276" w:lineRule="auto"/>
              <w:ind w:left="-15"/>
              <w:rPr>
                <w:rFonts w:ascii="Times New Roman" w:hAnsi="Times New Roman"/>
                <w:i/>
                <w:sz w:val="20"/>
                <w:szCs w:val="20"/>
                <w:lang w:val="ro-RO"/>
              </w:rPr>
            </w:pPr>
            <w:r w:rsidRPr="007C6B03">
              <w:rPr>
                <w:rFonts w:ascii="Times New Roman" w:hAnsi="Times New Roman"/>
                <w:i/>
                <w:sz w:val="20"/>
                <w:szCs w:val="20"/>
                <w:lang w:val="ro-RO"/>
              </w:rPr>
              <w:t>Acordarea unui punctaj corespunzător acestui factor tehnic permite diferențierea ofertelor în funcție de calitatea reală a serviciilor, contribuind astfel la selectarea unei opțiuni care să corespundă celor mai bune condiții disponibile, în concordanță cu obiectivele contractului.</w:t>
            </w:r>
          </w:p>
        </w:tc>
      </w:tr>
    </w:tbl>
    <w:p w14:paraId="2820C084" w14:textId="584347DC" w:rsidR="00FC2E60" w:rsidRPr="007C6B03" w:rsidRDefault="00FC2E60"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hAnsi="Times New Roman" w:cs="Times New Roman"/>
          <w:i/>
          <w:color w:val="auto"/>
          <w:sz w:val="16"/>
          <w:szCs w:val="16"/>
          <w:lang w:val="ro-RO"/>
        </w:rPr>
      </w:pPr>
    </w:p>
    <w:p w14:paraId="282897F8" w14:textId="78F23F88" w:rsidR="00FC2E60" w:rsidRPr="007C6B03" w:rsidRDefault="00FC2E60"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eastAsia="MS Mincho" w:hAnsi="Times New Roman" w:cs="Times New Roman"/>
          <w:b/>
          <w:bCs/>
          <w:color w:val="auto"/>
          <w:sz w:val="24"/>
          <w:szCs w:val="24"/>
          <w:lang w:val="ro-RO" w:eastAsia="sv-SE"/>
        </w:rPr>
      </w:pPr>
      <w:r w:rsidRPr="007C6B03">
        <w:rPr>
          <w:rFonts w:ascii="Times New Roman" w:eastAsia="MS Mincho" w:hAnsi="Times New Roman" w:cs="Times New Roman"/>
          <w:b/>
          <w:bCs/>
          <w:color w:val="auto"/>
          <w:sz w:val="24"/>
          <w:szCs w:val="24"/>
          <w:lang w:val="ro-RO" w:eastAsia="sv-SE"/>
        </w:rPr>
        <w:t xml:space="preserve">   SF 2.2. Experiența managerului de contract</w:t>
      </w:r>
    </w:p>
    <w:p w14:paraId="007C4F2D" w14:textId="77777777" w:rsidR="00FC2E60" w:rsidRPr="007C6B03" w:rsidRDefault="00FC2E60"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hAnsi="Times New Roman" w:cs="Times New Roman"/>
          <w:i/>
          <w:color w:val="auto"/>
          <w:sz w:val="16"/>
          <w:szCs w:val="16"/>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683"/>
        <w:gridCol w:w="3186"/>
      </w:tblGrid>
      <w:tr w:rsidR="00FC2E60" w:rsidRPr="007C6B03" w14:paraId="76B91519" w14:textId="77777777" w:rsidTr="004F3502">
        <w:tc>
          <w:tcPr>
            <w:tcW w:w="2941" w:type="dxa"/>
          </w:tcPr>
          <w:p w14:paraId="47F886AE" w14:textId="77777777"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Denumire factor evaluare</w:t>
            </w:r>
          </w:p>
        </w:tc>
        <w:tc>
          <w:tcPr>
            <w:tcW w:w="3683" w:type="dxa"/>
          </w:tcPr>
          <w:p w14:paraId="2453A086" w14:textId="77777777"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Descriere</w:t>
            </w:r>
          </w:p>
        </w:tc>
        <w:tc>
          <w:tcPr>
            <w:tcW w:w="3186" w:type="dxa"/>
          </w:tcPr>
          <w:p w14:paraId="3741E9F4" w14:textId="77777777"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Pondere</w:t>
            </w:r>
          </w:p>
        </w:tc>
      </w:tr>
      <w:tr w:rsidR="00FC2E60" w:rsidRPr="007C6B03" w14:paraId="27E98810" w14:textId="77777777" w:rsidTr="004F3502">
        <w:tc>
          <w:tcPr>
            <w:tcW w:w="2941" w:type="dxa"/>
          </w:tcPr>
          <w:p w14:paraId="356B49A8" w14:textId="7FA15F5F" w:rsidR="00FC2E60" w:rsidRPr="007C6B03" w:rsidRDefault="00A8745E" w:rsidP="003C54EC">
            <w:pPr>
              <w:spacing w:line="276" w:lineRule="auto"/>
              <w:rPr>
                <w:rFonts w:ascii="Times New Roman" w:hAnsi="Times New Roman"/>
                <w:sz w:val="20"/>
                <w:szCs w:val="20"/>
                <w:lang w:val="ro-RO"/>
              </w:rPr>
            </w:pPr>
            <w:r w:rsidRPr="007C6B03">
              <w:rPr>
                <w:rFonts w:ascii="Times New Roman" w:hAnsi="Times New Roman"/>
                <w:sz w:val="20"/>
                <w:szCs w:val="20"/>
                <w:lang w:val="ro-RO"/>
              </w:rPr>
              <w:t>Experiența managerului de contract</w:t>
            </w:r>
          </w:p>
        </w:tc>
        <w:tc>
          <w:tcPr>
            <w:tcW w:w="3683" w:type="dxa"/>
          </w:tcPr>
          <w:p w14:paraId="76AF73AE" w14:textId="43F5C522" w:rsidR="001B21C5" w:rsidRPr="007C6B03" w:rsidRDefault="008E1852"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 </w:t>
            </w:r>
            <w:r w:rsidR="001B21C5" w:rsidRPr="007C6B03">
              <w:rPr>
                <w:rFonts w:ascii="Times New Roman" w:hAnsi="Times New Roman"/>
                <w:sz w:val="20"/>
                <w:szCs w:val="20"/>
                <w:lang w:val="ro-RO"/>
              </w:rPr>
              <w:t>Componentă tehnică</w:t>
            </w:r>
          </w:p>
          <w:p w14:paraId="6FF58952" w14:textId="4699005B" w:rsidR="00FC2E60" w:rsidRPr="007C6B03" w:rsidRDefault="001B21C5"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Experiența managerului de contract</w:t>
            </w:r>
          </w:p>
        </w:tc>
        <w:tc>
          <w:tcPr>
            <w:tcW w:w="3186" w:type="dxa"/>
          </w:tcPr>
          <w:p w14:paraId="39A20015" w14:textId="0C72AD3F" w:rsidR="00FC2E60" w:rsidRPr="007C6B03" w:rsidRDefault="00FC2E60"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15 %</w:t>
            </w:r>
          </w:p>
          <w:p w14:paraId="16E9F1AF" w14:textId="08C937AD" w:rsidR="00FC2E60" w:rsidRPr="007C6B03" w:rsidRDefault="00FC2E60"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Punctaj maxim factor: 15 p</w:t>
            </w:r>
          </w:p>
        </w:tc>
      </w:tr>
      <w:tr w:rsidR="00FC2E60" w:rsidRPr="007C6B03" w14:paraId="4282C4AF" w14:textId="77777777" w:rsidTr="004F3502">
        <w:tc>
          <w:tcPr>
            <w:tcW w:w="9810" w:type="dxa"/>
            <w:gridSpan w:val="3"/>
          </w:tcPr>
          <w:p w14:paraId="45159E36" w14:textId="14E2DD54"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Algoritm de calcul factor de evaluare SF2.2:</w:t>
            </w:r>
          </w:p>
          <w:p w14:paraId="696353A2" w14:textId="258247BA"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Punctajul la acest factor de evaluare se acorda astfel: </w:t>
            </w:r>
          </w:p>
          <w:p w14:paraId="68E4175D" w14:textId="26B915B3" w:rsidR="00FC2E60"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Experiență ca lider de echipă/manager de proiect sau echivalent în contracte/proiecte:</w:t>
            </w:r>
          </w:p>
          <w:p w14:paraId="7007836F" w14:textId="0413CD2D" w:rsidR="00140E05" w:rsidRPr="007C6B03" w:rsidRDefault="00FC2E60"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w:t>
            </w:r>
            <w:r w:rsidRPr="007C6B03">
              <w:rPr>
                <w:rFonts w:ascii="Times New Roman" w:hAnsi="Times New Roman"/>
                <w:i/>
                <w:sz w:val="20"/>
                <w:szCs w:val="20"/>
                <w:lang w:val="ro-RO"/>
              </w:rPr>
              <w:tab/>
            </w:r>
            <w:r w:rsidR="00140E05" w:rsidRPr="007C6B03">
              <w:rPr>
                <w:rFonts w:ascii="Times New Roman" w:hAnsi="Times New Roman"/>
                <w:i/>
                <w:sz w:val="20"/>
                <w:szCs w:val="20"/>
                <w:lang w:val="ro-RO"/>
              </w:rPr>
              <w:t>1 contract/ proiect - cerința minimă a caietului de sarcini – 0  puncte;</w:t>
            </w:r>
          </w:p>
          <w:p w14:paraId="11614512" w14:textId="0478C36C" w:rsidR="00FC2E60" w:rsidRPr="007C6B03" w:rsidRDefault="00140E05"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b.            </w:t>
            </w:r>
            <w:r w:rsidR="00FC2E60" w:rsidRPr="007C6B03">
              <w:rPr>
                <w:rFonts w:ascii="Times New Roman" w:hAnsi="Times New Roman"/>
                <w:i/>
                <w:sz w:val="20"/>
                <w:szCs w:val="20"/>
                <w:lang w:val="ro-RO"/>
              </w:rPr>
              <w:t>2-5 contracte/proiecte – 5 puncte;</w:t>
            </w:r>
          </w:p>
          <w:p w14:paraId="5BA387CC" w14:textId="41BA471F" w:rsidR="00FC2E60" w:rsidRPr="007C6B03" w:rsidRDefault="00140E05"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c</w:t>
            </w:r>
            <w:r w:rsidR="00FC2E60" w:rsidRPr="007C6B03">
              <w:rPr>
                <w:rFonts w:ascii="Times New Roman" w:hAnsi="Times New Roman"/>
                <w:i/>
                <w:sz w:val="20"/>
                <w:szCs w:val="20"/>
                <w:lang w:val="ro-RO"/>
              </w:rPr>
              <w:t>.</w:t>
            </w:r>
            <w:r w:rsidR="00FC2E60" w:rsidRPr="007C6B03">
              <w:rPr>
                <w:rFonts w:ascii="Times New Roman" w:hAnsi="Times New Roman"/>
                <w:i/>
                <w:sz w:val="20"/>
                <w:szCs w:val="20"/>
                <w:lang w:val="ro-RO"/>
              </w:rPr>
              <w:tab/>
              <w:t>6-9 contracte/proiecte –  10 puncte;</w:t>
            </w:r>
          </w:p>
          <w:p w14:paraId="297A5683" w14:textId="22473F2A" w:rsidR="00CF1432" w:rsidRPr="007C6B03" w:rsidRDefault="00140E05" w:rsidP="003C54EC">
            <w:pPr>
              <w:spacing w:line="276" w:lineRule="auto"/>
              <w:ind w:hanging="15"/>
              <w:rPr>
                <w:rFonts w:ascii="Times New Roman" w:hAnsi="Times New Roman"/>
                <w:i/>
                <w:sz w:val="20"/>
                <w:szCs w:val="20"/>
                <w:lang w:val="ro-RO"/>
              </w:rPr>
            </w:pPr>
            <w:r w:rsidRPr="007C6B03">
              <w:rPr>
                <w:rFonts w:ascii="Times New Roman" w:hAnsi="Times New Roman"/>
                <w:i/>
                <w:sz w:val="20"/>
                <w:szCs w:val="20"/>
                <w:lang w:val="ro-RO"/>
              </w:rPr>
              <w:lastRenderedPageBreak/>
              <w:t>d</w:t>
            </w:r>
            <w:r w:rsidR="00FC2E60" w:rsidRPr="007C6B03">
              <w:rPr>
                <w:rFonts w:ascii="Times New Roman" w:hAnsi="Times New Roman"/>
                <w:i/>
                <w:sz w:val="20"/>
                <w:szCs w:val="20"/>
                <w:lang w:val="ro-RO"/>
              </w:rPr>
              <w:t>.</w:t>
            </w:r>
            <w:r w:rsidR="00FC2E60" w:rsidRPr="007C6B03">
              <w:rPr>
                <w:rFonts w:ascii="Times New Roman" w:hAnsi="Times New Roman"/>
                <w:i/>
                <w:sz w:val="20"/>
                <w:szCs w:val="20"/>
                <w:lang w:val="ro-RO"/>
              </w:rPr>
              <w:tab/>
              <w:t>10 sau mai multe contracte/proiecte – 15 puncte.</w:t>
            </w:r>
          </w:p>
          <w:p w14:paraId="513F4A98" w14:textId="77777777" w:rsidR="0081222A" w:rsidRPr="007C6B03" w:rsidRDefault="0081222A" w:rsidP="003C54EC">
            <w:pPr>
              <w:spacing w:line="276" w:lineRule="auto"/>
              <w:ind w:hanging="15"/>
              <w:rPr>
                <w:rFonts w:ascii="Times New Roman" w:hAnsi="Times New Roman"/>
                <w:i/>
                <w:sz w:val="20"/>
                <w:szCs w:val="20"/>
                <w:lang w:val="ro-RO"/>
              </w:rPr>
            </w:pPr>
          </w:p>
          <w:p w14:paraId="1CB763F7" w14:textId="1EEE709C" w:rsidR="0081222A" w:rsidRPr="007C6B03" w:rsidRDefault="0081222A" w:rsidP="003C54EC">
            <w:pPr>
              <w:spacing w:line="276" w:lineRule="auto"/>
              <w:jc w:val="both"/>
              <w:rPr>
                <w:rFonts w:ascii="Times New Roman" w:hAnsi="Times New Roman"/>
                <w:i/>
                <w:sz w:val="20"/>
                <w:szCs w:val="20"/>
                <w:lang w:val="ro-RO"/>
              </w:rPr>
            </w:pPr>
            <w:r w:rsidRPr="007C6B03">
              <w:rPr>
                <w:rFonts w:ascii="Times New Roman" w:hAnsi="Times New Roman"/>
                <w:i/>
                <w:sz w:val="20"/>
                <w:szCs w:val="20"/>
                <w:lang w:val="ro-RO"/>
              </w:rPr>
              <w:t xml:space="preserve">Acest factor are drept scop asigurarea unor condiții cât mai bune pentru organizarea sesiunilor de formare / activităților din cadrul </w:t>
            </w:r>
            <w:proofErr w:type="spellStart"/>
            <w:r w:rsidRPr="007C6B03">
              <w:rPr>
                <w:rFonts w:ascii="Times New Roman" w:hAnsi="Times New Roman"/>
                <w:i/>
                <w:sz w:val="20"/>
                <w:szCs w:val="20"/>
                <w:lang w:val="ro-RO"/>
              </w:rPr>
              <w:t>contrcatului</w:t>
            </w:r>
            <w:proofErr w:type="spellEnd"/>
            <w:r w:rsidRPr="007C6B03">
              <w:rPr>
                <w:rFonts w:ascii="Times New Roman" w:hAnsi="Times New Roman"/>
                <w:i/>
                <w:sz w:val="20"/>
                <w:szCs w:val="20"/>
                <w:lang w:val="ro-RO"/>
              </w:rPr>
              <w:t>, în vederea atingerii criteriului de atribuire pentru acest contract, respectiv cel mai bun raport calitate-preț</w:t>
            </w:r>
            <w:r w:rsidR="00BF16AA" w:rsidRPr="007C6B03">
              <w:rPr>
                <w:rFonts w:ascii="Times New Roman" w:hAnsi="Times New Roman"/>
                <w:i/>
                <w:sz w:val="20"/>
                <w:szCs w:val="20"/>
                <w:lang w:val="ro-RO"/>
              </w:rPr>
              <w:t xml:space="preserve">. </w:t>
            </w:r>
            <w:r w:rsidRPr="007C6B03">
              <w:rPr>
                <w:rFonts w:ascii="Times New Roman" w:hAnsi="Times New Roman"/>
                <w:i/>
                <w:sz w:val="20"/>
                <w:szCs w:val="20"/>
                <w:lang w:val="ro-RO"/>
              </w:rPr>
              <w:t xml:space="preserve">Astfel, </w:t>
            </w:r>
            <w:r w:rsidR="00BF16AA" w:rsidRPr="007C6B03">
              <w:rPr>
                <w:rFonts w:ascii="Times New Roman" w:hAnsi="Times New Roman"/>
                <w:i/>
                <w:sz w:val="20"/>
                <w:szCs w:val="20"/>
                <w:lang w:val="ro-RO"/>
              </w:rPr>
              <w:t xml:space="preserve">prin </w:t>
            </w:r>
            <w:r w:rsidRPr="007C6B03">
              <w:rPr>
                <w:rFonts w:ascii="Times New Roman" w:hAnsi="Times New Roman"/>
                <w:i/>
                <w:sz w:val="20"/>
                <w:szCs w:val="20"/>
                <w:lang w:val="ro-RO"/>
              </w:rPr>
              <w:t xml:space="preserve">acest factor de evaluare </w:t>
            </w:r>
            <w:r w:rsidR="00BF16AA" w:rsidRPr="007C6B03">
              <w:rPr>
                <w:rFonts w:ascii="Times New Roman" w:hAnsi="Times New Roman"/>
                <w:i/>
                <w:sz w:val="20"/>
                <w:szCs w:val="20"/>
                <w:lang w:val="ro-RO"/>
              </w:rPr>
              <w:t xml:space="preserve">autoritatea contractantă se asigură de faptul că persoana desemnată ca manager de contract are </w:t>
            </w:r>
            <w:proofErr w:type="spellStart"/>
            <w:r w:rsidR="00BF16AA" w:rsidRPr="007C6B03">
              <w:rPr>
                <w:rFonts w:ascii="Times New Roman" w:hAnsi="Times New Roman"/>
                <w:i/>
                <w:sz w:val="20"/>
                <w:szCs w:val="20"/>
                <w:lang w:val="ro-RO"/>
              </w:rPr>
              <w:t>experienta</w:t>
            </w:r>
            <w:proofErr w:type="spellEnd"/>
            <w:r w:rsidR="00BF16AA" w:rsidRPr="007C6B03">
              <w:rPr>
                <w:rFonts w:ascii="Times New Roman" w:hAnsi="Times New Roman"/>
                <w:i/>
                <w:sz w:val="20"/>
                <w:szCs w:val="20"/>
                <w:lang w:val="ro-RO"/>
              </w:rPr>
              <w:t xml:space="preserve"> necesară pentru monitorizarea </w:t>
            </w:r>
            <w:r w:rsidR="00952292" w:rsidRPr="007C6B03">
              <w:rPr>
                <w:rFonts w:ascii="Times New Roman" w:hAnsi="Times New Roman"/>
                <w:i/>
                <w:sz w:val="20"/>
                <w:szCs w:val="20"/>
                <w:lang w:val="ro-RO"/>
              </w:rPr>
              <w:t xml:space="preserve">și </w:t>
            </w:r>
            <w:r w:rsidR="00BF16AA" w:rsidRPr="007C6B03">
              <w:rPr>
                <w:rFonts w:ascii="Times New Roman" w:hAnsi="Times New Roman"/>
                <w:i/>
                <w:sz w:val="20"/>
                <w:szCs w:val="20"/>
                <w:lang w:val="ro-RO"/>
              </w:rPr>
              <w:t xml:space="preserve"> implementarea contractului</w:t>
            </w:r>
            <w:r w:rsidR="00952292" w:rsidRPr="007C6B03">
              <w:rPr>
                <w:rFonts w:ascii="Times New Roman" w:hAnsi="Times New Roman"/>
                <w:i/>
                <w:sz w:val="20"/>
                <w:szCs w:val="20"/>
                <w:lang w:val="ro-RO"/>
              </w:rPr>
              <w:t xml:space="preserve">, factorul de evaluare fiind un </w:t>
            </w:r>
            <w:r w:rsidRPr="007C6B03">
              <w:rPr>
                <w:rFonts w:ascii="Times New Roman" w:hAnsi="Times New Roman"/>
                <w:i/>
                <w:sz w:val="20"/>
                <w:szCs w:val="20"/>
                <w:lang w:val="ro-RO"/>
              </w:rPr>
              <w:t>instrument</w:t>
            </w:r>
            <w:r w:rsidR="00952292" w:rsidRPr="007C6B03">
              <w:rPr>
                <w:rFonts w:ascii="Times New Roman" w:hAnsi="Times New Roman"/>
                <w:i/>
                <w:sz w:val="20"/>
                <w:szCs w:val="20"/>
                <w:lang w:val="ro-RO"/>
              </w:rPr>
              <w:t xml:space="preserve"> </w:t>
            </w:r>
            <w:r w:rsidRPr="007C6B03">
              <w:rPr>
                <w:rFonts w:ascii="Times New Roman" w:hAnsi="Times New Roman"/>
                <w:i/>
                <w:sz w:val="20"/>
                <w:szCs w:val="20"/>
                <w:lang w:val="ro-RO"/>
              </w:rPr>
              <w:t>prin care pot fi diferențiate potențialele ofertele</w:t>
            </w:r>
            <w:r w:rsidR="00952292" w:rsidRPr="007C6B03">
              <w:rPr>
                <w:rFonts w:ascii="Times New Roman" w:hAnsi="Times New Roman"/>
                <w:i/>
                <w:sz w:val="20"/>
                <w:szCs w:val="20"/>
                <w:lang w:val="ro-RO"/>
              </w:rPr>
              <w:t>.</w:t>
            </w:r>
          </w:p>
        </w:tc>
      </w:tr>
    </w:tbl>
    <w:p w14:paraId="3996E621" w14:textId="6C4EDBAF" w:rsidR="00FC2E60" w:rsidRPr="007C6B03" w:rsidRDefault="00FC2E60"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hAnsi="Times New Roman" w:cs="Times New Roman"/>
          <w:i/>
          <w:color w:val="auto"/>
          <w:sz w:val="16"/>
          <w:szCs w:val="16"/>
          <w:lang w:val="ro-RO"/>
        </w:rPr>
      </w:pPr>
    </w:p>
    <w:p w14:paraId="22403AD6" w14:textId="5D8E316D" w:rsidR="00FC2E60" w:rsidRPr="007C6B03" w:rsidRDefault="00140E05"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eastAsia="MS Mincho" w:hAnsi="Times New Roman" w:cs="Times New Roman"/>
          <w:b/>
          <w:bCs/>
          <w:color w:val="auto"/>
          <w:sz w:val="24"/>
          <w:szCs w:val="24"/>
          <w:lang w:val="ro-RO" w:eastAsia="sv-SE"/>
        </w:rPr>
      </w:pPr>
      <w:r w:rsidRPr="007C6B03">
        <w:rPr>
          <w:rFonts w:ascii="Times New Roman" w:eastAsia="MS Mincho" w:hAnsi="Times New Roman" w:cs="Times New Roman"/>
          <w:b/>
          <w:bCs/>
          <w:color w:val="auto"/>
          <w:sz w:val="24"/>
          <w:szCs w:val="24"/>
          <w:lang w:val="ro-RO" w:eastAsia="sv-SE"/>
        </w:rPr>
        <w:t xml:space="preserve">   </w:t>
      </w:r>
      <w:r w:rsidR="00FC2E60" w:rsidRPr="007C6B03">
        <w:rPr>
          <w:rFonts w:ascii="Times New Roman" w:eastAsia="MS Mincho" w:hAnsi="Times New Roman" w:cs="Times New Roman"/>
          <w:b/>
          <w:bCs/>
          <w:color w:val="auto"/>
          <w:sz w:val="24"/>
          <w:szCs w:val="24"/>
          <w:lang w:val="ro-RO" w:eastAsia="sv-SE"/>
        </w:rPr>
        <w:t xml:space="preserve">SF 2.3. </w:t>
      </w:r>
      <w:r w:rsidR="00870841" w:rsidRPr="007C6B03">
        <w:rPr>
          <w:rFonts w:ascii="Times New Roman" w:eastAsia="MS Mincho" w:hAnsi="Times New Roman" w:cs="Times New Roman"/>
          <w:b/>
          <w:bCs/>
          <w:color w:val="auto"/>
          <w:sz w:val="24"/>
          <w:szCs w:val="24"/>
          <w:lang w:val="ro-RO" w:eastAsia="sv-SE"/>
        </w:rPr>
        <w:t xml:space="preserve">Extinderea echipei de implementare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683"/>
        <w:gridCol w:w="3186"/>
      </w:tblGrid>
      <w:tr w:rsidR="00FC2E60" w:rsidRPr="007C6B03" w14:paraId="6C7CA4A2" w14:textId="3C115F0B" w:rsidTr="004F3502">
        <w:tc>
          <w:tcPr>
            <w:tcW w:w="2941" w:type="dxa"/>
          </w:tcPr>
          <w:p w14:paraId="0E3D0597" w14:textId="15A80F9F"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Denumire factor evaluare</w:t>
            </w:r>
          </w:p>
        </w:tc>
        <w:tc>
          <w:tcPr>
            <w:tcW w:w="3683" w:type="dxa"/>
          </w:tcPr>
          <w:p w14:paraId="560C184B" w14:textId="6B6BFAD6"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Descriere</w:t>
            </w:r>
          </w:p>
        </w:tc>
        <w:tc>
          <w:tcPr>
            <w:tcW w:w="3186" w:type="dxa"/>
          </w:tcPr>
          <w:p w14:paraId="290CD60E" w14:textId="2882C6CD" w:rsidR="00FC2E60" w:rsidRPr="007C6B03" w:rsidRDefault="00FC2E60" w:rsidP="003C54EC">
            <w:pPr>
              <w:spacing w:line="276" w:lineRule="auto"/>
              <w:jc w:val="center"/>
              <w:rPr>
                <w:rFonts w:ascii="Times New Roman" w:hAnsi="Times New Roman"/>
                <w:b/>
                <w:sz w:val="20"/>
                <w:szCs w:val="20"/>
                <w:lang w:val="ro-RO"/>
              </w:rPr>
            </w:pPr>
            <w:r w:rsidRPr="007C6B03">
              <w:rPr>
                <w:rFonts w:ascii="Times New Roman" w:hAnsi="Times New Roman"/>
                <w:b/>
                <w:sz w:val="20"/>
                <w:szCs w:val="20"/>
                <w:lang w:val="ro-RO"/>
              </w:rPr>
              <w:t>Pondere</w:t>
            </w:r>
          </w:p>
        </w:tc>
      </w:tr>
      <w:tr w:rsidR="00870841" w:rsidRPr="007C6B03" w14:paraId="71E59029" w14:textId="0F0CF599" w:rsidTr="004F3502">
        <w:tc>
          <w:tcPr>
            <w:tcW w:w="2941" w:type="dxa"/>
          </w:tcPr>
          <w:p w14:paraId="04C4DAFC" w14:textId="534F5821" w:rsidR="00870841" w:rsidRPr="007C6B03" w:rsidRDefault="00870841" w:rsidP="003C54EC">
            <w:pPr>
              <w:spacing w:line="276" w:lineRule="auto"/>
              <w:rPr>
                <w:rFonts w:ascii="Times New Roman" w:hAnsi="Times New Roman"/>
                <w:sz w:val="20"/>
                <w:szCs w:val="20"/>
                <w:lang w:val="ro-RO"/>
              </w:rPr>
            </w:pPr>
            <w:r w:rsidRPr="007C6B03">
              <w:rPr>
                <w:rFonts w:ascii="Times New Roman" w:hAnsi="Times New Roman"/>
                <w:sz w:val="20"/>
                <w:szCs w:val="20"/>
                <w:lang w:val="ro-RO"/>
              </w:rPr>
              <w:t xml:space="preserve">Extinderea echipei de implementare </w:t>
            </w:r>
          </w:p>
        </w:tc>
        <w:tc>
          <w:tcPr>
            <w:tcW w:w="3683" w:type="dxa"/>
          </w:tcPr>
          <w:p w14:paraId="42C9EEBB" w14:textId="442BCA59" w:rsidR="00870841" w:rsidRPr="007C6B03" w:rsidRDefault="00870841"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Componenta tehnica</w:t>
            </w:r>
          </w:p>
          <w:p w14:paraId="0F119A0A" w14:textId="330B0AC0" w:rsidR="00870841" w:rsidRPr="007C6B03" w:rsidRDefault="00870841"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Extinderea echipei de implementare </w:t>
            </w:r>
          </w:p>
        </w:tc>
        <w:tc>
          <w:tcPr>
            <w:tcW w:w="3186" w:type="dxa"/>
          </w:tcPr>
          <w:p w14:paraId="314F36B8" w14:textId="71F4C4E1" w:rsidR="00870841" w:rsidRPr="007C6B03" w:rsidRDefault="006644C9"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15 </w:t>
            </w:r>
            <w:r w:rsidR="00870841" w:rsidRPr="007C6B03">
              <w:rPr>
                <w:rFonts w:ascii="Times New Roman" w:hAnsi="Times New Roman"/>
                <w:sz w:val="20"/>
                <w:szCs w:val="20"/>
                <w:lang w:val="ro-RO"/>
              </w:rPr>
              <w:t>%</w:t>
            </w:r>
          </w:p>
          <w:p w14:paraId="46F2F674" w14:textId="73CA1B95" w:rsidR="00870841" w:rsidRPr="007C6B03" w:rsidRDefault="00870841" w:rsidP="003C54EC">
            <w:pPr>
              <w:spacing w:line="276" w:lineRule="auto"/>
              <w:jc w:val="center"/>
              <w:rPr>
                <w:rFonts w:ascii="Times New Roman" w:hAnsi="Times New Roman"/>
                <w:sz w:val="20"/>
                <w:szCs w:val="20"/>
                <w:lang w:val="ro-RO"/>
              </w:rPr>
            </w:pPr>
            <w:r w:rsidRPr="007C6B03">
              <w:rPr>
                <w:rFonts w:ascii="Times New Roman" w:hAnsi="Times New Roman"/>
                <w:sz w:val="20"/>
                <w:szCs w:val="20"/>
                <w:lang w:val="ro-RO"/>
              </w:rPr>
              <w:t xml:space="preserve">Punctaj maxim factor: </w:t>
            </w:r>
            <w:r w:rsidR="006644C9" w:rsidRPr="007C6B03">
              <w:rPr>
                <w:rFonts w:ascii="Times New Roman" w:hAnsi="Times New Roman"/>
                <w:sz w:val="20"/>
                <w:szCs w:val="20"/>
                <w:lang w:val="ro-RO"/>
              </w:rPr>
              <w:t xml:space="preserve">15 </w:t>
            </w:r>
            <w:r w:rsidRPr="007C6B03">
              <w:rPr>
                <w:rFonts w:ascii="Times New Roman" w:hAnsi="Times New Roman"/>
                <w:sz w:val="20"/>
                <w:szCs w:val="20"/>
                <w:lang w:val="ro-RO"/>
              </w:rPr>
              <w:t>p</w:t>
            </w:r>
          </w:p>
        </w:tc>
      </w:tr>
      <w:tr w:rsidR="00870841" w:rsidRPr="007C6B03" w14:paraId="0A7173DF" w14:textId="1D056F34" w:rsidTr="004F3502">
        <w:tc>
          <w:tcPr>
            <w:tcW w:w="9810" w:type="dxa"/>
            <w:gridSpan w:val="3"/>
          </w:tcPr>
          <w:p w14:paraId="0ED874CD" w14:textId="279F25C1" w:rsidR="00870841" w:rsidRPr="007C6B03" w:rsidRDefault="00870841"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Algoritm de calcul factor de evaluare SF 2.3:</w:t>
            </w:r>
          </w:p>
          <w:p w14:paraId="21059259" w14:textId="5EDEA2F8" w:rsidR="00870841" w:rsidRPr="007C6B03" w:rsidRDefault="00870841"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Punctajul la acest factor de evaluare se acorda astfel: </w:t>
            </w:r>
          </w:p>
          <w:p w14:paraId="2C94D255" w14:textId="77777777" w:rsidR="003C0EE4" w:rsidRPr="007C6B03" w:rsidRDefault="003C0EE4"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 xml:space="preserve">Extinderea echipei de implementare la 2 persoane (manager de contract și asistent manager de contract) </w:t>
            </w:r>
          </w:p>
          <w:p w14:paraId="4C93362B" w14:textId="41BBD8C4" w:rsidR="00870841" w:rsidRPr="007C6B03" w:rsidRDefault="00870841"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a.</w:t>
            </w:r>
            <w:r w:rsidRPr="007C6B03">
              <w:rPr>
                <w:rFonts w:ascii="Times New Roman" w:hAnsi="Times New Roman"/>
                <w:i/>
                <w:sz w:val="20"/>
                <w:szCs w:val="20"/>
                <w:lang w:val="ro-RO"/>
              </w:rPr>
              <w:tab/>
            </w:r>
            <w:r w:rsidR="003C0EE4" w:rsidRPr="007C6B03">
              <w:rPr>
                <w:rFonts w:ascii="Times New Roman" w:hAnsi="Times New Roman"/>
                <w:i/>
                <w:sz w:val="20"/>
                <w:szCs w:val="20"/>
                <w:lang w:val="ro-RO"/>
              </w:rPr>
              <w:t>Echip</w:t>
            </w:r>
            <w:r w:rsidR="00BB1D73" w:rsidRPr="007C6B03">
              <w:rPr>
                <w:rFonts w:ascii="Times New Roman" w:hAnsi="Times New Roman"/>
                <w:i/>
                <w:sz w:val="20"/>
                <w:szCs w:val="20"/>
                <w:lang w:val="ro-RO"/>
              </w:rPr>
              <w:t>ă</w:t>
            </w:r>
            <w:r w:rsidR="003C0EE4" w:rsidRPr="007C6B03">
              <w:rPr>
                <w:rFonts w:ascii="Times New Roman" w:hAnsi="Times New Roman"/>
                <w:i/>
                <w:sz w:val="20"/>
                <w:szCs w:val="20"/>
                <w:lang w:val="ro-RO"/>
              </w:rPr>
              <w:t xml:space="preserve"> de implementare formată din manager de contract</w:t>
            </w:r>
            <w:r w:rsidR="00DD6D21" w:rsidRPr="007C6B03">
              <w:rPr>
                <w:rFonts w:ascii="Times New Roman" w:hAnsi="Times New Roman"/>
                <w:i/>
                <w:sz w:val="20"/>
                <w:szCs w:val="20"/>
                <w:lang w:val="ro-RO"/>
              </w:rPr>
              <w:t xml:space="preserve"> și un reprezentant la fața locului</w:t>
            </w:r>
            <w:r w:rsidR="003C0EE4" w:rsidRPr="007C6B03">
              <w:rPr>
                <w:rFonts w:ascii="Times New Roman" w:hAnsi="Times New Roman"/>
                <w:i/>
                <w:sz w:val="20"/>
                <w:szCs w:val="20"/>
                <w:lang w:val="ro-RO"/>
              </w:rPr>
              <w:t xml:space="preserve"> </w:t>
            </w:r>
            <w:r w:rsidR="00140E05" w:rsidRPr="007C6B03">
              <w:rPr>
                <w:rFonts w:ascii="Times New Roman" w:hAnsi="Times New Roman"/>
                <w:i/>
                <w:sz w:val="20"/>
                <w:szCs w:val="20"/>
                <w:lang w:val="ro-RO"/>
              </w:rPr>
              <w:t>- cerința minimă a caietului de sarcini</w:t>
            </w:r>
            <w:r w:rsidRPr="007C6B03">
              <w:rPr>
                <w:rFonts w:ascii="Times New Roman" w:hAnsi="Times New Roman"/>
                <w:i/>
                <w:sz w:val="20"/>
                <w:szCs w:val="20"/>
                <w:lang w:val="ro-RO"/>
              </w:rPr>
              <w:t>–</w:t>
            </w:r>
            <w:r w:rsidR="00140E05" w:rsidRPr="007C6B03">
              <w:rPr>
                <w:rFonts w:ascii="Times New Roman" w:hAnsi="Times New Roman"/>
                <w:i/>
                <w:sz w:val="20"/>
                <w:szCs w:val="20"/>
                <w:lang w:val="ro-RO"/>
              </w:rPr>
              <w:t xml:space="preserve"> 0</w:t>
            </w:r>
            <w:r w:rsidR="003C0EE4" w:rsidRPr="007C6B03">
              <w:rPr>
                <w:rFonts w:ascii="Times New Roman" w:hAnsi="Times New Roman"/>
                <w:i/>
                <w:sz w:val="20"/>
                <w:szCs w:val="20"/>
                <w:lang w:val="ro-RO"/>
              </w:rPr>
              <w:t xml:space="preserve"> </w:t>
            </w:r>
            <w:r w:rsidRPr="007C6B03">
              <w:rPr>
                <w:rFonts w:ascii="Times New Roman" w:hAnsi="Times New Roman"/>
                <w:i/>
                <w:sz w:val="20"/>
                <w:szCs w:val="20"/>
                <w:lang w:val="ro-RO"/>
              </w:rPr>
              <w:t xml:space="preserve"> puncte;</w:t>
            </w:r>
          </w:p>
          <w:p w14:paraId="586CF1CB" w14:textId="0C797D30" w:rsidR="00140E05" w:rsidRPr="007C6B03" w:rsidRDefault="00870841" w:rsidP="003C54EC">
            <w:pPr>
              <w:spacing w:line="276" w:lineRule="auto"/>
              <w:rPr>
                <w:rFonts w:ascii="Times New Roman" w:hAnsi="Times New Roman"/>
                <w:i/>
                <w:sz w:val="20"/>
                <w:szCs w:val="20"/>
                <w:lang w:val="ro-RO"/>
              </w:rPr>
            </w:pPr>
            <w:r w:rsidRPr="007C6B03">
              <w:rPr>
                <w:rFonts w:ascii="Times New Roman" w:hAnsi="Times New Roman"/>
                <w:i/>
                <w:sz w:val="20"/>
                <w:szCs w:val="20"/>
                <w:lang w:val="ro-RO"/>
              </w:rPr>
              <w:t>b.</w:t>
            </w:r>
            <w:r w:rsidRPr="007C6B03">
              <w:rPr>
                <w:rFonts w:ascii="Times New Roman" w:hAnsi="Times New Roman"/>
                <w:i/>
                <w:sz w:val="20"/>
                <w:szCs w:val="20"/>
                <w:lang w:val="ro-RO"/>
              </w:rPr>
              <w:tab/>
            </w:r>
            <w:r w:rsidR="00140E05" w:rsidRPr="007C6B03">
              <w:rPr>
                <w:rFonts w:ascii="Times New Roman" w:hAnsi="Times New Roman"/>
                <w:i/>
                <w:sz w:val="20"/>
                <w:szCs w:val="20"/>
                <w:lang w:val="ro-RO"/>
              </w:rPr>
              <w:t>Echipei de implementare formată din</w:t>
            </w:r>
            <w:r w:rsidR="00140E05" w:rsidRPr="007C6B03">
              <w:rPr>
                <w:rFonts w:ascii="Times New Roman" w:hAnsi="Times New Roman"/>
                <w:b/>
                <w:bCs/>
                <w:sz w:val="24"/>
                <w:lang w:val="ro-RO"/>
              </w:rPr>
              <w:t xml:space="preserve"> </w:t>
            </w:r>
            <w:r w:rsidR="00140E05" w:rsidRPr="007C6B03">
              <w:rPr>
                <w:rFonts w:ascii="Times New Roman" w:hAnsi="Times New Roman"/>
                <w:i/>
                <w:sz w:val="20"/>
                <w:szCs w:val="20"/>
                <w:lang w:val="ro-RO"/>
              </w:rPr>
              <w:t>manager de contract</w:t>
            </w:r>
            <w:r w:rsidR="00DD6D21" w:rsidRPr="007C6B03">
              <w:rPr>
                <w:rFonts w:ascii="Times New Roman" w:hAnsi="Times New Roman"/>
                <w:i/>
                <w:sz w:val="20"/>
                <w:szCs w:val="20"/>
                <w:lang w:val="ro-RO"/>
              </w:rPr>
              <w:t>, un reprezentant la fața locului</w:t>
            </w:r>
            <w:r w:rsidR="00140E05" w:rsidRPr="007C6B03">
              <w:rPr>
                <w:rFonts w:ascii="Times New Roman" w:hAnsi="Times New Roman"/>
                <w:i/>
                <w:sz w:val="20"/>
                <w:szCs w:val="20"/>
                <w:lang w:val="ro-RO"/>
              </w:rPr>
              <w:t xml:space="preserve"> și </w:t>
            </w:r>
            <w:r w:rsidR="00DD6D21" w:rsidRPr="007C6B03">
              <w:rPr>
                <w:rFonts w:ascii="Times New Roman" w:hAnsi="Times New Roman"/>
                <w:i/>
                <w:sz w:val="20"/>
                <w:szCs w:val="20"/>
                <w:lang w:val="ro-RO"/>
              </w:rPr>
              <w:t xml:space="preserve">un </w:t>
            </w:r>
            <w:r w:rsidR="00140E05" w:rsidRPr="007C6B03">
              <w:rPr>
                <w:rFonts w:ascii="Times New Roman" w:hAnsi="Times New Roman"/>
                <w:i/>
                <w:sz w:val="20"/>
                <w:szCs w:val="20"/>
                <w:lang w:val="ro-RO"/>
              </w:rPr>
              <w:t>asistent manager de contract  alocat pentru cele două grupe de cursanți – 1</w:t>
            </w:r>
            <w:r w:rsidR="00DD6D21" w:rsidRPr="007C6B03">
              <w:rPr>
                <w:rFonts w:ascii="Times New Roman" w:hAnsi="Times New Roman"/>
                <w:i/>
                <w:sz w:val="20"/>
                <w:szCs w:val="20"/>
                <w:lang w:val="ro-RO"/>
              </w:rPr>
              <w:t>5</w:t>
            </w:r>
            <w:r w:rsidR="00140E05" w:rsidRPr="007C6B03">
              <w:rPr>
                <w:rFonts w:ascii="Times New Roman" w:hAnsi="Times New Roman"/>
                <w:i/>
                <w:sz w:val="20"/>
                <w:szCs w:val="20"/>
                <w:lang w:val="ro-RO"/>
              </w:rPr>
              <w:t xml:space="preserve"> puncte;</w:t>
            </w:r>
          </w:p>
          <w:p w14:paraId="0393965E" w14:textId="49E07AA1" w:rsidR="00DD6D21" w:rsidRPr="007C6B03" w:rsidRDefault="00DD6D21" w:rsidP="003C54EC">
            <w:pPr>
              <w:spacing w:line="276" w:lineRule="auto"/>
              <w:rPr>
                <w:rFonts w:ascii="Times New Roman" w:hAnsi="Times New Roman"/>
                <w:i/>
                <w:sz w:val="20"/>
                <w:szCs w:val="20"/>
                <w:lang w:val="ro-RO"/>
              </w:rPr>
            </w:pPr>
          </w:p>
          <w:p w14:paraId="66C764C3" w14:textId="7BEE6487" w:rsidR="00CF1432" w:rsidRPr="007C6B03" w:rsidRDefault="00CF1432" w:rsidP="003C54EC">
            <w:pPr>
              <w:spacing w:line="276" w:lineRule="auto"/>
              <w:jc w:val="both"/>
              <w:rPr>
                <w:rFonts w:ascii="Times New Roman" w:hAnsi="Times New Roman"/>
                <w:sz w:val="20"/>
                <w:szCs w:val="20"/>
                <w:lang w:val="ro-RO"/>
              </w:rPr>
            </w:pPr>
            <w:r w:rsidRPr="007C6B03">
              <w:rPr>
                <w:rFonts w:ascii="Times New Roman" w:hAnsi="Times New Roman"/>
                <w:sz w:val="20"/>
                <w:szCs w:val="20"/>
                <w:lang w:val="ro-RO"/>
              </w:rPr>
              <w:t>Se acordă punctaj suplimentar pentru extinderea echipei de implementare cu persoane care să fie responsabile de implementarea contractului, atât în etapa de pregătire (ante- sesiune de formare/eveniment), cât și pe perioada de organizare și desfășurare a acestuia. Astfel, se va evalua și puncta corelarea clară și argumentată între resursele umane identificate/alocate și rezultatele indicate, fiind specificate responsabilitățile fiecăruia în execuția contractului și interacțiunea între membrii echipei, inclusiv cele referitoare la managementul contractului și activitățile de suport.</w:t>
            </w:r>
          </w:p>
        </w:tc>
      </w:tr>
    </w:tbl>
    <w:p w14:paraId="2A763DF4" w14:textId="77777777" w:rsidR="007F03BF" w:rsidRPr="007C6B03" w:rsidRDefault="007F03BF" w:rsidP="003C54EC">
      <w:pPr>
        <w:pStyle w:val="Body"/>
        <w:widowControl w:val="0"/>
        <w:pBdr>
          <w:top w:val="none" w:sz="0" w:space="0" w:color="auto"/>
          <w:left w:val="none" w:sz="0" w:space="0" w:color="auto"/>
          <w:bottom w:val="none" w:sz="0" w:space="0" w:color="auto"/>
          <w:right w:val="none" w:sz="0" w:space="0" w:color="auto"/>
        </w:pBdr>
        <w:spacing w:after="0" w:line="276" w:lineRule="auto"/>
        <w:jc w:val="both"/>
        <w:rPr>
          <w:rFonts w:ascii="Times New Roman" w:hAnsi="Times New Roman" w:cs="Times New Roman"/>
          <w:i/>
          <w:color w:val="auto"/>
          <w:sz w:val="16"/>
          <w:szCs w:val="16"/>
          <w:lang w:val="ro-RO"/>
        </w:rPr>
      </w:pPr>
    </w:p>
    <w:bookmarkEnd w:id="125"/>
    <w:bookmarkEnd w:id="126"/>
    <w:bookmarkEnd w:id="133"/>
    <w:p w14:paraId="74945466" w14:textId="77777777" w:rsidR="00443DDD" w:rsidRPr="007C6B03" w:rsidRDefault="00443DDD" w:rsidP="003C54EC">
      <w:pPr>
        <w:spacing w:line="276" w:lineRule="auto"/>
        <w:rPr>
          <w:rFonts w:ascii="Times New Roman" w:hAnsi="Times New Roman"/>
          <w:sz w:val="24"/>
          <w:lang w:val="ro-RO"/>
        </w:rPr>
      </w:pPr>
    </w:p>
    <w:p w14:paraId="7976CCA8" w14:textId="211F3EDE" w:rsidR="00934B67" w:rsidRPr="007C6B03" w:rsidRDefault="00934B67" w:rsidP="003C54EC">
      <w:pPr>
        <w:pStyle w:val="Heading1"/>
        <w:keepNext w:val="0"/>
        <w:keepLines w:val="0"/>
        <w:numPr>
          <w:ilvl w:val="0"/>
          <w:numId w:val="25"/>
        </w:numPr>
        <w:pBdr>
          <w:top w:val="single" w:sz="4" w:space="1" w:color="auto"/>
          <w:left w:val="single" w:sz="4" w:space="4" w:color="auto"/>
          <w:bottom w:val="single" w:sz="4" w:space="1" w:color="auto"/>
          <w:right w:val="single" w:sz="4" w:space="0" w:color="auto"/>
        </w:pBdr>
        <w:shd w:val="clear" w:color="auto" w:fill="DEEAF6" w:themeFill="accent1" w:themeFillTint="33"/>
        <w:suppressAutoHyphens/>
        <w:spacing w:before="0"/>
        <w:jc w:val="both"/>
        <w:rPr>
          <w:rFonts w:ascii="Times New Roman" w:hAnsi="Times New Roman" w:cs="Times New Roman"/>
          <w:szCs w:val="24"/>
          <w:lang w:val="ro-RO"/>
        </w:rPr>
      </w:pPr>
      <w:bookmarkStart w:id="134" w:name="_Toc37443253"/>
      <w:bookmarkStart w:id="135" w:name="_Toc37690519"/>
      <w:bookmarkStart w:id="136" w:name="_Toc72409725"/>
      <w:bookmarkStart w:id="137" w:name="_Toc84251510"/>
      <w:bookmarkStart w:id="138" w:name="_Hlk37680132"/>
      <w:bookmarkStart w:id="139" w:name="_Toc203384286"/>
      <w:bookmarkStart w:id="140" w:name="_Toc221629173"/>
      <w:r w:rsidRPr="007C6B03">
        <w:rPr>
          <w:rFonts w:ascii="Times New Roman" w:hAnsi="Times New Roman" w:cs="Times New Roman"/>
          <w:szCs w:val="24"/>
          <w:lang w:val="ro-RO"/>
        </w:rPr>
        <w:t xml:space="preserve">MONITORIZAREA CONTRACTULUI ȘI RECEPȚIA </w:t>
      </w:r>
      <w:bookmarkEnd w:id="134"/>
      <w:bookmarkEnd w:id="135"/>
      <w:bookmarkEnd w:id="136"/>
      <w:bookmarkEnd w:id="137"/>
      <w:r w:rsidRPr="007C6B03">
        <w:rPr>
          <w:rFonts w:ascii="Times New Roman" w:hAnsi="Times New Roman" w:cs="Times New Roman"/>
          <w:szCs w:val="24"/>
          <w:lang w:val="ro-RO"/>
        </w:rPr>
        <w:t>SERVICIILOR</w:t>
      </w:r>
      <w:bookmarkStart w:id="141" w:name="_Toc72409726"/>
      <w:bookmarkStart w:id="142" w:name="_Toc84251511"/>
      <w:bookmarkEnd w:id="138"/>
      <w:bookmarkEnd w:id="139"/>
      <w:bookmarkEnd w:id="140"/>
    </w:p>
    <w:p w14:paraId="5D962FC2" w14:textId="4883A54A" w:rsidR="00D30F7E" w:rsidRPr="007C6B03" w:rsidRDefault="008C2982" w:rsidP="003C54EC">
      <w:pPr>
        <w:pStyle w:val="Heading2"/>
        <w:numPr>
          <w:ilvl w:val="0"/>
          <w:numId w:val="0"/>
        </w:numPr>
        <w:spacing w:before="0"/>
        <w:ind w:left="720"/>
        <w:rPr>
          <w:rFonts w:ascii="Times New Roman" w:hAnsi="Times New Roman" w:cs="Times New Roman"/>
          <w:lang w:val="ro-RO"/>
        </w:rPr>
      </w:pPr>
      <w:bookmarkStart w:id="143" w:name="_Toc221629174"/>
      <w:bookmarkStart w:id="144" w:name="_Toc203384287"/>
      <w:r w:rsidRPr="007C6B03">
        <w:rPr>
          <w:rFonts w:ascii="Times New Roman" w:hAnsi="Times New Roman" w:cs="Times New Roman"/>
          <w:lang w:val="ro-RO"/>
        </w:rPr>
        <w:t>IX</w:t>
      </w:r>
      <w:r w:rsidR="00934B67" w:rsidRPr="007C6B03">
        <w:rPr>
          <w:rFonts w:ascii="Times New Roman" w:hAnsi="Times New Roman" w:cs="Times New Roman"/>
          <w:lang w:val="ro-RO"/>
        </w:rPr>
        <w:t xml:space="preserve">.1 </w:t>
      </w:r>
      <w:r w:rsidR="00FF2341" w:rsidRPr="007C6B03">
        <w:rPr>
          <w:rFonts w:ascii="Times New Roman" w:hAnsi="Times New Roman" w:cs="Times New Roman"/>
          <w:lang w:val="ro-RO"/>
        </w:rPr>
        <w:t>Monitorizarea contractului</w:t>
      </w:r>
      <w:bookmarkEnd w:id="141"/>
      <w:bookmarkEnd w:id="142"/>
      <w:bookmarkEnd w:id="143"/>
      <w:r w:rsidR="00275587" w:rsidRPr="007C6B03">
        <w:rPr>
          <w:rFonts w:ascii="Times New Roman" w:hAnsi="Times New Roman" w:cs="Times New Roman"/>
          <w:lang w:val="ro-RO"/>
        </w:rPr>
        <w:t xml:space="preserve"> </w:t>
      </w:r>
      <w:bookmarkEnd w:id="144"/>
    </w:p>
    <w:p w14:paraId="65B30083" w14:textId="77777777" w:rsidR="00D30F7E" w:rsidRPr="007C6B03" w:rsidRDefault="00D30F7E" w:rsidP="003C54EC">
      <w:pPr>
        <w:spacing w:line="276" w:lineRule="auto"/>
        <w:ind w:firstLine="720"/>
        <w:jc w:val="both"/>
        <w:rPr>
          <w:rFonts w:ascii="Times New Roman" w:hAnsi="Times New Roman"/>
          <w:color w:val="141414"/>
          <w:sz w:val="24"/>
          <w:lang w:val="ro-RO"/>
        </w:rPr>
      </w:pPr>
      <w:r w:rsidRPr="007C6B03">
        <w:rPr>
          <w:rFonts w:ascii="Times New Roman" w:hAnsi="Times New Roman"/>
          <w:color w:val="141414"/>
          <w:sz w:val="24"/>
          <w:lang w:val="ro-RO"/>
        </w:rPr>
        <w:t xml:space="preserve">Beneficiarul va aborda riscurile la nivelul </w:t>
      </w:r>
      <w:r w:rsidR="00847E2F" w:rsidRPr="007C6B03">
        <w:rPr>
          <w:rFonts w:ascii="Times New Roman" w:hAnsi="Times New Roman"/>
          <w:color w:val="141414"/>
          <w:sz w:val="24"/>
          <w:lang w:val="ro-RO"/>
        </w:rPr>
        <w:t xml:space="preserve">derulării contractului </w:t>
      </w:r>
      <w:r w:rsidRPr="007C6B03">
        <w:rPr>
          <w:rFonts w:ascii="Times New Roman" w:hAnsi="Times New Roman"/>
          <w:color w:val="141414"/>
          <w:sz w:val="24"/>
          <w:lang w:val="ro-RO"/>
        </w:rPr>
        <w:t xml:space="preserve">printr-un proces care include gestionarea continuă pe </w:t>
      </w:r>
      <w:r w:rsidR="00847E2F" w:rsidRPr="007C6B03">
        <w:rPr>
          <w:rFonts w:ascii="Times New Roman" w:hAnsi="Times New Roman"/>
          <w:color w:val="141414"/>
          <w:sz w:val="24"/>
          <w:lang w:val="ro-RO"/>
        </w:rPr>
        <w:t xml:space="preserve">toată </w:t>
      </w:r>
      <w:r w:rsidRPr="007C6B03">
        <w:rPr>
          <w:rFonts w:ascii="Times New Roman" w:hAnsi="Times New Roman"/>
          <w:color w:val="141414"/>
          <w:sz w:val="24"/>
          <w:lang w:val="ro-RO"/>
        </w:rPr>
        <w:t>durata prin monitorizare constantă, identificare și evaluare (cantitativă și calitativă). Astfel, au fost identificați și documentați factorii de risc și stabilite măsurile de atenuare a acestora, după cum urmează:</w:t>
      </w:r>
    </w:p>
    <w:p w14:paraId="1F279608" w14:textId="77777777" w:rsidR="00D30F7E" w:rsidRPr="007C6B03" w:rsidRDefault="00D30F7E" w:rsidP="003C54EC">
      <w:pPr>
        <w:spacing w:line="276" w:lineRule="auto"/>
        <w:rPr>
          <w:rFonts w:ascii="Times New Roman" w:hAnsi="Times New Roman"/>
          <w:b/>
          <w:sz w:val="24"/>
          <w:lang w:val="ro-RO"/>
        </w:rPr>
      </w:pPr>
    </w:p>
    <w:tbl>
      <w:tblPr>
        <w:tblStyle w:val="TableGrid"/>
        <w:tblW w:w="10060" w:type="dxa"/>
        <w:tblLook w:val="04A0" w:firstRow="1" w:lastRow="0" w:firstColumn="1" w:lastColumn="0" w:noHBand="0" w:noVBand="1"/>
      </w:tblPr>
      <w:tblGrid>
        <w:gridCol w:w="445"/>
        <w:gridCol w:w="2790"/>
        <w:gridCol w:w="1260"/>
        <w:gridCol w:w="5565"/>
      </w:tblGrid>
      <w:tr w:rsidR="00847E2F" w:rsidRPr="007C6B03" w14:paraId="6C20C9A0" w14:textId="77777777" w:rsidTr="00BB18CA">
        <w:trPr>
          <w:tblHeader/>
        </w:trPr>
        <w:tc>
          <w:tcPr>
            <w:tcW w:w="445" w:type="dxa"/>
          </w:tcPr>
          <w:p w14:paraId="4CB36EB9" w14:textId="3C32714F" w:rsidR="00847E2F" w:rsidRPr="007C6B03" w:rsidRDefault="00847E2F" w:rsidP="003C54EC">
            <w:pPr>
              <w:spacing w:line="276" w:lineRule="auto"/>
              <w:ind w:left="-118" w:right="-82"/>
              <w:rPr>
                <w:rFonts w:ascii="Times New Roman" w:hAnsi="Times New Roman" w:cs="Times New Roman"/>
                <w:b/>
                <w:sz w:val="20"/>
                <w:szCs w:val="20"/>
                <w:lang w:val="ro-RO"/>
              </w:rPr>
            </w:pPr>
            <w:r w:rsidRPr="007C6B03">
              <w:rPr>
                <w:rFonts w:ascii="Times New Roman" w:hAnsi="Times New Roman" w:cs="Times New Roman"/>
                <w:b/>
                <w:sz w:val="20"/>
                <w:szCs w:val="20"/>
                <w:lang w:val="ro-RO"/>
              </w:rPr>
              <w:t>Nr.</w:t>
            </w:r>
            <w:r w:rsidR="00B75103" w:rsidRPr="007C6B03">
              <w:rPr>
                <w:rFonts w:ascii="Times New Roman" w:hAnsi="Times New Roman" w:cs="Times New Roman"/>
                <w:b/>
                <w:sz w:val="20"/>
                <w:szCs w:val="20"/>
                <w:lang w:val="ro-RO"/>
              </w:rPr>
              <w:t xml:space="preserve"> c</w:t>
            </w:r>
            <w:r w:rsidRPr="007C6B03">
              <w:rPr>
                <w:rFonts w:ascii="Times New Roman" w:hAnsi="Times New Roman" w:cs="Times New Roman"/>
                <w:b/>
                <w:sz w:val="20"/>
                <w:szCs w:val="20"/>
                <w:lang w:val="ro-RO"/>
              </w:rPr>
              <w:t>rt.</w:t>
            </w:r>
          </w:p>
        </w:tc>
        <w:tc>
          <w:tcPr>
            <w:tcW w:w="2790" w:type="dxa"/>
          </w:tcPr>
          <w:p w14:paraId="1AAB836E"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Risc identificat</w:t>
            </w:r>
          </w:p>
        </w:tc>
        <w:tc>
          <w:tcPr>
            <w:tcW w:w="1260" w:type="dxa"/>
          </w:tcPr>
          <w:p w14:paraId="40DDCCBB"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Gradul riscului</w:t>
            </w:r>
          </w:p>
        </w:tc>
        <w:tc>
          <w:tcPr>
            <w:tcW w:w="5565" w:type="dxa"/>
          </w:tcPr>
          <w:p w14:paraId="1803FD80"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Măsuri de atenuare a riscului</w:t>
            </w:r>
          </w:p>
        </w:tc>
      </w:tr>
      <w:tr w:rsidR="00847E2F" w:rsidRPr="007C6B03" w14:paraId="67D0F040" w14:textId="77777777" w:rsidTr="00BB18CA">
        <w:trPr>
          <w:trHeight w:val="1016"/>
        </w:trPr>
        <w:tc>
          <w:tcPr>
            <w:tcW w:w="445" w:type="dxa"/>
          </w:tcPr>
          <w:p w14:paraId="40E3ECD2"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1</w:t>
            </w:r>
          </w:p>
        </w:tc>
        <w:tc>
          <w:tcPr>
            <w:tcW w:w="2790" w:type="dxa"/>
          </w:tcPr>
          <w:p w14:paraId="03010B23" w14:textId="65F4EB76" w:rsidR="00847E2F" w:rsidRPr="007C6B03" w:rsidRDefault="00847E2F"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Resurse umane: </w:t>
            </w:r>
            <w:r w:rsidR="00C30428" w:rsidRPr="007C6B03">
              <w:rPr>
                <w:rFonts w:ascii="Times New Roman" w:hAnsi="Times New Roman" w:cs="Times New Roman"/>
                <w:sz w:val="20"/>
                <w:szCs w:val="20"/>
                <w:lang w:val="ro-RO"/>
              </w:rPr>
              <w:t>Fluctuații</w:t>
            </w:r>
            <w:r w:rsidRPr="007C6B03">
              <w:rPr>
                <w:rFonts w:ascii="Times New Roman" w:hAnsi="Times New Roman" w:cs="Times New Roman"/>
                <w:sz w:val="20"/>
                <w:szCs w:val="20"/>
                <w:lang w:val="ro-RO"/>
              </w:rPr>
              <w:t xml:space="preserve"> de personal in cadrul persoanelor nominalizate să participe la sesiunile de instruire</w:t>
            </w:r>
          </w:p>
        </w:tc>
        <w:tc>
          <w:tcPr>
            <w:tcW w:w="1260" w:type="dxa"/>
            <w:vAlign w:val="center"/>
          </w:tcPr>
          <w:p w14:paraId="5A14DED5" w14:textId="77777777" w:rsidR="00847E2F" w:rsidRPr="007C6B03" w:rsidRDefault="00847E2F"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Risc mediu</w:t>
            </w:r>
          </w:p>
        </w:tc>
        <w:tc>
          <w:tcPr>
            <w:tcW w:w="5565" w:type="dxa"/>
          </w:tcPr>
          <w:p w14:paraId="6582D923" w14:textId="7FF9FC4F" w:rsidR="00847E2F" w:rsidRPr="007C6B03" w:rsidRDefault="00847E2F"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Stabilirea din timp a </w:t>
            </w:r>
            <w:r w:rsidR="00C30428" w:rsidRPr="007C6B03">
              <w:rPr>
                <w:rFonts w:ascii="Times New Roman" w:hAnsi="Times New Roman" w:cs="Times New Roman"/>
                <w:sz w:val="20"/>
                <w:szCs w:val="20"/>
                <w:lang w:val="ro-RO"/>
              </w:rPr>
              <w:t>responsabilităților</w:t>
            </w:r>
            <w:r w:rsidRPr="007C6B03">
              <w:rPr>
                <w:rFonts w:ascii="Times New Roman" w:hAnsi="Times New Roman" w:cs="Times New Roman"/>
                <w:sz w:val="20"/>
                <w:szCs w:val="20"/>
                <w:lang w:val="ro-RO"/>
              </w:rPr>
              <w:t xml:space="preserve"> participanților cu cel puțin </w:t>
            </w:r>
            <w:r w:rsidR="00247E0C" w:rsidRPr="007C6B03">
              <w:rPr>
                <w:rFonts w:ascii="Times New Roman" w:hAnsi="Times New Roman" w:cs="Times New Roman"/>
                <w:sz w:val="20"/>
                <w:szCs w:val="20"/>
                <w:lang w:val="ro-RO"/>
              </w:rPr>
              <w:t>1</w:t>
            </w:r>
            <w:r w:rsidRPr="007C6B03">
              <w:rPr>
                <w:rFonts w:ascii="Times New Roman" w:hAnsi="Times New Roman" w:cs="Times New Roman"/>
                <w:sz w:val="20"/>
                <w:szCs w:val="20"/>
                <w:lang w:val="ro-RO"/>
              </w:rPr>
              <w:t>0 zile înainte de susținere a</w:t>
            </w:r>
            <w:r w:rsidR="00736482" w:rsidRPr="007C6B03">
              <w:rPr>
                <w:rFonts w:ascii="Times New Roman" w:hAnsi="Times New Roman" w:cs="Times New Roman"/>
                <w:sz w:val="20"/>
                <w:szCs w:val="20"/>
                <w:lang w:val="ro-RO"/>
              </w:rPr>
              <w:t xml:space="preserve"> </w:t>
            </w:r>
            <w:r w:rsidRPr="007C6B03">
              <w:rPr>
                <w:rFonts w:ascii="Times New Roman" w:hAnsi="Times New Roman" w:cs="Times New Roman"/>
                <w:sz w:val="20"/>
                <w:szCs w:val="20"/>
                <w:lang w:val="ro-RO"/>
              </w:rPr>
              <w:t>sesiunilor de instruire cu confirmare de participare pe e-mailul oficial.</w:t>
            </w:r>
          </w:p>
        </w:tc>
      </w:tr>
      <w:tr w:rsidR="00847E2F" w:rsidRPr="007C6B03" w14:paraId="71EEAC2C" w14:textId="77777777" w:rsidTr="00BB18CA">
        <w:tc>
          <w:tcPr>
            <w:tcW w:w="445" w:type="dxa"/>
          </w:tcPr>
          <w:p w14:paraId="559DAD9A"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2</w:t>
            </w:r>
          </w:p>
        </w:tc>
        <w:tc>
          <w:tcPr>
            <w:tcW w:w="2790" w:type="dxa"/>
          </w:tcPr>
          <w:p w14:paraId="1D19CB6F" w14:textId="77777777" w:rsidR="00847E2F" w:rsidRPr="007C6B03" w:rsidRDefault="00847E2F"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Nerespectarea termenelor de derulare a sesiunilor de instruire </w:t>
            </w:r>
          </w:p>
        </w:tc>
        <w:tc>
          <w:tcPr>
            <w:tcW w:w="1260" w:type="dxa"/>
            <w:vAlign w:val="center"/>
          </w:tcPr>
          <w:p w14:paraId="019E16AD" w14:textId="77777777" w:rsidR="00847E2F" w:rsidRPr="007C6B03" w:rsidRDefault="00847E2F" w:rsidP="003C54EC">
            <w:pPr>
              <w:autoSpaceDE w:val="0"/>
              <w:autoSpaceDN w:val="0"/>
              <w:adjustRightInd w:val="0"/>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Risc mediu</w:t>
            </w:r>
          </w:p>
        </w:tc>
        <w:tc>
          <w:tcPr>
            <w:tcW w:w="5565" w:type="dxa"/>
          </w:tcPr>
          <w:p w14:paraId="28D8AAEA" w14:textId="77777777" w:rsidR="00847E2F" w:rsidRPr="007C6B03" w:rsidRDefault="0089618D" w:rsidP="003C54EC">
            <w:pPr>
              <w:autoSpaceDE w:val="0"/>
              <w:autoSpaceDN w:val="0"/>
              <w:adjustRightInd w:val="0"/>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Realizarea unei planificări riguroase ș</w:t>
            </w:r>
            <w:r w:rsidR="00847E2F" w:rsidRPr="007C6B03">
              <w:rPr>
                <w:rFonts w:ascii="Times New Roman" w:hAnsi="Times New Roman" w:cs="Times New Roman"/>
                <w:sz w:val="20"/>
                <w:szCs w:val="20"/>
                <w:lang w:val="ro-RO"/>
              </w:rPr>
              <w:t>i flexibile a ses</w:t>
            </w:r>
            <w:r w:rsidRPr="007C6B03">
              <w:rPr>
                <w:rFonts w:ascii="Times New Roman" w:hAnsi="Times New Roman" w:cs="Times New Roman"/>
                <w:sz w:val="20"/>
                <w:szCs w:val="20"/>
                <w:lang w:val="ro-RO"/>
              </w:rPr>
              <w:t>iunilor la începutul derulă</w:t>
            </w:r>
            <w:r w:rsidR="00847E2F" w:rsidRPr="007C6B03">
              <w:rPr>
                <w:rFonts w:ascii="Times New Roman" w:hAnsi="Times New Roman" w:cs="Times New Roman"/>
                <w:sz w:val="20"/>
                <w:szCs w:val="20"/>
                <w:lang w:val="ro-RO"/>
              </w:rPr>
              <w:t>rii contractului.</w:t>
            </w:r>
          </w:p>
          <w:p w14:paraId="1B21921A" w14:textId="00090F4A" w:rsidR="00847E2F" w:rsidRPr="007C6B03" w:rsidRDefault="00847E2F" w:rsidP="003C54EC">
            <w:pPr>
              <w:autoSpaceDE w:val="0"/>
              <w:autoSpaceDN w:val="0"/>
              <w:adjustRightInd w:val="0"/>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Actualizarea permanenta pe parcursul derulării contractului</w:t>
            </w:r>
            <w:r w:rsidR="007E5A60" w:rsidRPr="007C6B03">
              <w:rPr>
                <w:rFonts w:ascii="Times New Roman" w:hAnsi="Times New Roman" w:cs="Times New Roman"/>
                <w:sz w:val="20"/>
                <w:szCs w:val="20"/>
                <w:lang w:val="ro-RO"/>
              </w:rPr>
              <w:t xml:space="preserve"> </w:t>
            </w:r>
            <w:r w:rsidRPr="007C6B03">
              <w:rPr>
                <w:rFonts w:ascii="Times New Roman" w:hAnsi="Times New Roman" w:cs="Times New Roman"/>
                <w:sz w:val="20"/>
                <w:szCs w:val="20"/>
                <w:lang w:val="ro-RO"/>
              </w:rPr>
              <w:t>a calendarului orientativ de susținere sesiuni care să poată dea posibilitatea stabilirii</w:t>
            </w:r>
            <w:r w:rsidR="007E5A60" w:rsidRPr="007C6B03">
              <w:rPr>
                <w:rFonts w:ascii="Times New Roman" w:hAnsi="Times New Roman" w:cs="Times New Roman"/>
                <w:sz w:val="20"/>
                <w:szCs w:val="20"/>
                <w:lang w:val="ro-RO"/>
              </w:rPr>
              <w:t xml:space="preserve"> </w:t>
            </w:r>
            <w:r w:rsidRPr="007C6B03">
              <w:rPr>
                <w:rFonts w:ascii="Times New Roman" w:hAnsi="Times New Roman" w:cs="Times New Roman"/>
                <w:sz w:val="20"/>
                <w:szCs w:val="20"/>
                <w:lang w:val="ro-RO"/>
              </w:rPr>
              <w:t>la hoteluri și a unor date ulterioare pentru sesiunea ce nu</w:t>
            </w:r>
            <w:r w:rsidR="0089618D" w:rsidRPr="007C6B03">
              <w:rPr>
                <w:rFonts w:ascii="Times New Roman" w:hAnsi="Times New Roman" w:cs="Times New Roman"/>
                <w:sz w:val="20"/>
                <w:szCs w:val="20"/>
                <w:lang w:val="ro-RO"/>
              </w:rPr>
              <w:t xml:space="preserve"> poate avea loc</w:t>
            </w:r>
          </w:p>
        </w:tc>
      </w:tr>
      <w:tr w:rsidR="00847E2F" w:rsidRPr="007C6B03" w14:paraId="5C97F26D" w14:textId="77777777" w:rsidTr="00BB18CA">
        <w:tc>
          <w:tcPr>
            <w:tcW w:w="445" w:type="dxa"/>
          </w:tcPr>
          <w:p w14:paraId="6C50096F"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3</w:t>
            </w:r>
          </w:p>
        </w:tc>
        <w:tc>
          <w:tcPr>
            <w:tcW w:w="2790" w:type="dxa"/>
          </w:tcPr>
          <w:p w14:paraId="5586C9B4" w14:textId="345158DD" w:rsidR="00847E2F" w:rsidRPr="007C6B03" w:rsidRDefault="00847E2F"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Nerespectarea cerințelor</w:t>
            </w:r>
            <w:r w:rsidR="007E5A60" w:rsidRPr="007C6B03">
              <w:rPr>
                <w:rFonts w:ascii="Times New Roman" w:hAnsi="Times New Roman" w:cs="Times New Roman"/>
                <w:sz w:val="20"/>
                <w:szCs w:val="20"/>
                <w:lang w:val="ro-RO"/>
              </w:rPr>
              <w:t xml:space="preserve"> </w:t>
            </w:r>
            <w:r w:rsidRPr="007C6B03">
              <w:rPr>
                <w:rFonts w:ascii="Times New Roman" w:hAnsi="Times New Roman" w:cs="Times New Roman"/>
                <w:sz w:val="20"/>
                <w:szCs w:val="20"/>
                <w:lang w:val="ro-RO"/>
              </w:rPr>
              <w:t xml:space="preserve">din Caietele de Sarcini de </w:t>
            </w:r>
            <w:r w:rsidR="00C30428" w:rsidRPr="007C6B03">
              <w:rPr>
                <w:rFonts w:ascii="Times New Roman" w:hAnsi="Times New Roman" w:cs="Times New Roman"/>
                <w:sz w:val="20"/>
                <w:szCs w:val="20"/>
                <w:lang w:val="ro-RO"/>
              </w:rPr>
              <w:t>către</w:t>
            </w:r>
            <w:r w:rsidRPr="007C6B03">
              <w:rPr>
                <w:rFonts w:ascii="Times New Roman" w:hAnsi="Times New Roman" w:cs="Times New Roman"/>
                <w:sz w:val="20"/>
                <w:szCs w:val="20"/>
                <w:lang w:val="ro-RO"/>
              </w:rPr>
              <w:t xml:space="preserve"> Prestator</w:t>
            </w:r>
          </w:p>
        </w:tc>
        <w:tc>
          <w:tcPr>
            <w:tcW w:w="1260" w:type="dxa"/>
            <w:vAlign w:val="center"/>
          </w:tcPr>
          <w:p w14:paraId="2EF4EB43" w14:textId="77777777" w:rsidR="00847E2F" w:rsidRPr="007C6B03" w:rsidRDefault="00847E2F"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Risc mediu</w:t>
            </w:r>
          </w:p>
        </w:tc>
        <w:tc>
          <w:tcPr>
            <w:tcW w:w="5565" w:type="dxa"/>
          </w:tcPr>
          <w:p w14:paraId="04F24043" w14:textId="77777777" w:rsidR="00847E2F" w:rsidRPr="007C6B03" w:rsidRDefault="00847E2F"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Caiete</w:t>
            </w:r>
            <w:r w:rsidR="0089618D" w:rsidRPr="007C6B03">
              <w:rPr>
                <w:rFonts w:ascii="Times New Roman" w:hAnsi="Times New Roman" w:cs="Times New Roman"/>
                <w:sz w:val="20"/>
                <w:szCs w:val="20"/>
                <w:lang w:val="ro-RO"/>
              </w:rPr>
              <w:t>le de sarcini trebuie sa includă o descriere detaliată</w:t>
            </w:r>
            <w:r w:rsidRPr="007C6B03">
              <w:rPr>
                <w:rFonts w:ascii="Times New Roman" w:hAnsi="Times New Roman" w:cs="Times New Roman"/>
                <w:sz w:val="20"/>
                <w:szCs w:val="20"/>
                <w:lang w:val="ro-RO"/>
              </w:rPr>
              <w:t xml:space="preserve"> a cerințelor solicitate. Descrierile serviciilor de Prestatorul</w:t>
            </w:r>
            <w:r w:rsidR="0089618D" w:rsidRPr="007C6B03">
              <w:rPr>
                <w:rFonts w:ascii="Times New Roman" w:hAnsi="Times New Roman" w:cs="Times New Roman"/>
                <w:sz w:val="20"/>
                <w:szCs w:val="20"/>
                <w:lang w:val="ro-RO"/>
              </w:rPr>
              <w:t xml:space="preserve"> ales trebuie sa fie realizate î</w:t>
            </w:r>
            <w:r w:rsidRPr="007C6B03">
              <w:rPr>
                <w:rFonts w:ascii="Times New Roman" w:hAnsi="Times New Roman" w:cs="Times New Roman"/>
                <w:sz w:val="20"/>
                <w:szCs w:val="20"/>
                <w:lang w:val="ro-RO"/>
              </w:rPr>
              <w:t xml:space="preserve">n detaliu încă din etapa de ofertare. </w:t>
            </w:r>
          </w:p>
        </w:tc>
      </w:tr>
      <w:tr w:rsidR="00847E2F" w:rsidRPr="007C6B03" w14:paraId="4CCDB1CA" w14:textId="77777777" w:rsidTr="00BB18CA">
        <w:tc>
          <w:tcPr>
            <w:tcW w:w="445" w:type="dxa"/>
          </w:tcPr>
          <w:p w14:paraId="4C3C2041"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t>4</w:t>
            </w:r>
          </w:p>
        </w:tc>
        <w:tc>
          <w:tcPr>
            <w:tcW w:w="2790" w:type="dxa"/>
          </w:tcPr>
          <w:p w14:paraId="39AE4397" w14:textId="2FCADAFF" w:rsidR="00847E2F" w:rsidRPr="007C6B03" w:rsidRDefault="00847E2F"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Neasigurarea </w:t>
            </w:r>
            <w:r w:rsidR="00C30428" w:rsidRPr="007C6B03">
              <w:rPr>
                <w:rFonts w:ascii="Times New Roman" w:hAnsi="Times New Roman" w:cs="Times New Roman"/>
                <w:sz w:val="20"/>
                <w:szCs w:val="20"/>
                <w:lang w:val="ro-RO"/>
              </w:rPr>
              <w:t>finanțării</w:t>
            </w:r>
            <w:r w:rsidRPr="007C6B03">
              <w:rPr>
                <w:rFonts w:ascii="Times New Roman" w:hAnsi="Times New Roman" w:cs="Times New Roman"/>
                <w:sz w:val="20"/>
                <w:szCs w:val="20"/>
                <w:lang w:val="ro-RO"/>
              </w:rPr>
              <w:t xml:space="preserve"> la nivelul Autorității Contractante</w:t>
            </w:r>
          </w:p>
        </w:tc>
        <w:tc>
          <w:tcPr>
            <w:tcW w:w="1260" w:type="dxa"/>
            <w:vAlign w:val="center"/>
          </w:tcPr>
          <w:p w14:paraId="6D63D9DC" w14:textId="77777777" w:rsidR="00847E2F" w:rsidRPr="007C6B03" w:rsidRDefault="00847E2F"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Risc mic</w:t>
            </w:r>
          </w:p>
        </w:tc>
        <w:tc>
          <w:tcPr>
            <w:tcW w:w="5565" w:type="dxa"/>
          </w:tcPr>
          <w:p w14:paraId="2AA9BD3E" w14:textId="77777777" w:rsidR="00847E2F" w:rsidRPr="007C6B03" w:rsidRDefault="00847E2F"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Planificarea din timp a plăților pentru sesiunile de instruire susținute </w:t>
            </w:r>
          </w:p>
        </w:tc>
      </w:tr>
      <w:tr w:rsidR="00847E2F" w:rsidRPr="007C6B03" w14:paraId="39E93289" w14:textId="77777777" w:rsidTr="00BB18CA">
        <w:tc>
          <w:tcPr>
            <w:tcW w:w="445" w:type="dxa"/>
          </w:tcPr>
          <w:p w14:paraId="0A2A6A0D" w14:textId="77777777" w:rsidR="00847E2F" w:rsidRPr="007C6B03" w:rsidRDefault="00847E2F" w:rsidP="003C54EC">
            <w:pPr>
              <w:spacing w:line="276" w:lineRule="auto"/>
              <w:jc w:val="center"/>
              <w:rPr>
                <w:rFonts w:ascii="Times New Roman" w:hAnsi="Times New Roman" w:cs="Times New Roman"/>
                <w:b/>
                <w:sz w:val="20"/>
                <w:szCs w:val="20"/>
                <w:lang w:val="ro-RO"/>
              </w:rPr>
            </w:pPr>
            <w:r w:rsidRPr="007C6B03">
              <w:rPr>
                <w:rFonts w:ascii="Times New Roman" w:hAnsi="Times New Roman" w:cs="Times New Roman"/>
                <w:b/>
                <w:sz w:val="20"/>
                <w:szCs w:val="20"/>
                <w:lang w:val="ro-RO"/>
              </w:rPr>
              <w:lastRenderedPageBreak/>
              <w:t>5</w:t>
            </w:r>
          </w:p>
        </w:tc>
        <w:tc>
          <w:tcPr>
            <w:tcW w:w="2790" w:type="dxa"/>
          </w:tcPr>
          <w:p w14:paraId="18333C22" w14:textId="144031C5" w:rsidR="00847E2F" w:rsidRPr="007C6B03" w:rsidRDefault="00847E2F" w:rsidP="003C54EC">
            <w:pPr>
              <w:spacing w:line="276" w:lineRule="auto"/>
              <w:rPr>
                <w:rFonts w:ascii="Times New Roman" w:hAnsi="Times New Roman" w:cs="Times New Roman"/>
                <w:sz w:val="20"/>
                <w:szCs w:val="20"/>
                <w:lang w:val="ro-RO"/>
              </w:rPr>
            </w:pPr>
            <w:r w:rsidRPr="007C6B03">
              <w:rPr>
                <w:rFonts w:ascii="Times New Roman" w:hAnsi="Times New Roman" w:cs="Times New Roman"/>
                <w:sz w:val="20"/>
                <w:szCs w:val="20"/>
                <w:lang w:val="ro-RO"/>
              </w:rPr>
              <w:t xml:space="preserve">Nerespectarea prevederilor din contractul de achiziții publice de </w:t>
            </w:r>
            <w:r w:rsidR="00C30428" w:rsidRPr="007C6B03">
              <w:rPr>
                <w:rFonts w:ascii="Times New Roman" w:hAnsi="Times New Roman" w:cs="Times New Roman"/>
                <w:sz w:val="20"/>
                <w:szCs w:val="20"/>
                <w:lang w:val="ro-RO"/>
              </w:rPr>
              <w:t>către</w:t>
            </w:r>
            <w:r w:rsidRPr="007C6B03">
              <w:rPr>
                <w:rFonts w:ascii="Times New Roman" w:hAnsi="Times New Roman" w:cs="Times New Roman"/>
                <w:sz w:val="20"/>
                <w:szCs w:val="20"/>
                <w:lang w:val="ro-RO"/>
              </w:rPr>
              <w:t xml:space="preserve"> Prestator</w:t>
            </w:r>
          </w:p>
        </w:tc>
        <w:tc>
          <w:tcPr>
            <w:tcW w:w="1260" w:type="dxa"/>
            <w:vAlign w:val="center"/>
          </w:tcPr>
          <w:p w14:paraId="00969BCD" w14:textId="77777777" w:rsidR="00847E2F" w:rsidRPr="007C6B03" w:rsidRDefault="00847E2F" w:rsidP="003C54EC">
            <w:pPr>
              <w:spacing w:line="276" w:lineRule="auto"/>
              <w:jc w:val="center"/>
              <w:rPr>
                <w:rFonts w:ascii="Times New Roman" w:hAnsi="Times New Roman" w:cs="Times New Roman"/>
                <w:sz w:val="20"/>
                <w:szCs w:val="20"/>
                <w:lang w:val="ro-RO"/>
              </w:rPr>
            </w:pPr>
            <w:r w:rsidRPr="007C6B03">
              <w:rPr>
                <w:rFonts w:ascii="Times New Roman" w:hAnsi="Times New Roman" w:cs="Times New Roman"/>
                <w:sz w:val="20"/>
                <w:szCs w:val="20"/>
                <w:lang w:val="ro-RO"/>
              </w:rPr>
              <w:t>Risc mediu</w:t>
            </w:r>
          </w:p>
        </w:tc>
        <w:tc>
          <w:tcPr>
            <w:tcW w:w="5565" w:type="dxa"/>
          </w:tcPr>
          <w:p w14:paraId="2CE3CAD6" w14:textId="7DC210D4" w:rsidR="00847E2F" w:rsidRPr="007C6B03" w:rsidRDefault="0089618D" w:rsidP="003C54EC">
            <w:pPr>
              <w:spacing w:line="276" w:lineRule="auto"/>
              <w:jc w:val="both"/>
              <w:rPr>
                <w:rFonts w:ascii="Times New Roman" w:hAnsi="Times New Roman" w:cs="Times New Roman"/>
                <w:sz w:val="20"/>
                <w:szCs w:val="20"/>
                <w:lang w:val="ro-RO"/>
              </w:rPr>
            </w:pPr>
            <w:r w:rsidRPr="007C6B03">
              <w:rPr>
                <w:rFonts w:ascii="Times New Roman" w:hAnsi="Times New Roman" w:cs="Times New Roman"/>
                <w:sz w:val="20"/>
                <w:szCs w:val="20"/>
                <w:lang w:val="ro-RO"/>
              </w:rPr>
              <w:t>Includerea de penalită</w:t>
            </w:r>
            <w:r w:rsidR="00847E2F" w:rsidRPr="007C6B03">
              <w:rPr>
                <w:rFonts w:ascii="Times New Roman" w:hAnsi="Times New Roman" w:cs="Times New Roman"/>
                <w:sz w:val="20"/>
                <w:szCs w:val="20"/>
                <w:lang w:val="ro-RO"/>
              </w:rPr>
              <w:t xml:space="preserve">ți, conform legislației în vigoare, pentru nerespectarea prevederilor contractuale de </w:t>
            </w:r>
            <w:r w:rsidR="00C30428" w:rsidRPr="007C6B03">
              <w:rPr>
                <w:rFonts w:ascii="Times New Roman" w:hAnsi="Times New Roman" w:cs="Times New Roman"/>
                <w:sz w:val="20"/>
                <w:szCs w:val="20"/>
                <w:lang w:val="ro-RO"/>
              </w:rPr>
              <w:t>către</w:t>
            </w:r>
            <w:r w:rsidR="00847E2F" w:rsidRPr="007C6B03">
              <w:rPr>
                <w:rFonts w:ascii="Times New Roman" w:hAnsi="Times New Roman" w:cs="Times New Roman"/>
                <w:sz w:val="20"/>
                <w:szCs w:val="20"/>
                <w:lang w:val="ro-RO"/>
              </w:rPr>
              <w:t xml:space="preserve"> Prestatori, în cadrul contractelor de achiziții publice. </w:t>
            </w:r>
          </w:p>
        </w:tc>
      </w:tr>
    </w:tbl>
    <w:p w14:paraId="424478FD" w14:textId="77777777" w:rsidR="00D30F7E" w:rsidRPr="007C6B03" w:rsidRDefault="00D30F7E" w:rsidP="003C54EC">
      <w:pPr>
        <w:spacing w:line="276" w:lineRule="auto"/>
        <w:rPr>
          <w:rFonts w:ascii="Times New Roman" w:hAnsi="Times New Roman"/>
          <w:b/>
          <w:sz w:val="24"/>
          <w:lang w:val="ro-RO"/>
        </w:rPr>
      </w:pPr>
    </w:p>
    <w:p w14:paraId="60D08428" w14:textId="190C930C" w:rsidR="00577170" w:rsidRPr="007C6B03" w:rsidRDefault="00D30F7E" w:rsidP="003C54EC">
      <w:pPr>
        <w:spacing w:line="276" w:lineRule="auto"/>
        <w:ind w:firstLine="720"/>
        <w:jc w:val="both"/>
        <w:rPr>
          <w:rFonts w:ascii="Times New Roman" w:hAnsi="Times New Roman"/>
          <w:bCs/>
          <w:sz w:val="24"/>
          <w:lang w:val="ro-RO"/>
        </w:rPr>
      </w:pPr>
      <w:r w:rsidRPr="007C6B03">
        <w:rPr>
          <w:rFonts w:ascii="Times New Roman" w:hAnsi="Times New Roman"/>
          <w:bCs/>
          <w:sz w:val="24"/>
          <w:lang w:val="ro-RO"/>
        </w:rPr>
        <w:t xml:space="preserve">Prestatorul trebuie să consulte </w:t>
      </w:r>
      <w:r w:rsidR="00DE0A8B" w:rsidRPr="007C6B03">
        <w:rPr>
          <w:rFonts w:ascii="Times New Roman" w:hAnsi="Times New Roman"/>
          <w:bCs/>
          <w:sz w:val="24"/>
          <w:lang w:val="ro-RO"/>
        </w:rPr>
        <w:t xml:space="preserve">Achizitorul </w:t>
      </w:r>
      <w:r w:rsidRPr="007C6B03">
        <w:rPr>
          <w:rFonts w:ascii="Times New Roman" w:hAnsi="Times New Roman"/>
          <w:bCs/>
          <w:sz w:val="24"/>
          <w:lang w:val="ro-RO"/>
        </w:rPr>
        <w:t>cu privire la oricare aspect/problemă care apare în procesul de implementare</w:t>
      </w:r>
      <w:r w:rsidR="00577170" w:rsidRPr="007C6B03">
        <w:rPr>
          <w:rFonts w:ascii="Times New Roman" w:hAnsi="Times New Roman"/>
          <w:bCs/>
          <w:sz w:val="24"/>
          <w:lang w:val="ro-RO"/>
        </w:rPr>
        <w:t xml:space="preserve">, respectiv </w:t>
      </w:r>
      <w:r w:rsidR="00C30428" w:rsidRPr="007C6B03">
        <w:rPr>
          <w:rFonts w:ascii="Times New Roman" w:hAnsi="Times New Roman"/>
          <w:bCs/>
          <w:sz w:val="24"/>
          <w:lang w:val="ro-RO"/>
        </w:rPr>
        <w:t>soluțiile</w:t>
      </w:r>
      <w:r w:rsidR="00577170" w:rsidRPr="007C6B03">
        <w:rPr>
          <w:rFonts w:ascii="Times New Roman" w:hAnsi="Times New Roman"/>
          <w:bCs/>
          <w:sz w:val="24"/>
          <w:lang w:val="ro-RO"/>
        </w:rPr>
        <w:t xml:space="preserve"> d</w:t>
      </w:r>
      <w:r w:rsidR="00275587" w:rsidRPr="007C6B03">
        <w:rPr>
          <w:rFonts w:ascii="Times New Roman" w:hAnsi="Times New Roman"/>
          <w:bCs/>
          <w:sz w:val="24"/>
          <w:lang w:val="ro-RO"/>
        </w:rPr>
        <w:t xml:space="preserve">e </w:t>
      </w:r>
      <w:r w:rsidR="00577170" w:rsidRPr="007C6B03">
        <w:rPr>
          <w:rFonts w:ascii="Times New Roman" w:hAnsi="Times New Roman"/>
          <w:bCs/>
          <w:sz w:val="24"/>
          <w:lang w:val="ro-RO"/>
        </w:rPr>
        <w:t>remediere propuse, în vederea evitării riscurilor rezultate din activitatea prestată.</w:t>
      </w:r>
    </w:p>
    <w:p w14:paraId="1D8A6047" w14:textId="0C27F675" w:rsidR="00275587" w:rsidRPr="007C6B03" w:rsidRDefault="00275587"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În </w:t>
      </w:r>
      <w:r w:rsidRPr="007C6B03">
        <w:rPr>
          <w:rFonts w:ascii="Times New Roman" w:hAnsi="Times New Roman"/>
          <w:bCs/>
          <w:sz w:val="24"/>
          <w:lang w:val="ro-RO"/>
        </w:rPr>
        <w:t xml:space="preserve">monitorizarea executării contractului, </w:t>
      </w:r>
      <w:r w:rsidRPr="007C6B03">
        <w:rPr>
          <w:rFonts w:ascii="Times New Roman" w:hAnsi="Times New Roman"/>
          <w:sz w:val="24"/>
          <w:lang w:val="ro-RO"/>
        </w:rPr>
        <w:t xml:space="preserve">Achizitorul va organiza ori de câte ori apreciază necesar întâlniri cu </w:t>
      </w:r>
      <w:r w:rsidR="00C30428" w:rsidRPr="007C6B03">
        <w:rPr>
          <w:rFonts w:ascii="Times New Roman" w:hAnsi="Times New Roman"/>
          <w:sz w:val="24"/>
          <w:lang w:val="ro-RO"/>
        </w:rPr>
        <w:t>reprezentanții</w:t>
      </w:r>
      <w:r w:rsidRPr="007C6B03">
        <w:rPr>
          <w:rFonts w:ascii="Times New Roman" w:hAnsi="Times New Roman"/>
          <w:sz w:val="24"/>
          <w:lang w:val="ro-RO"/>
        </w:rPr>
        <w:t xml:space="preserve"> Prestatorului, în cadrul cărora va analiza/evalua conformitatea, din punct de vedere calitativ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cantitativ, a serviciilor prestate, respectiv </w:t>
      </w:r>
      <w:proofErr w:type="spellStart"/>
      <w:r w:rsidRPr="007C6B03">
        <w:rPr>
          <w:rFonts w:ascii="Times New Roman" w:hAnsi="Times New Roman"/>
          <w:sz w:val="24"/>
          <w:lang w:val="ro-RO"/>
        </w:rPr>
        <w:t>soluţionarea</w:t>
      </w:r>
      <w:proofErr w:type="spellEnd"/>
      <w:r w:rsidRPr="007C6B03">
        <w:rPr>
          <w:rFonts w:ascii="Times New Roman" w:hAnsi="Times New Roman"/>
          <w:bCs/>
          <w:sz w:val="24"/>
          <w:lang w:val="ro-RO"/>
        </w:rPr>
        <w:t xml:space="preserve"> problemelor apărute în procesul de executare a contractului</w:t>
      </w:r>
      <w:r w:rsidRPr="007C6B03">
        <w:rPr>
          <w:rFonts w:ascii="Times New Roman" w:hAnsi="Times New Roman"/>
          <w:sz w:val="24"/>
          <w:lang w:val="ro-RO"/>
        </w:rPr>
        <w:t>. Rezultatul fiecărei întâlniri va fi consemnat într-un proces-verbal semnat de reprezentanții celor două părți-contractante.</w:t>
      </w:r>
    </w:p>
    <w:p w14:paraId="08AE40F4" w14:textId="72E62E3E" w:rsidR="00275587" w:rsidRPr="007C6B03" w:rsidRDefault="00275587" w:rsidP="003C54EC">
      <w:pPr>
        <w:spacing w:line="276" w:lineRule="auto"/>
        <w:ind w:firstLine="720"/>
        <w:jc w:val="both"/>
        <w:rPr>
          <w:rFonts w:ascii="Times New Roman" w:hAnsi="Times New Roman"/>
          <w:b/>
          <w:bCs/>
          <w:lang w:val="ro-RO"/>
        </w:rPr>
      </w:pPr>
      <w:r w:rsidRPr="007C6B03">
        <w:rPr>
          <w:rFonts w:ascii="Times New Roman" w:hAnsi="Times New Roman"/>
          <w:b/>
          <w:bCs/>
          <w:sz w:val="24"/>
          <w:lang w:val="ro-RO"/>
        </w:rPr>
        <w:t xml:space="preserve">Achizitorul </w:t>
      </w:r>
      <w:proofErr w:type="spellStart"/>
      <w:r w:rsidRPr="007C6B03">
        <w:rPr>
          <w:rFonts w:ascii="Times New Roman" w:hAnsi="Times New Roman"/>
          <w:b/>
          <w:bCs/>
          <w:sz w:val="24"/>
          <w:lang w:val="ro-RO"/>
        </w:rPr>
        <w:t>îşi</w:t>
      </w:r>
      <w:proofErr w:type="spellEnd"/>
      <w:r w:rsidRPr="007C6B03">
        <w:rPr>
          <w:rFonts w:ascii="Times New Roman" w:hAnsi="Times New Roman"/>
          <w:b/>
          <w:bCs/>
          <w:sz w:val="24"/>
          <w:lang w:val="ro-RO"/>
        </w:rPr>
        <w:t xml:space="preserve"> rezervă dreptul de a considera contractul reziliat de plin drept, fără nici o formalitate prealabilă </w:t>
      </w:r>
      <w:proofErr w:type="spellStart"/>
      <w:r w:rsidRPr="007C6B03">
        <w:rPr>
          <w:rFonts w:ascii="Times New Roman" w:hAnsi="Times New Roman"/>
          <w:b/>
          <w:bCs/>
          <w:sz w:val="24"/>
          <w:lang w:val="ro-RO"/>
        </w:rPr>
        <w:t>şi</w:t>
      </w:r>
      <w:proofErr w:type="spellEnd"/>
      <w:r w:rsidRPr="007C6B03">
        <w:rPr>
          <w:rFonts w:ascii="Times New Roman" w:hAnsi="Times New Roman"/>
          <w:b/>
          <w:bCs/>
          <w:sz w:val="24"/>
          <w:lang w:val="ro-RO"/>
        </w:rPr>
        <w:t xml:space="preserve"> fără </w:t>
      </w:r>
      <w:proofErr w:type="spellStart"/>
      <w:r w:rsidRPr="007C6B03">
        <w:rPr>
          <w:rFonts w:ascii="Times New Roman" w:hAnsi="Times New Roman"/>
          <w:b/>
          <w:bCs/>
          <w:sz w:val="24"/>
          <w:lang w:val="ro-RO"/>
        </w:rPr>
        <w:t>intervenţia</w:t>
      </w:r>
      <w:proofErr w:type="spellEnd"/>
      <w:r w:rsidRPr="007C6B03">
        <w:rPr>
          <w:rFonts w:ascii="Times New Roman" w:hAnsi="Times New Roman"/>
          <w:b/>
          <w:bCs/>
          <w:sz w:val="24"/>
          <w:lang w:val="ro-RO"/>
        </w:rPr>
        <w:t xml:space="preserve"> </w:t>
      </w:r>
      <w:proofErr w:type="spellStart"/>
      <w:r w:rsidRPr="007C6B03">
        <w:rPr>
          <w:rFonts w:ascii="Times New Roman" w:hAnsi="Times New Roman"/>
          <w:b/>
          <w:bCs/>
          <w:sz w:val="24"/>
          <w:lang w:val="ro-RO"/>
        </w:rPr>
        <w:t>instanţei</w:t>
      </w:r>
      <w:proofErr w:type="spellEnd"/>
      <w:r w:rsidRPr="007C6B03">
        <w:rPr>
          <w:rFonts w:ascii="Times New Roman" w:hAnsi="Times New Roman"/>
          <w:b/>
          <w:bCs/>
          <w:sz w:val="24"/>
          <w:lang w:val="ro-RO"/>
        </w:rPr>
        <w:t xml:space="preserve"> de judecată </w:t>
      </w:r>
      <w:proofErr w:type="spellStart"/>
      <w:r w:rsidRPr="007C6B03">
        <w:rPr>
          <w:rFonts w:ascii="Times New Roman" w:hAnsi="Times New Roman"/>
          <w:b/>
          <w:bCs/>
          <w:sz w:val="24"/>
          <w:lang w:val="ro-RO"/>
        </w:rPr>
        <w:t>şi</w:t>
      </w:r>
      <w:proofErr w:type="spellEnd"/>
      <w:r w:rsidRPr="007C6B03">
        <w:rPr>
          <w:rFonts w:ascii="Times New Roman" w:hAnsi="Times New Roman"/>
          <w:b/>
          <w:bCs/>
          <w:sz w:val="24"/>
          <w:lang w:val="ro-RO"/>
        </w:rPr>
        <w:t xml:space="preserve"> de a pretinde plata de daune-interese, după trei astfel de întâlniri, în care constată</w:t>
      </w:r>
      <w:r w:rsidR="00C52092" w:rsidRPr="007C6B03">
        <w:rPr>
          <w:rFonts w:ascii="Times New Roman" w:hAnsi="Times New Roman"/>
          <w:b/>
          <w:bCs/>
          <w:sz w:val="24"/>
          <w:lang w:val="ro-RO"/>
        </w:rPr>
        <w:t>/se discută</w:t>
      </w:r>
      <w:r w:rsidRPr="007C6B03">
        <w:rPr>
          <w:rFonts w:ascii="Times New Roman" w:hAnsi="Times New Roman"/>
          <w:b/>
          <w:bCs/>
          <w:sz w:val="24"/>
          <w:lang w:val="ro-RO"/>
        </w:rPr>
        <w:t xml:space="preserve"> prestarea deficitară a serviciilor, sau servicii necorespunzătoare.</w:t>
      </w:r>
    </w:p>
    <w:p w14:paraId="7757E445" w14:textId="37C425DE" w:rsidR="00577170" w:rsidRPr="007C6B03" w:rsidRDefault="00577170" w:rsidP="003C54EC">
      <w:pPr>
        <w:spacing w:line="276" w:lineRule="auto"/>
        <w:jc w:val="both"/>
        <w:rPr>
          <w:rFonts w:ascii="Times New Roman" w:hAnsi="Times New Roman"/>
          <w:bCs/>
          <w:sz w:val="24"/>
          <w:lang w:val="ro-RO"/>
        </w:rPr>
      </w:pPr>
    </w:p>
    <w:p w14:paraId="027B25F8" w14:textId="77777777" w:rsidR="00D30F7E" w:rsidRPr="007C6B03" w:rsidRDefault="008C2982" w:rsidP="003C54EC">
      <w:pPr>
        <w:pStyle w:val="Heading2"/>
        <w:numPr>
          <w:ilvl w:val="0"/>
          <w:numId w:val="0"/>
        </w:numPr>
        <w:spacing w:before="0"/>
        <w:ind w:left="720"/>
        <w:rPr>
          <w:rFonts w:ascii="Times New Roman" w:hAnsi="Times New Roman" w:cs="Times New Roman"/>
          <w:lang w:val="ro-RO"/>
        </w:rPr>
      </w:pPr>
      <w:bookmarkStart w:id="145" w:name="_Toc72409727"/>
      <w:bookmarkStart w:id="146" w:name="_Toc84251512"/>
      <w:bookmarkStart w:id="147" w:name="_Toc203384288"/>
      <w:bookmarkStart w:id="148" w:name="_Toc221629175"/>
      <w:bookmarkStart w:id="149" w:name="_Hlk201146091"/>
      <w:r w:rsidRPr="007C6B03">
        <w:rPr>
          <w:rFonts w:ascii="Times New Roman" w:hAnsi="Times New Roman" w:cs="Times New Roman"/>
          <w:lang w:val="ro-RO"/>
        </w:rPr>
        <w:t>IX</w:t>
      </w:r>
      <w:r w:rsidR="001A3732" w:rsidRPr="007C6B03">
        <w:rPr>
          <w:rFonts w:ascii="Times New Roman" w:hAnsi="Times New Roman" w:cs="Times New Roman"/>
          <w:lang w:val="ro-RO"/>
        </w:rPr>
        <w:t xml:space="preserve">.2 </w:t>
      </w:r>
      <w:r w:rsidR="00FF2341" w:rsidRPr="007C6B03">
        <w:rPr>
          <w:rFonts w:ascii="Times New Roman" w:hAnsi="Times New Roman" w:cs="Times New Roman"/>
          <w:lang w:val="ro-RO"/>
        </w:rPr>
        <w:t>Recepția</w:t>
      </w:r>
      <w:bookmarkEnd w:id="145"/>
      <w:r w:rsidR="00FF2341" w:rsidRPr="007C6B03">
        <w:rPr>
          <w:rFonts w:ascii="Times New Roman" w:hAnsi="Times New Roman" w:cs="Times New Roman"/>
          <w:lang w:val="ro-RO"/>
        </w:rPr>
        <w:t xml:space="preserve"> cantitativă și calitativă</w:t>
      </w:r>
      <w:bookmarkEnd w:id="146"/>
      <w:r w:rsidR="00FF2341" w:rsidRPr="007C6B03">
        <w:rPr>
          <w:rFonts w:ascii="Times New Roman" w:hAnsi="Times New Roman" w:cs="Times New Roman"/>
          <w:lang w:val="ro-RO"/>
        </w:rPr>
        <w:t xml:space="preserve"> a serviciilor prestate</w:t>
      </w:r>
      <w:bookmarkEnd w:id="147"/>
      <w:bookmarkEnd w:id="148"/>
    </w:p>
    <w:bookmarkEnd w:id="149"/>
    <w:p w14:paraId="496C3DDC" w14:textId="64DE86F7" w:rsidR="001A3732" w:rsidRPr="007C6B03" w:rsidRDefault="001A3732" w:rsidP="003C54EC">
      <w:pPr>
        <w:spacing w:line="276" w:lineRule="auto"/>
        <w:ind w:firstLine="720"/>
        <w:jc w:val="both"/>
        <w:rPr>
          <w:rFonts w:ascii="Times New Roman" w:hAnsi="Times New Roman"/>
          <w:bCs/>
          <w:sz w:val="24"/>
          <w:lang w:val="ro-RO"/>
        </w:rPr>
      </w:pPr>
      <w:r w:rsidRPr="007C6B03">
        <w:rPr>
          <w:rFonts w:ascii="Times New Roman" w:hAnsi="Times New Roman"/>
          <w:bCs/>
          <w:sz w:val="24"/>
          <w:lang w:val="ro-RO"/>
        </w:rPr>
        <w:t>Prestarea serviciilor aferente derulării sesiuni</w:t>
      </w:r>
      <w:r w:rsidR="00626D08" w:rsidRPr="007C6B03">
        <w:rPr>
          <w:rFonts w:ascii="Times New Roman" w:hAnsi="Times New Roman"/>
          <w:bCs/>
          <w:sz w:val="24"/>
          <w:lang w:val="ro-RO"/>
        </w:rPr>
        <w:t>lor</w:t>
      </w:r>
      <w:r w:rsidRPr="007C6B03">
        <w:rPr>
          <w:rFonts w:ascii="Times New Roman" w:hAnsi="Times New Roman"/>
          <w:bCs/>
          <w:sz w:val="24"/>
          <w:lang w:val="ro-RO"/>
        </w:rPr>
        <w:t xml:space="preserve"> de instruire </w:t>
      </w:r>
      <w:r w:rsidR="00D30F7E" w:rsidRPr="007C6B03">
        <w:rPr>
          <w:rFonts w:ascii="Times New Roman" w:hAnsi="Times New Roman"/>
          <w:bCs/>
          <w:sz w:val="24"/>
          <w:lang w:val="ro-RO"/>
        </w:rPr>
        <w:t xml:space="preserve">se va realiza conform </w:t>
      </w:r>
      <w:r w:rsidRPr="007C6B03">
        <w:rPr>
          <w:rFonts w:ascii="Times New Roman" w:hAnsi="Times New Roman"/>
          <w:bCs/>
          <w:sz w:val="24"/>
          <w:lang w:val="ro-RO"/>
        </w:rPr>
        <w:t>calendarului de prestare ce se va definitiva după semnarea contractului, între Prestator și</w:t>
      </w:r>
      <w:r w:rsidR="0075141E" w:rsidRPr="007C6B03">
        <w:rPr>
          <w:rFonts w:ascii="Times New Roman" w:hAnsi="Times New Roman"/>
          <w:bCs/>
          <w:sz w:val="24"/>
          <w:lang w:val="ro-RO"/>
        </w:rPr>
        <w:t xml:space="preserve"> DNA </w:t>
      </w:r>
      <w:r w:rsidRPr="007C6B03">
        <w:rPr>
          <w:rFonts w:ascii="Times New Roman" w:hAnsi="Times New Roman"/>
          <w:bCs/>
          <w:sz w:val="24"/>
          <w:lang w:val="ro-RO"/>
        </w:rPr>
        <w:t>.</w:t>
      </w:r>
    </w:p>
    <w:p w14:paraId="588E058D" w14:textId="0CAB3CD2" w:rsidR="001D340D" w:rsidRPr="007C6B03" w:rsidRDefault="00D30F7E" w:rsidP="003C54EC">
      <w:pPr>
        <w:spacing w:line="276" w:lineRule="auto"/>
        <w:ind w:firstLine="720"/>
        <w:jc w:val="both"/>
        <w:rPr>
          <w:rFonts w:ascii="Times New Roman" w:hAnsi="Times New Roman"/>
          <w:bCs/>
          <w:sz w:val="24"/>
          <w:lang w:val="ro-RO"/>
        </w:rPr>
      </w:pPr>
      <w:r w:rsidRPr="007C6B03">
        <w:rPr>
          <w:rFonts w:ascii="Times New Roman" w:hAnsi="Times New Roman"/>
          <w:bCs/>
          <w:sz w:val="24"/>
          <w:lang w:val="ro-RO"/>
        </w:rPr>
        <w:t xml:space="preserve">Fiecare </w:t>
      </w:r>
      <w:r w:rsidR="001A3732" w:rsidRPr="007C6B03">
        <w:rPr>
          <w:rFonts w:ascii="Times New Roman" w:hAnsi="Times New Roman"/>
          <w:bCs/>
          <w:sz w:val="24"/>
          <w:lang w:val="ro-RO"/>
        </w:rPr>
        <w:t>sesiune de instruire</w:t>
      </w:r>
      <w:r w:rsidR="00682C95" w:rsidRPr="007C6B03">
        <w:rPr>
          <w:rFonts w:ascii="Times New Roman" w:hAnsi="Times New Roman"/>
          <w:bCs/>
          <w:sz w:val="24"/>
          <w:lang w:val="ro-RO"/>
        </w:rPr>
        <w:t>, precum și conferința de închidere</w:t>
      </w:r>
      <w:r w:rsidR="001A3732" w:rsidRPr="007C6B03">
        <w:rPr>
          <w:rFonts w:ascii="Times New Roman" w:hAnsi="Times New Roman"/>
          <w:bCs/>
          <w:sz w:val="24"/>
          <w:lang w:val="ro-RO"/>
        </w:rPr>
        <w:t xml:space="preserve"> </w:t>
      </w:r>
      <w:r w:rsidRPr="007C6B03">
        <w:rPr>
          <w:rFonts w:ascii="Times New Roman" w:hAnsi="Times New Roman"/>
          <w:bCs/>
          <w:sz w:val="24"/>
          <w:lang w:val="ro-RO"/>
        </w:rPr>
        <w:t>se v</w:t>
      </w:r>
      <w:r w:rsidR="00682C95" w:rsidRPr="007C6B03">
        <w:rPr>
          <w:rFonts w:ascii="Times New Roman" w:hAnsi="Times New Roman"/>
          <w:bCs/>
          <w:sz w:val="24"/>
          <w:lang w:val="ro-RO"/>
        </w:rPr>
        <w:t>or</w:t>
      </w:r>
      <w:r w:rsidRPr="007C6B03">
        <w:rPr>
          <w:rFonts w:ascii="Times New Roman" w:hAnsi="Times New Roman"/>
          <w:bCs/>
          <w:sz w:val="24"/>
          <w:lang w:val="ro-RO"/>
        </w:rPr>
        <w:t xml:space="preserve"> finaliza cu întocmirea unui </w:t>
      </w:r>
      <w:r w:rsidRPr="007C6B03">
        <w:rPr>
          <w:rFonts w:ascii="Times New Roman" w:hAnsi="Times New Roman"/>
          <w:bCs/>
          <w:i/>
          <w:iCs/>
          <w:sz w:val="24"/>
          <w:lang w:val="ro-RO"/>
        </w:rPr>
        <w:t>Proces verbal de recepție cantitativă și calitativă</w:t>
      </w:r>
      <w:r w:rsidRPr="007C6B03">
        <w:rPr>
          <w:rFonts w:ascii="Times New Roman" w:hAnsi="Times New Roman"/>
          <w:bCs/>
          <w:sz w:val="24"/>
          <w:lang w:val="ro-RO"/>
        </w:rPr>
        <w:t xml:space="preserve">, </w:t>
      </w:r>
      <w:r w:rsidR="001A3732" w:rsidRPr="007C6B03">
        <w:rPr>
          <w:rFonts w:ascii="Times New Roman" w:hAnsi="Times New Roman"/>
          <w:bCs/>
          <w:sz w:val="24"/>
          <w:lang w:val="ro-RO"/>
        </w:rPr>
        <w:t xml:space="preserve">conform unui model stabilit de părți care va </w:t>
      </w:r>
      <w:r w:rsidR="00BE4DFA" w:rsidRPr="007C6B03">
        <w:rPr>
          <w:rFonts w:ascii="Times New Roman" w:hAnsi="Times New Roman"/>
          <w:bCs/>
          <w:sz w:val="24"/>
          <w:lang w:val="ro-RO"/>
        </w:rPr>
        <w:t>avea anexată lista de prezență cu</w:t>
      </w:r>
      <w:r w:rsidR="001A3732" w:rsidRPr="007C6B03">
        <w:rPr>
          <w:rFonts w:ascii="Times New Roman" w:hAnsi="Times New Roman"/>
          <w:bCs/>
          <w:sz w:val="24"/>
          <w:lang w:val="ro-RO"/>
        </w:rPr>
        <w:t xml:space="preserve"> numele participanților (cursanți, </w:t>
      </w:r>
      <w:r w:rsidR="001D340D" w:rsidRPr="007C6B03">
        <w:rPr>
          <w:rFonts w:ascii="Times New Roman" w:hAnsi="Times New Roman"/>
          <w:bCs/>
          <w:sz w:val="24"/>
          <w:lang w:val="ro-RO"/>
        </w:rPr>
        <w:t>experți</w:t>
      </w:r>
      <w:r w:rsidR="00E80C69" w:rsidRPr="007C6B03">
        <w:rPr>
          <w:rFonts w:ascii="Times New Roman" w:hAnsi="Times New Roman"/>
          <w:bCs/>
          <w:sz w:val="24"/>
          <w:lang w:val="ro-RO"/>
        </w:rPr>
        <w:t>, etc.</w:t>
      </w:r>
      <w:r w:rsidR="001D340D" w:rsidRPr="007C6B03">
        <w:rPr>
          <w:rFonts w:ascii="Times New Roman" w:hAnsi="Times New Roman"/>
          <w:bCs/>
          <w:sz w:val="24"/>
          <w:lang w:val="ro-RO"/>
        </w:rPr>
        <w:t>).</w:t>
      </w:r>
    </w:p>
    <w:p w14:paraId="5B77E0E4" w14:textId="612742FF" w:rsidR="00D30F7E" w:rsidRPr="007C6B03" w:rsidRDefault="005C5E8B" w:rsidP="003C54EC">
      <w:pPr>
        <w:spacing w:line="276" w:lineRule="auto"/>
        <w:ind w:firstLine="720"/>
        <w:jc w:val="both"/>
        <w:rPr>
          <w:rFonts w:ascii="Times New Roman" w:hAnsi="Times New Roman"/>
          <w:bCs/>
          <w:sz w:val="24"/>
          <w:lang w:val="ro-RO"/>
        </w:rPr>
      </w:pPr>
      <w:r w:rsidRPr="007C6B03">
        <w:rPr>
          <w:rFonts w:ascii="Times New Roman" w:hAnsi="Times New Roman"/>
          <w:bCs/>
          <w:sz w:val="24"/>
          <w:lang w:val="ro-RO"/>
        </w:rPr>
        <w:t>Responsabilii de activitate</w:t>
      </w:r>
      <w:r w:rsidR="00E84A31" w:rsidRPr="007C6B03">
        <w:rPr>
          <w:rFonts w:ascii="Times New Roman" w:hAnsi="Times New Roman"/>
          <w:bCs/>
          <w:sz w:val="24"/>
          <w:lang w:val="ro-RO"/>
        </w:rPr>
        <w:t xml:space="preserve"> din partea </w:t>
      </w:r>
      <w:r w:rsidR="000F0190" w:rsidRPr="007C6B03">
        <w:rPr>
          <w:rFonts w:ascii="Times New Roman" w:hAnsi="Times New Roman"/>
          <w:bCs/>
          <w:sz w:val="24"/>
          <w:lang w:val="ro-RO"/>
        </w:rPr>
        <w:t xml:space="preserve">operatorului de componentă sau a partenerului de </w:t>
      </w:r>
      <w:r w:rsidRPr="007C6B03">
        <w:rPr>
          <w:rFonts w:ascii="Times New Roman" w:hAnsi="Times New Roman"/>
          <w:bCs/>
          <w:sz w:val="24"/>
          <w:lang w:val="ro-RO"/>
        </w:rPr>
        <w:t>componentă</w:t>
      </w:r>
      <w:r w:rsidR="00E84A31" w:rsidRPr="007C6B03">
        <w:rPr>
          <w:rFonts w:ascii="Times New Roman" w:hAnsi="Times New Roman"/>
          <w:bCs/>
          <w:sz w:val="24"/>
          <w:lang w:val="ro-RO"/>
        </w:rPr>
        <w:t xml:space="preserve"> vor</w:t>
      </w:r>
      <w:r w:rsidR="007E5A60" w:rsidRPr="007C6B03">
        <w:rPr>
          <w:rFonts w:ascii="Times New Roman" w:hAnsi="Times New Roman"/>
          <w:bCs/>
          <w:sz w:val="24"/>
          <w:lang w:val="ro-RO"/>
        </w:rPr>
        <w:t xml:space="preserve"> </w:t>
      </w:r>
      <w:r w:rsidR="00D30F7E" w:rsidRPr="007C6B03">
        <w:rPr>
          <w:rFonts w:ascii="Times New Roman" w:hAnsi="Times New Roman"/>
          <w:bCs/>
          <w:sz w:val="24"/>
          <w:lang w:val="ro-RO"/>
        </w:rPr>
        <w:t xml:space="preserve">verifica </w:t>
      </w:r>
      <w:r w:rsidR="00E84A31" w:rsidRPr="007C6B03">
        <w:rPr>
          <w:rFonts w:ascii="Times New Roman" w:hAnsi="Times New Roman"/>
          <w:bCs/>
          <w:sz w:val="24"/>
          <w:lang w:val="ro-RO"/>
        </w:rPr>
        <w:t xml:space="preserve">prestarea </w:t>
      </w:r>
      <w:r w:rsidR="00D30F7E" w:rsidRPr="007C6B03">
        <w:rPr>
          <w:rFonts w:ascii="Times New Roman" w:hAnsi="Times New Roman"/>
          <w:bCs/>
          <w:sz w:val="24"/>
          <w:lang w:val="ro-RO"/>
        </w:rPr>
        <w:t>serviciilor</w:t>
      </w:r>
      <w:r w:rsidRPr="007C6B03">
        <w:rPr>
          <w:rFonts w:ascii="Times New Roman" w:hAnsi="Times New Roman"/>
          <w:bCs/>
          <w:sz w:val="24"/>
          <w:lang w:val="ro-RO"/>
        </w:rPr>
        <w:t xml:space="preserve">, prin participare fizică sau prin analiza </w:t>
      </w:r>
      <w:proofErr w:type="spellStart"/>
      <w:r w:rsidRPr="007C6B03">
        <w:rPr>
          <w:rFonts w:ascii="Times New Roman" w:hAnsi="Times New Roman"/>
          <w:bCs/>
          <w:sz w:val="24"/>
          <w:lang w:val="ro-RO"/>
        </w:rPr>
        <w:t>documnentelor</w:t>
      </w:r>
      <w:proofErr w:type="spellEnd"/>
      <w:r w:rsidRPr="007C6B03">
        <w:rPr>
          <w:rFonts w:ascii="Times New Roman" w:hAnsi="Times New Roman"/>
          <w:bCs/>
          <w:sz w:val="24"/>
          <w:lang w:val="ro-RO"/>
        </w:rPr>
        <w:t>/fotografiilor etc.,</w:t>
      </w:r>
      <w:r w:rsidR="00D30F7E" w:rsidRPr="007C6B03">
        <w:rPr>
          <w:rFonts w:ascii="Times New Roman" w:hAnsi="Times New Roman"/>
          <w:bCs/>
          <w:sz w:val="24"/>
          <w:lang w:val="ro-RO"/>
        </w:rPr>
        <w:t xml:space="preserve"> </w:t>
      </w:r>
      <w:r w:rsidR="00E84A31" w:rsidRPr="007C6B03">
        <w:rPr>
          <w:rFonts w:ascii="Times New Roman" w:hAnsi="Times New Roman"/>
          <w:bCs/>
          <w:sz w:val="24"/>
          <w:lang w:val="ro-RO"/>
        </w:rPr>
        <w:t xml:space="preserve">în conformitate </w:t>
      </w:r>
      <w:r w:rsidR="00D30F7E" w:rsidRPr="007C6B03">
        <w:rPr>
          <w:rFonts w:ascii="Times New Roman" w:hAnsi="Times New Roman"/>
          <w:bCs/>
          <w:sz w:val="24"/>
          <w:lang w:val="ro-RO"/>
        </w:rPr>
        <w:t xml:space="preserve">cu </w:t>
      </w:r>
      <w:r w:rsidR="00E84A31" w:rsidRPr="007C6B03">
        <w:rPr>
          <w:rFonts w:ascii="Times New Roman" w:hAnsi="Times New Roman"/>
          <w:bCs/>
          <w:sz w:val="24"/>
          <w:lang w:val="ro-RO"/>
        </w:rPr>
        <w:t>cerințele</w:t>
      </w:r>
      <w:r w:rsidR="00D30F7E" w:rsidRPr="007C6B03">
        <w:rPr>
          <w:rFonts w:ascii="Times New Roman" w:hAnsi="Times New Roman"/>
          <w:bCs/>
          <w:sz w:val="24"/>
          <w:lang w:val="ro-RO"/>
        </w:rPr>
        <w:t xml:space="preserve"> minimale ale caietului de sarcini și ale ofertei </w:t>
      </w:r>
      <w:r w:rsidRPr="007C6B03">
        <w:rPr>
          <w:rFonts w:ascii="Times New Roman" w:hAnsi="Times New Roman"/>
          <w:bCs/>
          <w:sz w:val="24"/>
          <w:lang w:val="ro-RO"/>
        </w:rPr>
        <w:t xml:space="preserve">aferente contractului </w:t>
      </w:r>
    </w:p>
    <w:p w14:paraId="058D3098" w14:textId="77777777" w:rsidR="004E55BB" w:rsidRPr="007C6B03" w:rsidRDefault="004E55BB" w:rsidP="003C54EC">
      <w:pPr>
        <w:spacing w:line="276" w:lineRule="auto"/>
        <w:ind w:firstLine="720"/>
        <w:jc w:val="both"/>
        <w:rPr>
          <w:rFonts w:ascii="Times New Roman" w:hAnsi="Times New Roman"/>
          <w:bCs/>
          <w:sz w:val="24"/>
          <w:lang w:val="ro-RO"/>
        </w:rPr>
      </w:pPr>
    </w:p>
    <w:p w14:paraId="68F2930A" w14:textId="195CFC7F" w:rsidR="00D30F7E" w:rsidRPr="007C6B03" w:rsidRDefault="00D30F7E" w:rsidP="003C54EC">
      <w:pPr>
        <w:spacing w:line="276" w:lineRule="auto"/>
        <w:ind w:firstLine="720"/>
        <w:jc w:val="both"/>
        <w:rPr>
          <w:rFonts w:ascii="Times New Roman" w:hAnsi="Times New Roman"/>
          <w:bCs/>
          <w:sz w:val="24"/>
          <w:lang w:val="ro-RO"/>
        </w:rPr>
      </w:pPr>
      <w:bookmarkStart w:id="150" w:name="_Hlk37442740"/>
      <w:r w:rsidRPr="007C6B03">
        <w:rPr>
          <w:rFonts w:ascii="Times New Roman" w:hAnsi="Times New Roman"/>
          <w:bCs/>
          <w:sz w:val="24"/>
          <w:lang w:val="ro-RO"/>
        </w:rPr>
        <w:t xml:space="preserve">Recepția </w:t>
      </w:r>
      <w:r w:rsidR="00FF78AC" w:rsidRPr="007C6B03">
        <w:rPr>
          <w:rFonts w:ascii="Times New Roman" w:hAnsi="Times New Roman"/>
          <w:bCs/>
          <w:sz w:val="24"/>
          <w:lang w:val="ro-RO"/>
        </w:rPr>
        <w:t>serviciilor pentru sesiunea respectivă</w:t>
      </w:r>
      <w:r w:rsidRPr="007C6B03">
        <w:rPr>
          <w:rFonts w:ascii="Times New Roman" w:hAnsi="Times New Roman"/>
          <w:bCs/>
          <w:sz w:val="24"/>
          <w:lang w:val="ro-RO"/>
        </w:rPr>
        <w:t xml:space="preserve"> se va realiza de către </w:t>
      </w:r>
      <w:r w:rsidR="00FF78AC" w:rsidRPr="007C6B03">
        <w:rPr>
          <w:rFonts w:ascii="Times New Roman" w:hAnsi="Times New Roman"/>
          <w:bCs/>
          <w:sz w:val="24"/>
          <w:lang w:val="ro-RO"/>
        </w:rPr>
        <w:t>aceștia prin întocmirea pro</w:t>
      </w:r>
      <w:r w:rsidR="004F5CB7" w:rsidRPr="007C6B03">
        <w:rPr>
          <w:rFonts w:ascii="Times New Roman" w:hAnsi="Times New Roman"/>
          <w:bCs/>
          <w:sz w:val="24"/>
          <w:lang w:val="ro-RO"/>
        </w:rPr>
        <w:t>cesului</w:t>
      </w:r>
      <w:r w:rsidR="005C5E8B" w:rsidRPr="007C6B03">
        <w:rPr>
          <w:rFonts w:ascii="Times New Roman" w:hAnsi="Times New Roman"/>
          <w:bCs/>
          <w:sz w:val="24"/>
          <w:lang w:val="ro-RO"/>
        </w:rPr>
        <w:t>-</w:t>
      </w:r>
      <w:r w:rsidR="004F5CB7" w:rsidRPr="007C6B03">
        <w:rPr>
          <w:rFonts w:ascii="Times New Roman" w:hAnsi="Times New Roman"/>
          <w:bCs/>
          <w:sz w:val="24"/>
          <w:lang w:val="ro-RO"/>
        </w:rPr>
        <w:t>verbal de recepție cali</w:t>
      </w:r>
      <w:r w:rsidR="00FF78AC" w:rsidRPr="007C6B03">
        <w:rPr>
          <w:rFonts w:ascii="Times New Roman" w:hAnsi="Times New Roman"/>
          <w:bCs/>
          <w:sz w:val="24"/>
          <w:lang w:val="ro-RO"/>
        </w:rPr>
        <w:t xml:space="preserve">tativă și cantitativă </w:t>
      </w:r>
      <w:r w:rsidR="000F0190" w:rsidRPr="007C6B03">
        <w:rPr>
          <w:rFonts w:ascii="Times New Roman" w:hAnsi="Times New Roman"/>
          <w:bCs/>
          <w:sz w:val="24"/>
          <w:lang w:val="ro-RO"/>
        </w:rPr>
        <w:t>aferent</w:t>
      </w:r>
      <w:r w:rsidR="00FF78AC" w:rsidRPr="007C6B03">
        <w:rPr>
          <w:rFonts w:ascii="Times New Roman" w:hAnsi="Times New Roman"/>
          <w:bCs/>
          <w:sz w:val="24"/>
          <w:lang w:val="ro-RO"/>
        </w:rPr>
        <w:t xml:space="preserve"> prestării serviciilor pentru </w:t>
      </w:r>
      <w:r w:rsidR="00626D08" w:rsidRPr="007C6B03">
        <w:rPr>
          <w:rFonts w:ascii="Times New Roman" w:hAnsi="Times New Roman"/>
          <w:bCs/>
          <w:sz w:val="24"/>
          <w:lang w:val="ro-RO"/>
        </w:rPr>
        <w:t xml:space="preserve">fiecare </w:t>
      </w:r>
      <w:r w:rsidR="005C5E8B" w:rsidRPr="007C6B03">
        <w:rPr>
          <w:rFonts w:ascii="Times New Roman" w:hAnsi="Times New Roman"/>
          <w:bCs/>
          <w:sz w:val="24"/>
          <w:lang w:val="ro-RO"/>
        </w:rPr>
        <w:t>eveniment</w:t>
      </w:r>
      <w:r w:rsidRPr="007C6B03">
        <w:rPr>
          <w:rFonts w:ascii="Times New Roman" w:hAnsi="Times New Roman"/>
          <w:bCs/>
          <w:sz w:val="24"/>
          <w:lang w:val="ro-RO"/>
        </w:rPr>
        <w:t>.</w:t>
      </w:r>
    </w:p>
    <w:p w14:paraId="4ED88167" w14:textId="2538D1A4" w:rsidR="00C96B99" w:rsidRPr="007C6B03" w:rsidRDefault="00D30F7E" w:rsidP="003C54EC">
      <w:pPr>
        <w:spacing w:line="276" w:lineRule="auto"/>
        <w:ind w:firstLine="720"/>
        <w:jc w:val="both"/>
        <w:rPr>
          <w:rFonts w:ascii="Times New Roman" w:hAnsi="Times New Roman"/>
          <w:bCs/>
          <w:sz w:val="24"/>
          <w:lang w:val="ro-RO"/>
        </w:rPr>
      </w:pPr>
      <w:r w:rsidRPr="007C6B03">
        <w:rPr>
          <w:rFonts w:ascii="Times New Roman" w:hAnsi="Times New Roman"/>
          <w:bCs/>
          <w:sz w:val="24"/>
          <w:lang w:val="ro-RO"/>
        </w:rPr>
        <w:t>După</w:t>
      </w:r>
      <w:r w:rsidR="007E5A60" w:rsidRPr="007C6B03">
        <w:rPr>
          <w:rFonts w:ascii="Times New Roman" w:hAnsi="Times New Roman"/>
          <w:bCs/>
          <w:sz w:val="24"/>
          <w:lang w:val="ro-RO"/>
        </w:rPr>
        <w:t xml:space="preserve"> </w:t>
      </w:r>
      <w:r w:rsidRPr="007C6B03">
        <w:rPr>
          <w:rFonts w:ascii="Times New Roman" w:hAnsi="Times New Roman"/>
          <w:bCs/>
          <w:sz w:val="24"/>
          <w:lang w:val="ro-RO"/>
        </w:rPr>
        <w:t xml:space="preserve">finalizarea recepției </w:t>
      </w:r>
      <w:r w:rsidR="005C5E8B" w:rsidRPr="007C6B03">
        <w:rPr>
          <w:rFonts w:ascii="Times New Roman" w:hAnsi="Times New Roman"/>
          <w:bCs/>
          <w:sz w:val="24"/>
          <w:lang w:val="ro-RO"/>
        </w:rPr>
        <w:t xml:space="preserve">serviciilor </w:t>
      </w:r>
      <w:proofErr w:type="spellStart"/>
      <w:r w:rsidR="005C5E8B" w:rsidRPr="007C6B03">
        <w:rPr>
          <w:rFonts w:ascii="Times New Roman" w:hAnsi="Times New Roman"/>
          <w:bCs/>
          <w:sz w:val="24"/>
          <w:lang w:val="ro-RO"/>
        </w:rPr>
        <w:t>şi</w:t>
      </w:r>
      <w:proofErr w:type="spellEnd"/>
      <w:r w:rsidR="005C5E8B" w:rsidRPr="007C6B03">
        <w:rPr>
          <w:rFonts w:ascii="Times New Roman" w:hAnsi="Times New Roman"/>
          <w:bCs/>
          <w:sz w:val="24"/>
          <w:lang w:val="ro-RO"/>
        </w:rPr>
        <w:t xml:space="preserve"> semnarea proceselor verbale de recepție cantitativă și calitativă pentru fiecare eveniment</w:t>
      </w:r>
      <w:r w:rsidRPr="007C6B03">
        <w:rPr>
          <w:rFonts w:ascii="Times New Roman" w:hAnsi="Times New Roman"/>
          <w:bCs/>
          <w:sz w:val="24"/>
          <w:lang w:val="ro-RO"/>
        </w:rPr>
        <w:t>, Prestatorul poate emite factura fiscală și transmite documentele care vor sta la baza efectuării plății.</w:t>
      </w:r>
      <w:bookmarkEnd w:id="150"/>
    </w:p>
    <w:p w14:paraId="3CE63857" w14:textId="1B464C2C" w:rsidR="00D30F7E" w:rsidRPr="007C6B03" w:rsidRDefault="00C96B99" w:rsidP="003C54EC">
      <w:pPr>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Prestatorul </w:t>
      </w:r>
      <w:r w:rsidR="00D30F7E" w:rsidRPr="007C6B03">
        <w:rPr>
          <w:rFonts w:ascii="Times New Roman" w:hAnsi="Times New Roman"/>
          <w:sz w:val="24"/>
          <w:lang w:val="ro-RO"/>
        </w:rPr>
        <w:t xml:space="preserve">va ține evidența valorilor asociate indicatorilor de performanță și va include informații referitoare la nivelul de performanță înregistrat în toate rapoartele și documentele întocmite pentru realizarea întâlnirilor de pe durata derulării </w:t>
      </w:r>
      <w:r w:rsidR="00277365" w:rsidRPr="007C6B03">
        <w:rPr>
          <w:rFonts w:ascii="Times New Roman" w:hAnsi="Times New Roman"/>
          <w:sz w:val="24"/>
          <w:lang w:val="ro-RO"/>
        </w:rPr>
        <w:t>contractului</w:t>
      </w:r>
      <w:r w:rsidR="00D30F7E" w:rsidRPr="007C6B03">
        <w:rPr>
          <w:rFonts w:ascii="Times New Roman" w:hAnsi="Times New Roman"/>
          <w:sz w:val="24"/>
          <w:lang w:val="ro-RO"/>
        </w:rPr>
        <w:t>, așa cum sunt acestea descrise</w:t>
      </w:r>
      <w:r w:rsidR="007E5A60" w:rsidRPr="007C6B03">
        <w:rPr>
          <w:rFonts w:ascii="Times New Roman" w:hAnsi="Times New Roman"/>
          <w:sz w:val="24"/>
          <w:lang w:val="ro-RO"/>
        </w:rPr>
        <w:t xml:space="preserve"> </w:t>
      </w:r>
      <w:r w:rsidR="00D30F7E" w:rsidRPr="007C6B03">
        <w:rPr>
          <w:rFonts w:ascii="Times New Roman" w:hAnsi="Times New Roman"/>
          <w:sz w:val="24"/>
          <w:lang w:val="ro-RO"/>
        </w:rPr>
        <w:t>în Caietul de sarcini.</w:t>
      </w:r>
    </w:p>
    <w:p w14:paraId="670C47CE" w14:textId="77777777" w:rsidR="00D30F7E" w:rsidRPr="007C6B03" w:rsidRDefault="00D30F7E" w:rsidP="003C54EC">
      <w:pPr>
        <w:spacing w:line="276" w:lineRule="auto"/>
        <w:rPr>
          <w:rFonts w:ascii="Times New Roman" w:hAnsi="Times New Roman"/>
          <w:sz w:val="24"/>
          <w:lang w:val="ro-RO" w:eastAsia="en-US"/>
        </w:rPr>
      </w:pPr>
    </w:p>
    <w:p w14:paraId="5D2BA0BF" w14:textId="6AE3F978" w:rsidR="00D30F7E" w:rsidRPr="007C6B03" w:rsidRDefault="007A19D3" w:rsidP="003C54EC">
      <w:pPr>
        <w:pStyle w:val="Heading1"/>
        <w:keepNext w:val="0"/>
        <w:keepLines w:val="0"/>
        <w:numPr>
          <w:ilvl w:val="0"/>
          <w:numId w:val="25"/>
        </w:numPr>
        <w:pBdr>
          <w:top w:val="single" w:sz="4" w:space="1" w:color="auto"/>
          <w:left w:val="single" w:sz="4" w:space="4" w:color="auto"/>
          <w:bottom w:val="single" w:sz="4" w:space="1" w:color="auto"/>
          <w:right w:val="single" w:sz="4" w:space="4" w:color="auto"/>
        </w:pBdr>
        <w:shd w:val="clear" w:color="auto" w:fill="DEEAF6" w:themeFill="accent1" w:themeFillTint="33"/>
        <w:tabs>
          <w:tab w:val="left" w:pos="990"/>
        </w:tabs>
        <w:suppressAutoHyphens/>
        <w:spacing w:before="0"/>
        <w:jc w:val="both"/>
        <w:rPr>
          <w:rFonts w:ascii="Times New Roman" w:hAnsi="Times New Roman" w:cs="Times New Roman"/>
          <w:szCs w:val="24"/>
          <w:lang w:val="ro-RO"/>
        </w:rPr>
      </w:pPr>
      <w:bookmarkStart w:id="151" w:name="_Toc203384289"/>
      <w:bookmarkStart w:id="152" w:name="_Toc221629176"/>
      <w:bookmarkStart w:id="153" w:name="_Toc84251516"/>
      <w:bookmarkStart w:id="154" w:name="_Toc4518470"/>
      <w:r w:rsidRPr="007C6B03">
        <w:rPr>
          <w:rFonts w:ascii="Times New Roman" w:hAnsi="Times New Roman" w:cs="Times New Roman"/>
          <w:szCs w:val="24"/>
          <w:lang w:val="ro-RO"/>
        </w:rPr>
        <w:t xml:space="preserve">Valoarea contractului </w:t>
      </w:r>
      <w:r w:rsidR="00D30F7E" w:rsidRPr="007C6B03">
        <w:rPr>
          <w:rFonts w:ascii="Times New Roman" w:hAnsi="Times New Roman" w:cs="Times New Roman"/>
          <w:szCs w:val="24"/>
          <w:lang w:val="ro-RO"/>
        </w:rPr>
        <w:t>și modalitatea de efectuare a plăților</w:t>
      </w:r>
      <w:bookmarkEnd w:id="151"/>
      <w:bookmarkEnd w:id="152"/>
      <w:r w:rsidR="00D30F7E" w:rsidRPr="007C6B03">
        <w:rPr>
          <w:rFonts w:ascii="Times New Roman" w:hAnsi="Times New Roman" w:cs="Times New Roman"/>
          <w:szCs w:val="24"/>
          <w:lang w:val="ro-RO"/>
        </w:rPr>
        <w:t xml:space="preserve"> </w:t>
      </w:r>
      <w:bookmarkEnd w:id="153"/>
    </w:p>
    <w:p w14:paraId="5F012648" w14:textId="0A4F5345" w:rsidR="00FF2341" w:rsidRPr="007C6B03" w:rsidRDefault="00FF2341" w:rsidP="003C54EC">
      <w:pPr>
        <w:pStyle w:val="Heading2"/>
        <w:numPr>
          <w:ilvl w:val="0"/>
          <w:numId w:val="0"/>
        </w:numPr>
        <w:spacing w:before="0"/>
        <w:ind w:left="720"/>
        <w:rPr>
          <w:rFonts w:ascii="Times New Roman" w:hAnsi="Times New Roman" w:cs="Times New Roman"/>
          <w:lang w:val="ro-RO" w:eastAsia="en-US"/>
        </w:rPr>
      </w:pPr>
      <w:bookmarkStart w:id="155" w:name="_Toc203384290"/>
      <w:bookmarkStart w:id="156" w:name="_Toc221629177"/>
      <w:bookmarkEnd w:id="154"/>
      <w:r w:rsidRPr="007C6B03">
        <w:rPr>
          <w:rFonts w:ascii="Times New Roman" w:hAnsi="Times New Roman" w:cs="Times New Roman"/>
          <w:lang w:val="ro-RO" w:eastAsia="en-US"/>
        </w:rPr>
        <w:t xml:space="preserve">X.1 </w:t>
      </w:r>
      <w:r w:rsidRPr="007C6B03">
        <w:rPr>
          <w:rFonts w:ascii="Times New Roman" w:hAnsi="Times New Roman" w:cs="Times New Roman"/>
          <w:lang w:val="ro-RO"/>
        </w:rPr>
        <w:t xml:space="preserve">Bugetul estimat al </w:t>
      </w:r>
      <w:r w:rsidR="007A19D3" w:rsidRPr="007C6B03">
        <w:rPr>
          <w:rFonts w:ascii="Times New Roman" w:hAnsi="Times New Roman" w:cs="Times New Roman"/>
          <w:lang w:val="ro-RO"/>
        </w:rPr>
        <w:t>contractului</w:t>
      </w:r>
      <w:bookmarkEnd w:id="155"/>
      <w:bookmarkEnd w:id="156"/>
    </w:p>
    <w:p w14:paraId="1C034F17" w14:textId="72751622" w:rsidR="00F339AF" w:rsidRPr="007C6B03" w:rsidRDefault="00FF2341" w:rsidP="003C54EC">
      <w:pPr>
        <w:spacing w:line="276" w:lineRule="auto"/>
        <w:ind w:firstLine="720"/>
        <w:jc w:val="both"/>
        <w:rPr>
          <w:rFonts w:ascii="Times New Roman" w:hAnsi="Times New Roman"/>
          <w:sz w:val="24"/>
          <w:lang w:val="ro-RO" w:eastAsia="en-US"/>
        </w:rPr>
      </w:pPr>
      <w:r w:rsidRPr="007C6B03">
        <w:rPr>
          <w:rFonts w:ascii="Times New Roman" w:eastAsia="Calibri" w:hAnsi="Times New Roman"/>
          <w:sz w:val="24"/>
          <w:lang w:val="ro-RO" w:eastAsia="en-US"/>
        </w:rPr>
        <w:t xml:space="preserve">Bugetul </w:t>
      </w:r>
      <w:r w:rsidR="00CE249B" w:rsidRPr="007C6B03">
        <w:rPr>
          <w:rFonts w:ascii="Times New Roman" w:eastAsia="Calibri" w:hAnsi="Times New Roman"/>
          <w:sz w:val="24"/>
          <w:lang w:val="ro-RO" w:eastAsia="en-US"/>
        </w:rPr>
        <w:t xml:space="preserve">total </w:t>
      </w:r>
      <w:r w:rsidRPr="007C6B03">
        <w:rPr>
          <w:rFonts w:ascii="Times New Roman" w:eastAsia="Calibri" w:hAnsi="Times New Roman"/>
          <w:sz w:val="24"/>
          <w:lang w:val="ro-RO" w:eastAsia="en-US"/>
        </w:rPr>
        <w:t xml:space="preserve">maxim alocat </w:t>
      </w:r>
      <w:r w:rsidR="00D30F7E" w:rsidRPr="007C6B03">
        <w:rPr>
          <w:rFonts w:ascii="Times New Roman" w:eastAsia="Calibri" w:hAnsi="Times New Roman"/>
          <w:sz w:val="24"/>
          <w:lang w:val="ro-RO" w:eastAsia="en-US"/>
        </w:rPr>
        <w:t xml:space="preserve">achiziționării prin procedură </w:t>
      </w:r>
      <w:r w:rsidR="009F3D0D" w:rsidRPr="007C6B03">
        <w:rPr>
          <w:rFonts w:ascii="Times New Roman" w:eastAsia="Calibri" w:hAnsi="Times New Roman"/>
          <w:sz w:val="24"/>
          <w:lang w:val="ro-RO" w:eastAsia="en-US"/>
        </w:rPr>
        <w:t>internă p</w:t>
      </w:r>
      <w:r w:rsidR="00BF7BF1" w:rsidRPr="007C6B03">
        <w:rPr>
          <w:rFonts w:ascii="Times New Roman" w:eastAsia="Calibri" w:hAnsi="Times New Roman"/>
          <w:sz w:val="24"/>
          <w:lang w:val="ro-RO" w:eastAsia="en-US"/>
        </w:rPr>
        <w:t xml:space="preserve">roprie a serviciilor de </w:t>
      </w:r>
      <w:r w:rsidR="00626D08" w:rsidRPr="007C6B03">
        <w:rPr>
          <w:rFonts w:ascii="Times New Roman" w:eastAsia="Calibri" w:hAnsi="Times New Roman"/>
          <w:sz w:val="24"/>
          <w:lang w:val="ro-RO" w:eastAsia="en-US"/>
        </w:rPr>
        <w:t xml:space="preserve">organizare de </w:t>
      </w:r>
      <w:r w:rsidR="000E6B76" w:rsidRPr="007C6B03">
        <w:rPr>
          <w:rFonts w:ascii="Times New Roman" w:eastAsia="Calibri" w:hAnsi="Times New Roman"/>
          <w:sz w:val="24"/>
          <w:lang w:val="ro-RO" w:eastAsia="en-US"/>
        </w:rPr>
        <w:t>evenimente</w:t>
      </w:r>
      <w:r w:rsidR="00254615" w:rsidRPr="007C6B03">
        <w:rPr>
          <w:rFonts w:ascii="Times New Roman" w:eastAsia="Calibri" w:hAnsi="Times New Roman"/>
          <w:sz w:val="24"/>
          <w:lang w:val="ro-RO" w:eastAsia="en-US"/>
        </w:rPr>
        <w:t xml:space="preserve"> </w:t>
      </w:r>
      <w:r w:rsidR="00E35D5F" w:rsidRPr="007C6B03">
        <w:rPr>
          <w:rFonts w:ascii="Times New Roman" w:eastAsia="Calibri" w:hAnsi="Times New Roman"/>
          <w:sz w:val="24"/>
          <w:lang w:val="ro-RO" w:eastAsia="en-US"/>
        </w:rPr>
        <w:t xml:space="preserve">- </w:t>
      </w:r>
      <w:r w:rsidR="00277365" w:rsidRPr="007C6B03">
        <w:rPr>
          <w:rFonts w:ascii="Times New Roman" w:eastAsia="Calibri" w:hAnsi="Times New Roman"/>
          <w:i/>
          <w:iCs/>
          <w:sz w:val="24"/>
          <w:lang w:val="ro-RO" w:eastAsia="en-US"/>
        </w:rPr>
        <w:t xml:space="preserve">servicii închiriere săli de </w:t>
      </w:r>
      <w:proofErr w:type="spellStart"/>
      <w:r w:rsidR="00277365" w:rsidRPr="007C6B03">
        <w:rPr>
          <w:rFonts w:ascii="Times New Roman" w:eastAsia="Calibri" w:hAnsi="Times New Roman"/>
          <w:i/>
          <w:iCs/>
          <w:sz w:val="24"/>
          <w:lang w:val="ro-RO" w:eastAsia="en-US"/>
        </w:rPr>
        <w:t>conferinţă</w:t>
      </w:r>
      <w:proofErr w:type="spellEnd"/>
      <w:r w:rsidR="00277365" w:rsidRPr="007C6B03">
        <w:rPr>
          <w:rFonts w:ascii="Times New Roman" w:eastAsia="Calibri" w:hAnsi="Times New Roman"/>
          <w:sz w:val="24"/>
          <w:lang w:val="ro-RO" w:eastAsia="en-US"/>
        </w:rPr>
        <w:t xml:space="preserve"> </w:t>
      </w:r>
      <w:r w:rsidR="00254615" w:rsidRPr="007C6B03">
        <w:rPr>
          <w:rFonts w:ascii="Times New Roman" w:eastAsia="Calibri" w:hAnsi="Times New Roman"/>
          <w:i/>
          <w:iCs/>
          <w:sz w:val="24"/>
          <w:lang w:val="ro-RO" w:eastAsia="en-US"/>
        </w:rPr>
        <w:t>(</w:t>
      </w:r>
      <w:r w:rsidR="00626D08" w:rsidRPr="007C6B03">
        <w:rPr>
          <w:rFonts w:ascii="Times New Roman" w:eastAsia="Calibri" w:hAnsi="Times New Roman"/>
          <w:i/>
          <w:iCs/>
          <w:sz w:val="24"/>
          <w:lang w:val="ro-RO" w:eastAsia="en-US"/>
        </w:rPr>
        <w:t xml:space="preserve">inclusiv </w:t>
      </w:r>
      <w:r w:rsidR="00254615" w:rsidRPr="007C6B03">
        <w:rPr>
          <w:rFonts w:ascii="Times New Roman" w:eastAsia="Calibri" w:hAnsi="Times New Roman"/>
          <w:i/>
          <w:iCs/>
          <w:sz w:val="24"/>
          <w:lang w:val="ro-RO" w:eastAsia="en-US"/>
        </w:rPr>
        <w:t>echipamente/</w:t>
      </w:r>
      <w:r w:rsidR="00626D08" w:rsidRPr="007C6B03">
        <w:rPr>
          <w:rFonts w:ascii="Times New Roman" w:eastAsia="Calibri" w:hAnsi="Times New Roman"/>
          <w:i/>
          <w:iCs/>
          <w:sz w:val="24"/>
          <w:lang w:val="ro-RO" w:eastAsia="en-US"/>
        </w:rPr>
        <w:t>servicii de interpretariat</w:t>
      </w:r>
      <w:r w:rsidR="00254615" w:rsidRPr="007C6B03">
        <w:rPr>
          <w:rFonts w:ascii="Times New Roman" w:eastAsia="Calibri" w:hAnsi="Times New Roman"/>
          <w:i/>
          <w:iCs/>
          <w:sz w:val="24"/>
          <w:lang w:val="ro-RO" w:eastAsia="en-US"/>
        </w:rPr>
        <w:t>)</w:t>
      </w:r>
      <w:r w:rsidR="00626D08" w:rsidRPr="007C6B03">
        <w:rPr>
          <w:rFonts w:ascii="Times New Roman" w:eastAsia="Calibri" w:hAnsi="Times New Roman"/>
          <w:i/>
          <w:iCs/>
          <w:sz w:val="24"/>
          <w:lang w:val="ro-RO" w:eastAsia="en-US"/>
        </w:rPr>
        <w:t xml:space="preserve">, servicii </w:t>
      </w:r>
      <w:r w:rsidR="00254615" w:rsidRPr="007C6B03">
        <w:rPr>
          <w:rFonts w:ascii="Times New Roman" w:eastAsia="Calibri" w:hAnsi="Times New Roman"/>
          <w:i/>
          <w:iCs/>
          <w:sz w:val="24"/>
          <w:lang w:val="ro-RO" w:eastAsia="en-US"/>
        </w:rPr>
        <w:t xml:space="preserve">de cazare, </w:t>
      </w:r>
      <w:r w:rsidR="000F0190" w:rsidRPr="007C6B03">
        <w:rPr>
          <w:rFonts w:ascii="Times New Roman" w:eastAsia="Calibri" w:hAnsi="Times New Roman"/>
          <w:i/>
          <w:iCs/>
          <w:sz w:val="24"/>
          <w:lang w:val="ro-RO" w:eastAsia="en-US"/>
        </w:rPr>
        <w:t>s</w:t>
      </w:r>
      <w:r w:rsidR="00254615" w:rsidRPr="007C6B03">
        <w:rPr>
          <w:rFonts w:ascii="Times New Roman" w:eastAsia="Calibri" w:hAnsi="Times New Roman"/>
          <w:i/>
          <w:iCs/>
          <w:sz w:val="24"/>
          <w:lang w:val="ro-RO" w:eastAsia="en-US"/>
        </w:rPr>
        <w:t>e</w:t>
      </w:r>
      <w:r w:rsidR="000F0190" w:rsidRPr="007C6B03">
        <w:rPr>
          <w:rFonts w:ascii="Times New Roman" w:eastAsia="Calibri" w:hAnsi="Times New Roman"/>
          <w:i/>
          <w:iCs/>
          <w:sz w:val="24"/>
          <w:lang w:val="ro-RO" w:eastAsia="en-US"/>
        </w:rPr>
        <w:t>r</w:t>
      </w:r>
      <w:r w:rsidR="00254615" w:rsidRPr="007C6B03">
        <w:rPr>
          <w:rFonts w:ascii="Times New Roman" w:eastAsia="Calibri" w:hAnsi="Times New Roman"/>
          <w:i/>
          <w:iCs/>
          <w:sz w:val="24"/>
          <w:lang w:val="ro-RO" w:eastAsia="en-US"/>
        </w:rPr>
        <w:t>vicii de cafenea (pauz</w:t>
      </w:r>
      <w:r w:rsidR="000F0190" w:rsidRPr="007C6B03">
        <w:rPr>
          <w:rFonts w:ascii="Times New Roman" w:eastAsia="Calibri" w:hAnsi="Times New Roman"/>
          <w:i/>
          <w:iCs/>
          <w:sz w:val="24"/>
          <w:lang w:val="ro-RO" w:eastAsia="en-US"/>
        </w:rPr>
        <w:t>e</w:t>
      </w:r>
      <w:r w:rsidR="00254615" w:rsidRPr="007C6B03">
        <w:rPr>
          <w:rFonts w:ascii="Times New Roman" w:eastAsia="Calibri" w:hAnsi="Times New Roman"/>
          <w:i/>
          <w:iCs/>
          <w:sz w:val="24"/>
          <w:lang w:val="ro-RO" w:eastAsia="en-US"/>
        </w:rPr>
        <w:t xml:space="preserve"> de cafea)</w:t>
      </w:r>
      <w:r w:rsidR="00277365" w:rsidRPr="007C6B03">
        <w:rPr>
          <w:rFonts w:ascii="Times New Roman" w:eastAsia="Calibri" w:hAnsi="Times New Roman"/>
          <w:i/>
          <w:iCs/>
          <w:sz w:val="24"/>
          <w:lang w:val="ro-RO" w:eastAsia="en-US"/>
        </w:rPr>
        <w:t>,</w:t>
      </w:r>
      <w:r w:rsidR="00254615" w:rsidRPr="007C6B03">
        <w:rPr>
          <w:rFonts w:ascii="Times New Roman" w:eastAsia="Calibri" w:hAnsi="Times New Roman"/>
          <w:i/>
          <w:iCs/>
          <w:sz w:val="24"/>
          <w:lang w:val="ro-RO" w:eastAsia="en-US"/>
        </w:rPr>
        <w:t xml:space="preserve"> servicii </w:t>
      </w:r>
      <w:r w:rsidR="00626D08" w:rsidRPr="007C6B03">
        <w:rPr>
          <w:rFonts w:ascii="Times New Roman" w:eastAsia="Calibri" w:hAnsi="Times New Roman"/>
          <w:i/>
          <w:iCs/>
          <w:sz w:val="24"/>
          <w:lang w:val="ro-RO" w:eastAsia="en-US"/>
        </w:rPr>
        <w:t xml:space="preserve">de restaurant (mic dejun, prânz </w:t>
      </w:r>
      <w:proofErr w:type="spellStart"/>
      <w:r w:rsidR="00626D08" w:rsidRPr="007C6B03">
        <w:rPr>
          <w:rFonts w:ascii="Times New Roman" w:eastAsia="Calibri" w:hAnsi="Times New Roman"/>
          <w:i/>
          <w:iCs/>
          <w:sz w:val="24"/>
          <w:lang w:val="ro-RO" w:eastAsia="en-US"/>
        </w:rPr>
        <w:t>şi</w:t>
      </w:r>
      <w:proofErr w:type="spellEnd"/>
      <w:r w:rsidR="00626D08" w:rsidRPr="007C6B03">
        <w:rPr>
          <w:rFonts w:ascii="Times New Roman" w:eastAsia="Calibri" w:hAnsi="Times New Roman"/>
          <w:i/>
          <w:iCs/>
          <w:sz w:val="24"/>
          <w:lang w:val="ro-RO" w:eastAsia="en-US"/>
        </w:rPr>
        <w:t xml:space="preserve"> cină</w:t>
      </w:r>
      <w:r w:rsidR="00254615" w:rsidRPr="007C6B03">
        <w:rPr>
          <w:rFonts w:ascii="Times New Roman" w:eastAsia="Calibri" w:hAnsi="Times New Roman"/>
          <w:i/>
          <w:iCs/>
          <w:sz w:val="24"/>
          <w:lang w:val="ro-RO" w:eastAsia="en-US"/>
        </w:rPr>
        <w:t>)</w:t>
      </w:r>
      <w:r w:rsidR="00626D08" w:rsidRPr="007C6B03">
        <w:rPr>
          <w:rFonts w:ascii="Times New Roman" w:eastAsia="Calibri" w:hAnsi="Times New Roman"/>
          <w:sz w:val="24"/>
          <w:lang w:val="ro-RO" w:eastAsia="en-US"/>
        </w:rPr>
        <w:t xml:space="preserve"> </w:t>
      </w:r>
      <w:proofErr w:type="spellStart"/>
      <w:r w:rsidR="008153A2" w:rsidRPr="007C6B03">
        <w:rPr>
          <w:rFonts w:ascii="Times New Roman" w:eastAsia="Calibri" w:hAnsi="Times New Roman"/>
          <w:i/>
          <w:iCs/>
          <w:sz w:val="24"/>
          <w:lang w:val="ro-RO" w:eastAsia="en-US"/>
        </w:rPr>
        <w:t>şi</w:t>
      </w:r>
      <w:proofErr w:type="spellEnd"/>
      <w:r w:rsidR="008153A2" w:rsidRPr="007C6B03">
        <w:rPr>
          <w:rFonts w:ascii="Times New Roman" w:eastAsia="Calibri" w:hAnsi="Times New Roman"/>
          <w:sz w:val="24"/>
          <w:lang w:val="ro-RO" w:eastAsia="en-US"/>
        </w:rPr>
        <w:t xml:space="preserve"> </w:t>
      </w:r>
      <w:r w:rsidR="008153A2" w:rsidRPr="007C6B03">
        <w:rPr>
          <w:rFonts w:ascii="Times New Roman" w:eastAsia="Calibri" w:hAnsi="Times New Roman"/>
          <w:i/>
          <w:iCs/>
          <w:sz w:val="24"/>
          <w:lang w:val="ro-RO" w:eastAsia="en-US"/>
        </w:rPr>
        <w:t>suport logistic</w:t>
      </w:r>
      <w:r w:rsidR="008153A2" w:rsidRPr="007C6B03">
        <w:rPr>
          <w:rFonts w:ascii="Times New Roman" w:eastAsia="Calibri" w:hAnsi="Times New Roman"/>
          <w:sz w:val="24"/>
          <w:lang w:val="ro-RO" w:eastAsia="en-US"/>
        </w:rPr>
        <w:t xml:space="preserve"> </w:t>
      </w:r>
      <w:r w:rsidR="001D340D" w:rsidRPr="007C6B03">
        <w:rPr>
          <w:rFonts w:ascii="Times New Roman" w:eastAsia="Calibri" w:hAnsi="Times New Roman"/>
          <w:sz w:val="24"/>
          <w:lang w:val="ro-RO" w:eastAsia="en-US"/>
        </w:rPr>
        <w:t xml:space="preserve">pentru </w:t>
      </w:r>
      <w:r w:rsidR="00FC2E60" w:rsidRPr="007C6B03">
        <w:rPr>
          <w:rFonts w:ascii="Times New Roman" w:hAnsi="Times New Roman"/>
          <w:i/>
          <w:sz w:val="24"/>
          <w:lang w:val="ro-RO"/>
        </w:rPr>
        <w:t>serviciilor de suport pentru organizarea celor 2 sesiuni de formare de formatori, 2 întâlniri preliminare, 27 cursuri anticorupție</w:t>
      </w:r>
      <w:r w:rsidR="00FC2E60" w:rsidRPr="007C6B03" w:rsidDel="00FC2E60">
        <w:rPr>
          <w:rFonts w:ascii="Times New Roman" w:hAnsi="Times New Roman"/>
          <w:i/>
          <w:sz w:val="24"/>
          <w:lang w:val="ro-RO"/>
        </w:rPr>
        <w:t xml:space="preserve"> </w:t>
      </w:r>
      <w:r w:rsidR="00FC2E60" w:rsidRPr="007C6B03">
        <w:rPr>
          <w:rFonts w:ascii="Times New Roman" w:hAnsi="Times New Roman"/>
          <w:i/>
          <w:sz w:val="24"/>
          <w:lang w:val="ro-RO"/>
        </w:rPr>
        <w:t xml:space="preserve">și 25  de cursuri soft </w:t>
      </w:r>
      <w:proofErr w:type="spellStart"/>
      <w:r w:rsidR="00FC2E60" w:rsidRPr="007C6B03">
        <w:rPr>
          <w:rFonts w:ascii="Times New Roman" w:hAnsi="Times New Roman"/>
          <w:i/>
          <w:sz w:val="24"/>
          <w:lang w:val="ro-RO"/>
        </w:rPr>
        <w:t>skills</w:t>
      </w:r>
      <w:proofErr w:type="spellEnd"/>
      <w:r w:rsidR="00FC2E60" w:rsidRPr="007C6B03" w:rsidDel="00FC2E60">
        <w:rPr>
          <w:rFonts w:ascii="Times New Roman" w:eastAsia="Calibri" w:hAnsi="Times New Roman"/>
          <w:sz w:val="24"/>
          <w:lang w:val="ro-RO" w:eastAsia="en-US"/>
        </w:rPr>
        <w:t xml:space="preserve"> </w:t>
      </w:r>
      <w:r w:rsidR="00E32E95" w:rsidRPr="007C6B03">
        <w:rPr>
          <w:rFonts w:ascii="Times New Roman" w:eastAsia="Calibri" w:hAnsi="Times New Roman"/>
          <w:sz w:val="24"/>
          <w:lang w:val="ro-RO" w:eastAsia="en-US"/>
        </w:rPr>
        <w:t xml:space="preserve"> este în cuantum de</w:t>
      </w:r>
      <w:r w:rsidR="009105AB" w:rsidRPr="007C6B03">
        <w:rPr>
          <w:rFonts w:ascii="Times New Roman" w:hAnsi="Times New Roman"/>
          <w:sz w:val="24"/>
          <w:lang w:val="ro-RO" w:eastAsia="en-US"/>
        </w:rPr>
        <w:t xml:space="preserve"> </w:t>
      </w:r>
      <w:r w:rsidR="006644C9" w:rsidRPr="007C6B03">
        <w:rPr>
          <w:rFonts w:ascii="Times New Roman" w:eastAsia="Calibri" w:hAnsi="Times New Roman"/>
          <w:sz w:val="24"/>
          <w:lang w:val="ro-RO" w:eastAsia="en-US"/>
        </w:rPr>
        <w:t>2.357.831</w:t>
      </w:r>
      <w:r w:rsidR="009105AB" w:rsidRPr="007C6B03">
        <w:rPr>
          <w:rFonts w:ascii="Times New Roman" w:eastAsia="Calibri" w:hAnsi="Times New Roman"/>
          <w:sz w:val="24"/>
          <w:lang w:val="ro-RO" w:eastAsia="en-US"/>
        </w:rPr>
        <w:t xml:space="preserve"> lei</w:t>
      </w:r>
      <w:r w:rsidR="00E455A1">
        <w:rPr>
          <w:rFonts w:ascii="Times New Roman" w:eastAsia="Calibri" w:hAnsi="Times New Roman"/>
          <w:sz w:val="24"/>
          <w:lang w:val="ro-RO" w:eastAsia="en-US"/>
        </w:rPr>
        <w:t xml:space="preserve"> fără TVA</w:t>
      </w:r>
      <w:r w:rsidR="009105AB" w:rsidRPr="007C6B03">
        <w:rPr>
          <w:rFonts w:ascii="Times New Roman" w:eastAsia="Calibri" w:hAnsi="Times New Roman"/>
          <w:sz w:val="24"/>
          <w:lang w:val="ro-RO" w:eastAsia="en-US"/>
        </w:rPr>
        <w:t>,</w:t>
      </w:r>
      <w:r w:rsidR="00546329" w:rsidRPr="007C6B03">
        <w:rPr>
          <w:rFonts w:ascii="Times New Roman" w:hAnsi="Times New Roman"/>
          <w:sz w:val="24"/>
          <w:lang w:val="ro-RO" w:eastAsia="en-US"/>
        </w:rPr>
        <w:t xml:space="preserve"> respectiv</w:t>
      </w:r>
      <w:r w:rsidR="009105AB" w:rsidRPr="007C6B03">
        <w:rPr>
          <w:rFonts w:ascii="Times New Roman" w:hAnsi="Times New Roman"/>
          <w:sz w:val="24"/>
          <w:lang w:val="ro-RO" w:eastAsia="en-US"/>
        </w:rPr>
        <w:t xml:space="preserve"> </w:t>
      </w:r>
      <w:r w:rsidR="00D46580" w:rsidRPr="007C6B03">
        <w:rPr>
          <w:rFonts w:ascii="Times New Roman" w:hAnsi="Times New Roman"/>
          <w:sz w:val="24"/>
          <w:lang w:val="ro-RO" w:eastAsia="en-US"/>
        </w:rPr>
        <w:t>2.852.97</w:t>
      </w:r>
      <w:r w:rsidR="00CA1A21" w:rsidRPr="007C6B03">
        <w:rPr>
          <w:rFonts w:ascii="Times New Roman" w:hAnsi="Times New Roman"/>
          <w:sz w:val="24"/>
          <w:lang w:val="ro-RO" w:eastAsia="en-US"/>
        </w:rPr>
        <w:t>5,51</w:t>
      </w:r>
      <w:r w:rsidR="009105AB" w:rsidRPr="007C6B03">
        <w:rPr>
          <w:rFonts w:ascii="Times New Roman" w:hAnsi="Times New Roman"/>
          <w:sz w:val="24"/>
          <w:lang w:val="ro-RO" w:eastAsia="en-US"/>
        </w:rPr>
        <w:t xml:space="preserve"> </w:t>
      </w:r>
      <w:r w:rsidR="00546329" w:rsidRPr="007C6B03">
        <w:rPr>
          <w:rFonts w:ascii="Times New Roman" w:hAnsi="Times New Roman"/>
          <w:sz w:val="24"/>
          <w:lang w:val="ro-RO" w:eastAsia="en-US"/>
        </w:rPr>
        <w:t xml:space="preserve"> </w:t>
      </w:r>
      <w:r w:rsidR="00EF03BA" w:rsidRPr="007C6B03">
        <w:rPr>
          <w:rFonts w:ascii="Times New Roman" w:hAnsi="Times New Roman"/>
          <w:sz w:val="24"/>
          <w:lang w:val="ro-RO" w:eastAsia="en-US"/>
        </w:rPr>
        <w:t>lei cu TVA</w:t>
      </w:r>
      <w:r w:rsidR="00F339AF" w:rsidRPr="007C6B03">
        <w:rPr>
          <w:rFonts w:ascii="Times New Roman" w:hAnsi="Times New Roman"/>
          <w:sz w:val="24"/>
          <w:lang w:val="ro-RO" w:eastAsia="en-US"/>
        </w:rPr>
        <w:t>,</w:t>
      </w:r>
      <w:r w:rsidR="00F339AF" w:rsidRPr="007C6B03">
        <w:rPr>
          <w:rFonts w:ascii="Times New Roman" w:hAnsi="Times New Roman"/>
          <w:color w:val="FF0000"/>
          <w:sz w:val="24"/>
          <w:lang w:val="ro-RO" w:eastAsia="en-US"/>
        </w:rPr>
        <w:t xml:space="preserve"> </w:t>
      </w:r>
      <w:r w:rsidR="00F339AF" w:rsidRPr="007C6B03">
        <w:rPr>
          <w:rFonts w:ascii="Times New Roman" w:hAnsi="Times New Roman"/>
          <w:sz w:val="24"/>
          <w:lang w:val="ro-RO" w:eastAsia="en-US"/>
        </w:rPr>
        <w:t xml:space="preserve">fiind necesară respectarea </w:t>
      </w:r>
      <w:r w:rsidR="00C30428" w:rsidRPr="007C6B03">
        <w:rPr>
          <w:rFonts w:ascii="Times New Roman" w:hAnsi="Times New Roman"/>
          <w:sz w:val="24"/>
          <w:lang w:val="ro-RO" w:eastAsia="en-US"/>
        </w:rPr>
        <w:t>valorii</w:t>
      </w:r>
      <w:r w:rsidR="00F339AF" w:rsidRPr="007C6B03">
        <w:rPr>
          <w:rFonts w:ascii="Times New Roman" w:hAnsi="Times New Roman"/>
          <w:sz w:val="24"/>
          <w:lang w:val="ro-RO" w:eastAsia="en-US"/>
        </w:rPr>
        <w:t xml:space="preserve"> estimate per categorie de evenimente, respectiv:</w:t>
      </w:r>
    </w:p>
    <w:p w14:paraId="268663BE" w14:textId="13F4F360" w:rsidR="00FC2E60" w:rsidRPr="007C6B03" w:rsidRDefault="00FC2E60" w:rsidP="003C54EC">
      <w:pPr>
        <w:tabs>
          <w:tab w:val="left" w:pos="900"/>
        </w:tabs>
        <w:spacing w:line="276" w:lineRule="auto"/>
        <w:jc w:val="both"/>
        <w:rPr>
          <w:rFonts w:ascii="Times New Roman" w:hAnsi="Times New Roman"/>
          <w:bCs/>
          <w:sz w:val="24"/>
          <w:lang w:val="ro-RO"/>
        </w:rPr>
      </w:pPr>
    </w:p>
    <w:p w14:paraId="37296020" w14:textId="25276040" w:rsidR="009105AB" w:rsidRPr="007C6B03" w:rsidRDefault="009105AB" w:rsidP="003C54EC">
      <w:pPr>
        <w:tabs>
          <w:tab w:val="left" w:pos="900"/>
        </w:tabs>
        <w:spacing w:line="276" w:lineRule="auto"/>
        <w:jc w:val="both"/>
        <w:rPr>
          <w:rFonts w:ascii="Times New Roman" w:hAnsi="Times New Roman"/>
          <w:bCs/>
          <w:sz w:val="24"/>
          <w:lang w:val="ro-RO"/>
        </w:rPr>
      </w:pPr>
      <w:r w:rsidRPr="007C6B03">
        <w:rPr>
          <w:rFonts w:ascii="Times New Roman" w:hAnsi="Times New Roman"/>
          <w:bCs/>
          <w:sz w:val="24"/>
          <w:lang w:val="ro-RO"/>
        </w:rPr>
        <w:t>Lotul I</w:t>
      </w:r>
    </w:p>
    <w:tbl>
      <w:tblPr>
        <w:tblStyle w:val="TableGrid"/>
        <w:tblW w:w="10413" w:type="dxa"/>
        <w:tblLook w:val="04A0" w:firstRow="1" w:lastRow="0" w:firstColumn="1" w:lastColumn="0" w:noHBand="0" w:noVBand="1"/>
      </w:tblPr>
      <w:tblGrid>
        <w:gridCol w:w="6799"/>
        <w:gridCol w:w="1771"/>
        <w:gridCol w:w="1843"/>
      </w:tblGrid>
      <w:tr w:rsidR="009105AB" w:rsidRPr="007C6B03" w14:paraId="203C0A60" w14:textId="77777777" w:rsidTr="003C54EC">
        <w:tc>
          <w:tcPr>
            <w:tcW w:w="6799" w:type="dxa"/>
            <w:shd w:val="clear" w:color="auto" w:fill="D9E2F3" w:themeFill="accent5" w:themeFillTint="33"/>
            <w:vAlign w:val="center"/>
          </w:tcPr>
          <w:p w14:paraId="3C363CCC" w14:textId="77777777" w:rsidR="009105AB" w:rsidRPr="007C6B03" w:rsidRDefault="009105AB" w:rsidP="003C54EC">
            <w:pPr>
              <w:spacing w:line="276" w:lineRule="auto"/>
              <w:jc w:val="center"/>
              <w:rPr>
                <w:rFonts w:ascii="Times New Roman" w:hAnsi="Times New Roman" w:cs="Times New Roman"/>
                <w:b/>
                <w:sz w:val="20"/>
                <w:szCs w:val="20"/>
                <w:lang w:val="ro-RO" w:eastAsia="en-US"/>
              </w:rPr>
            </w:pPr>
            <w:r w:rsidRPr="007C6B03">
              <w:rPr>
                <w:rFonts w:ascii="Times New Roman" w:hAnsi="Times New Roman" w:cs="Times New Roman"/>
                <w:b/>
                <w:sz w:val="20"/>
                <w:szCs w:val="20"/>
                <w:lang w:val="ro-RO" w:eastAsia="en-US"/>
              </w:rPr>
              <w:t>Tip activitate</w:t>
            </w:r>
          </w:p>
        </w:tc>
        <w:tc>
          <w:tcPr>
            <w:tcW w:w="1771" w:type="dxa"/>
            <w:shd w:val="clear" w:color="auto" w:fill="D9E2F3" w:themeFill="accent5" w:themeFillTint="33"/>
            <w:vAlign w:val="center"/>
          </w:tcPr>
          <w:p w14:paraId="41A8DDF2" w14:textId="77777777" w:rsidR="003C54EC"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sz w:val="20"/>
                <w:szCs w:val="20"/>
                <w:lang w:val="ro-RO" w:eastAsia="en-US"/>
              </w:rPr>
              <w:t>Total valoare</w:t>
            </w:r>
            <w:r w:rsidRPr="007C6B03">
              <w:rPr>
                <w:rFonts w:ascii="Times New Roman" w:hAnsi="Times New Roman" w:cs="Times New Roman"/>
                <w:b/>
                <w:i/>
                <w:sz w:val="20"/>
                <w:szCs w:val="20"/>
                <w:lang w:val="ro-RO" w:eastAsia="en-US"/>
              </w:rPr>
              <w:t xml:space="preserve"> </w:t>
            </w:r>
          </w:p>
          <w:p w14:paraId="07C73E52" w14:textId="22A8D2BA" w:rsidR="009105AB"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i/>
                <w:sz w:val="20"/>
                <w:szCs w:val="20"/>
                <w:lang w:val="ro-RO" w:eastAsia="en-US"/>
              </w:rPr>
              <w:t>lei fără TVA</w:t>
            </w:r>
          </w:p>
        </w:tc>
        <w:tc>
          <w:tcPr>
            <w:tcW w:w="1843" w:type="dxa"/>
            <w:shd w:val="clear" w:color="auto" w:fill="E2EFD9" w:themeFill="accent6" w:themeFillTint="33"/>
            <w:vAlign w:val="center"/>
          </w:tcPr>
          <w:p w14:paraId="3F717131" w14:textId="77777777" w:rsidR="003C54EC"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sz w:val="20"/>
                <w:szCs w:val="20"/>
                <w:lang w:val="ro-RO" w:eastAsia="en-US"/>
              </w:rPr>
              <w:t>Total valoare</w:t>
            </w:r>
            <w:r w:rsidRPr="007C6B03">
              <w:rPr>
                <w:rFonts w:ascii="Times New Roman" w:hAnsi="Times New Roman" w:cs="Times New Roman"/>
                <w:b/>
                <w:i/>
                <w:sz w:val="20"/>
                <w:szCs w:val="20"/>
                <w:lang w:val="ro-RO" w:eastAsia="en-US"/>
              </w:rPr>
              <w:t xml:space="preserve"> </w:t>
            </w:r>
          </w:p>
          <w:p w14:paraId="01AE8BF6" w14:textId="30A83120" w:rsidR="009105AB"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i/>
                <w:sz w:val="20"/>
                <w:szCs w:val="20"/>
                <w:lang w:val="ro-RO" w:eastAsia="en-US"/>
              </w:rPr>
              <w:t>lei cu TVA</w:t>
            </w:r>
          </w:p>
        </w:tc>
      </w:tr>
      <w:tr w:rsidR="009105AB" w:rsidRPr="007C6B03" w14:paraId="76EB0F03" w14:textId="77777777" w:rsidTr="003C54EC">
        <w:tc>
          <w:tcPr>
            <w:tcW w:w="6799" w:type="dxa"/>
            <w:vAlign w:val="center"/>
          </w:tcPr>
          <w:p w14:paraId="14C35A75" w14:textId="624849E5" w:rsidR="009105AB" w:rsidRPr="007C6B03" w:rsidRDefault="00682C95" w:rsidP="003C54EC">
            <w:pPr>
              <w:tabs>
                <w:tab w:val="left" w:pos="900"/>
              </w:tabs>
              <w:autoSpaceDE w:val="0"/>
              <w:autoSpaceDN w:val="0"/>
              <w:adjustRightInd w:val="0"/>
              <w:spacing w:line="276" w:lineRule="auto"/>
              <w:ind w:right="-44"/>
              <w:jc w:val="both"/>
              <w:rPr>
                <w:rFonts w:ascii="Times New Roman" w:hAnsi="Times New Roman" w:cs="Times New Roman"/>
                <w:b/>
                <w:bCs/>
                <w:sz w:val="24"/>
                <w:u w:val="single"/>
                <w:lang w:val="ro-RO"/>
              </w:rPr>
            </w:pPr>
            <w:r w:rsidRPr="007C6B03">
              <w:rPr>
                <w:rFonts w:ascii="Times New Roman" w:hAnsi="Times New Roman" w:cs="Times New Roman"/>
                <w:b/>
                <w:bCs/>
                <w:sz w:val="24"/>
                <w:u w:val="single"/>
                <w:lang w:val="ro-RO"/>
              </w:rPr>
              <w:t>I</w:t>
            </w:r>
            <w:r w:rsidR="009105AB" w:rsidRPr="007C6B03">
              <w:rPr>
                <w:rFonts w:ascii="Times New Roman" w:hAnsi="Times New Roman" w:cs="Times New Roman"/>
                <w:b/>
                <w:bCs/>
                <w:sz w:val="24"/>
                <w:u w:val="single"/>
                <w:lang w:val="ro-RO"/>
              </w:rPr>
              <w:t>ntervenția 1.1.1</w:t>
            </w:r>
          </w:p>
          <w:p w14:paraId="1D50B88A" w14:textId="0A47AF49" w:rsidR="009105AB" w:rsidRPr="007C6B03" w:rsidRDefault="009105AB" w:rsidP="003C54EC">
            <w:pPr>
              <w:spacing w:line="276" w:lineRule="auto"/>
              <w:rPr>
                <w:rFonts w:ascii="Times New Roman" w:hAnsi="Times New Roman" w:cs="Times New Roman"/>
              </w:rPr>
            </w:pPr>
            <w:r w:rsidRPr="007C6B03">
              <w:rPr>
                <w:rFonts w:ascii="Times New Roman" w:hAnsi="Times New Roman" w:cs="Times New Roman"/>
                <w:sz w:val="20"/>
                <w:szCs w:val="20"/>
                <w:lang w:val="ro-RO"/>
              </w:rPr>
              <w:t xml:space="preserve"> 2 x Sesiuni formare formatori </w:t>
            </w:r>
          </w:p>
        </w:tc>
        <w:tc>
          <w:tcPr>
            <w:tcW w:w="1771" w:type="dxa"/>
            <w:vAlign w:val="center"/>
          </w:tcPr>
          <w:p w14:paraId="3CC45A0E" w14:textId="34FB272A" w:rsidR="009105AB" w:rsidRPr="007C6B03" w:rsidRDefault="009105AB"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153.843 lei</w:t>
            </w:r>
          </w:p>
        </w:tc>
        <w:tc>
          <w:tcPr>
            <w:tcW w:w="1843" w:type="dxa"/>
            <w:shd w:val="clear" w:color="auto" w:fill="E2EFD9" w:themeFill="accent6" w:themeFillTint="33"/>
            <w:vAlign w:val="center"/>
          </w:tcPr>
          <w:p w14:paraId="53BF8F58" w14:textId="08D26525" w:rsidR="009105AB" w:rsidRPr="007C6B03" w:rsidRDefault="00D46580"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186.15</w:t>
            </w:r>
            <w:r w:rsidR="009F121E" w:rsidRPr="007C6B03">
              <w:rPr>
                <w:rFonts w:ascii="Times New Roman" w:hAnsi="Times New Roman" w:cs="Times New Roman"/>
                <w:sz w:val="20"/>
                <w:szCs w:val="20"/>
                <w:lang w:val="ro-RO" w:eastAsia="en-US"/>
              </w:rPr>
              <w:t>0,03</w:t>
            </w:r>
            <w:r w:rsidRPr="007C6B03">
              <w:rPr>
                <w:rFonts w:ascii="Times New Roman" w:hAnsi="Times New Roman" w:cs="Times New Roman"/>
                <w:sz w:val="20"/>
                <w:szCs w:val="20"/>
                <w:lang w:val="ro-RO" w:eastAsia="en-US"/>
              </w:rPr>
              <w:t xml:space="preserve"> lei</w:t>
            </w:r>
          </w:p>
        </w:tc>
      </w:tr>
      <w:tr w:rsidR="009105AB" w:rsidRPr="007C6B03" w14:paraId="018B7111" w14:textId="77777777" w:rsidTr="003C54EC">
        <w:tc>
          <w:tcPr>
            <w:tcW w:w="6799" w:type="dxa"/>
            <w:vAlign w:val="center"/>
          </w:tcPr>
          <w:p w14:paraId="11ECC648" w14:textId="6E84293C" w:rsidR="00657A51" w:rsidRPr="007C6B03" w:rsidRDefault="00682C95" w:rsidP="003C54EC">
            <w:pPr>
              <w:spacing w:line="276" w:lineRule="auto"/>
              <w:jc w:val="both"/>
              <w:rPr>
                <w:rFonts w:ascii="Times New Roman" w:hAnsi="Times New Roman" w:cs="Times New Roman"/>
                <w:b/>
                <w:bCs/>
                <w:sz w:val="24"/>
                <w:u w:val="single"/>
                <w:lang w:val="ro-RO"/>
              </w:rPr>
            </w:pPr>
            <w:r w:rsidRPr="007C6B03">
              <w:rPr>
                <w:rFonts w:ascii="Times New Roman" w:hAnsi="Times New Roman" w:cs="Times New Roman"/>
                <w:b/>
                <w:bCs/>
                <w:sz w:val="24"/>
                <w:u w:val="single"/>
                <w:lang w:val="ro-RO"/>
              </w:rPr>
              <w:t>I</w:t>
            </w:r>
            <w:r w:rsidR="009105AB" w:rsidRPr="007C6B03">
              <w:rPr>
                <w:rFonts w:ascii="Times New Roman" w:hAnsi="Times New Roman" w:cs="Times New Roman"/>
                <w:b/>
                <w:bCs/>
                <w:sz w:val="24"/>
                <w:u w:val="single"/>
                <w:lang w:val="ro-RO"/>
              </w:rPr>
              <w:t>ntervenția 1.1.2 a</w:t>
            </w:r>
          </w:p>
          <w:p w14:paraId="074161E9" w14:textId="77777777" w:rsidR="009105AB" w:rsidRPr="007C6B03" w:rsidRDefault="009105AB" w:rsidP="003C54EC">
            <w:pPr>
              <w:spacing w:line="276" w:lineRule="auto"/>
              <w:jc w:val="both"/>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2 x întâlniri preliminare</w:t>
            </w:r>
          </w:p>
        </w:tc>
        <w:tc>
          <w:tcPr>
            <w:tcW w:w="1771" w:type="dxa"/>
            <w:vMerge w:val="restart"/>
            <w:vAlign w:val="center"/>
          </w:tcPr>
          <w:p w14:paraId="5D0F053B" w14:textId="77777777" w:rsidR="009105AB" w:rsidRPr="007C6B03" w:rsidRDefault="009105AB"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1.296.181 lei</w:t>
            </w:r>
          </w:p>
        </w:tc>
        <w:tc>
          <w:tcPr>
            <w:tcW w:w="1843" w:type="dxa"/>
            <w:vMerge w:val="restart"/>
            <w:shd w:val="clear" w:color="auto" w:fill="E2EFD9" w:themeFill="accent6" w:themeFillTint="33"/>
            <w:vAlign w:val="center"/>
          </w:tcPr>
          <w:p w14:paraId="779746FE" w14:textId="7DACEA3D" w:rsidR="009105AB" w:rsidRPr="007C6B03" w:rsidRDefault="00D46580"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1.568.379</w:t>
            </w:r>
            <w:r w:rsidR="009F121E" w:rsidRPr="007C6B03">
              <w:rPr>
                <w:rFonts w:ascii="Times New Roman" w:hAnsi="Times New Roman" w:cs="Times New Roman"/>
                <w:sz w:val="20"/>
                <w:szCs w:val="20"/>
                <w:lang w:val="ro-RO" w:eastAsia="en-US"/>
              </w:rPr>
              <w:t>,01</w:t>
            </w:r>
            <w:r w:rsidRPr="007C6B03">
              <w:rPr>
                <w:rFonts w:ascii="Times New Roman" w:hAnsi="Times New Roman" w:cs="Times New Roman"/>
                <w:sz w:val="20"/>
                <w:szCs w:val="20"/>
                <w:lang w:val="ro-RO" w:eastAsia="en-US"/>
              </w:rPr>
              <w:t xml:space="preserve"> lei</w:t>
            </w:r>
          </w:p>
        </w:tc>
      </w:tr>
      <w:tr w:rsidR="009105AB" w:rsidRPr="007C6B03" w14:paraId="7FB120FF" w14:textId="77777777" w:rsidTr="003C54EC">
        <w:tc>
          <w:tcPr>
            <w:tcW w:w="6799" w:type="dxa"/>
            <w:vAlign w:val="center"/>
          </w:tcPr>
          <w:p w14:paraId="2C84E23D" w14:textId="36C05C2B" w:rsidR="009105AB" w:rsidRPr="007C6B03" w:rsidRDefault="00682C95" w:rsidP="003C54EC">
            <w:pPr>
              <w:tabs>
                <w:tab w:val="left" w:pos="900"/>
              </w:tabs>
              <w:autoSpaceDE w:val="0"/>
              <w:autoSpaceDN w:val="0"/>
              <w:adjustRightInd w:val="0"/>
              <w:spacing w:line="276" w:lineRule="auto"/>
              <w:ind w:right="-44"/>
              <w:jc w:val="both"/>
              <w:rPr>
                <w:rFonts w:ascii="Times New Roman" w:hAnsi="Times New Roman" w:cs="Times New Roman"/>
                <w:b/>
                <w:bCs/>
                <w:sz w:val="24"/>
                <w:u w:val="single"/>
                <w:lang w:val="ro-RO"/>
              </w:rPr>
            </w:pPr>
            <w:r w:rsidRPr="007C6B03">
              <w:rPr>
                <w:rFonts w:ascii="Times New Roman" w:hAnsi="Times New Roman" w:cs="Times New Roman"/>
                <w:b/>
                <w:bCs/>
                <w:sz w:val="24"/>
                <w:u w:val="single"/>
                <w:lang w:val="ro-RO"/>
              </w:rPr>
              <w:t>I</w:t>
            </w:r>
            <w:r w:rsidR="009105AB" w:rsidRPr="007C6B03">
              <w:rPr>
                <w:rFonts w:ascii="Times New Roman" w:hAnsi="Times New Roman" w:cs="Times New Roman"/>
                <w:b/>
                <w:bCs/>
                <w:sz w:val="24"/>
                <w:u w:val="single"/>
                <w:lang w:val="ro-RO"/>
              </w:rPr>
              <w:t>ntervenția 1.1.2b</w:t>
            </w:r>
          </w:p>
          <w:p w14:paraId="00E7FB28" w14:textId="47273597" w:rsidR="009105AB" w:rsidRPr="007C6B03" w:rsidRDefault="009105AB" w:rsidP="003C54EC">
            <w:pPr>
              <w:spacing w:line="276" w:lineRule="auto"/>
              <w:jc w:val="both"/>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 xml:space="preserve">27 </w:t>
            </w:r>
            <w:r w:rsidR="00682C95" w:rsidRPr="007C6B03">
              <w:rPr>
                <w:rFonts w:ascii="Times New Roman" w:hAnsi="Times New Roman" w:cs="Times New Roman"/>
                <w:sz w:val="20"/>
                <w:szCs w:val="20"/>
                <w:lang w:val="ro-RO" w:eastAsia="en-US"/>
              </w:rPr>
              <w:t>x</w:t>
            </w:r>
            <w:r w:rsidRPr="007C6B03">
              <w:rPr>
                <w:rFonts w:ascii="Times New Roman" w:hAnsi="Times New Roman" w:cs="Times New Roman"/>
                <w:sz w:val="20"/>
                <w:szCs w:val="20"/>
                <w:lang w:val="ro-RO" w:eastAsia="en-US"/>
              </w:rPr>
              <w:t xml:space="preserve"> sesiuni de formare privind investigarea infracțiunilor de corupție</w:t>
            </w:r>
          </w:p>
        </w:tc>
        <w:tc>
          <w:tcPr>
            <w:tcW w:w="1771" w:type="dxa"/>
            <w:vMerge/>
            <w:vAlign w:val="center"/>
          </w:tcPr>
          <w:p w14:paraId="5E9ADB76" w14:textId="77777777" w:rsidR="009105AB" w:rsidRPr="007C6B03" w:rsidRDefault="009105AB" w:rsidP="003C54EC">
            <w:pPr>
              <w:spacing w:line="276" w:lineRule="auto"/>
              <w:jc w:val="center"/>
              <w:rPr>
                <w:rFonts w:ascii="Times New Roman" w:hAnsi="Times New Roman" w:cs="Times New Roman"/>
                <w:sz w:val="20"/>
                <w:szCs w:val="20"/>
                <w:lang w:val="ro-RO" w:eastAsia="en-US"/>
              </w:rPr>
            </w:pPr>
          </w:p>
        </w:tc>
        <w:tc>
          <w:tcPr>
            <w:tcW w:w="1843" w:type="dxa"/>
            <w:vMerge/>
            <w:shd w:val="clear" w:color="auto" w:fill="E2EFD9" w:themeFill="accent6" w:themeFillTint="33"/>
            <w:vAlign w:val="center"/>
          </w:tcPr>
          <w:p w14:paraId="75E224F7" w14:textId="77777777" w:rsidR="009105AB" w:rsidRPr="007C6B03" w:rsidRDefault="009105AB" w:rsidP="003C54EC">
            <w:pPr>
              <w:spacing w:line="276" w:lineRule="auto"/>
              <w:jc w:val="center"/>
              <w:rPr>
                <w:rFonts w:ascii="Times New Roman" w:hAnsi="Times New Roman" w:cs="Times New Roman"/>
                <w:sz w:val="20"/>
                <w:szCs w:val="20"/>
                <w:lang w:val="ro-RO" w:eastAsia="en-US"/>
              </w:rPr>
            </w:pPr>
          </w:p>
        </w:tc>
      </w:tr>
      <w:tr w:rsidR="003C54EC" w:rsidRPr="007C6B03" w14:paraId="383D1906" w14:textId="77777777" w:rsidTr="003C54EC">
        <w:tc>
          <w:tcPr>
            <w:tcW w:w="6799" w:type="dxa"/>
            <w:vAlign w:val="center"/>
          </w:tcPr>
          <w:p w14:paraId="6CAEEFC5" w14:textId="414413E4" w:rsidR="003C54EC" w:rsidRPr="007C6B03" w:rsidRDefault="003C54EC" w:rsidP="003C54EC">
            <w:pPr>
              <w:tabs>
                <w:tab w:val="left" w:pos="900"/>
              </w:tabs>
              <w:autoSpaceDE w:val="0"/>
              <w:autoSpaceDN w:val="0"/>
              <w:adjustRightInd w:val="0"/>
              <w:spacing w:line="276" w:lineRule="auto"/>
              <w:ind w:right="-44"/>
              <w:jc w:val="both"/>
              <w:rPr>
                <w:rFonts w:ascii="Times New Roman" w:hAnsi="Times New Roman" w:cs="Times New Roman"/>
                <w:b/>
                <w:bCs/>
                <w:sz w:val="24"/>
                <w:lang w:val="ro-RO"/>
              </w:rPr>
            </w:pPr>
            <w:r w:rsidRPr="007C6B03">
              <w:rPr>
                <w:rFonts w:ascii="Times New Roman" w:hAnsi="Times New Roman" w:cs="Times New Roman"/>
                <w:b/>
                <w:bCs/>
                <w:sz w:val="24"/>
                <w:lang w:val="ro-RO"/>
              </w:rPr>
              <w:t>TOTAL</w:t>
            </w:r>
          </w:p>
        </w:tc>
        <w:tc>
          <w:tcPr>
            <w:tcW w:w="1771" w:type="dxa"/>
            <w:vAlign w:val="center"/>
          </w:tcPr>
          <w:p w14:paraId="0E3156E6" w14:textId="0E30790E" w:rsidR="003C54EC" w:rsidRPr="007C6B03" w:rsidRDefault="003C54EC" w:rsidP="003C54EC">
            <w:pPr>
              <w:spacing w:line="276" w:lineRule="auto"/>
              <w:jc w:val="center"/>
              <w:rPr>
                <w:rFonts w:ascii="Times New Roman" w:hAnsi="Times New Roman" w:cs="Times New Roman"/>
                <w:b/>
                <w:sz w:val="20"/>
                <w:szCs w:val="20"/>
                <w:lang w:val="ro-RO" w:eastAsia="en-US"/>
              </w:rPr>
            </w:pPr>
            <w:bookmarkStart w:id="157" w:name="_Hlk225148488"/>
            <w:r w:rsidRPr="007C6B03">
              <w:rPr>
                <w:rFonts w:ascii="Times New Roman" w:hAnsi="Times New Roman" w:cs="Times New Roman"/>
                <w:b/>
                <w:sz w:val="20"/>
                <w:szCs w:val="20"/>
                <w:lang w:val="ro-RO" w:eastAsia="en-US"/>
              </w:rPr>
              <w:t>1.450.024 lei</w:t>
            </w:r>
            <w:bookmarkEnd w:id="157"/>
          </w:p>
        </w:tc>
        <w:tc>
          <w:tcPr>
            <w:tcW w:w="1843" w:type="dxa"/>
            <w:shd w:val="clear" w:color="auto" w:fill="E2EFD9" w:themeFill="accent6" w:themeFillTint="33"/>
            <w:vAlign w:val="center"/>
          </w:tcPr>
          <w:p w14:paraId="15DF72A0" w14:textId="33C43D48" w:rsidR="003C54EC" w:rsidRPr="007C6B03" w:rsidRDefault="003C54EC" w:rsidP="00D46580">
            <w:pPr>
              <w:spacing w:line="276" w:lineRule="auto"/>
              <w:jc w:val="center"/>
              <w:rPr>
                <w:rFonts w:ascii="Times New Roman" w:hAnsi="Times New Roman" w:cs="Times New Roman"/>
                <w:b/>
                <w:sz w:val="20"/>
                <w:szCs w:val="20"/>
                <w:lang w:val="ro-RO" w:eastAsia="en-US"/>
              </w:rPr>
            </w:pPr>
            <w:r w:rsidRPr="007C6B03">
              <w:rPr>
                <w:rFonts w:ascii="Times New Roman" w:hAnsi="Times New Roman" w:cs="Times New Roman"/>
                <w:b/>
                <w:sz w:val="20"/>
                <w:szCs w:val="20"/>
                <w:lang w:val="ro-RO" w:eastAsia="en-US"/>
              </w:rPr>
              <w:t>1.754.</w:t>
            </w:r>
            <w:r w:rsidR="00D46580" w:rsidRPr="007C6B03">
              <w:rPr>
                <w:rFonts w:ascii="Times New Roman" w:hAnsi="Times New Roman" w:cs="Times New Roman"/>
                <w:b/>
                <w:sz w:val="20"/>
                <w:szCs w:val="20"/>
                <w:lang w:val="ro-RO" w:eastAsia="en-US"/>
              </w:rPr>
              <w:t>5</w:t>
            </w:r>
            <w:r w:rsidR="00CA1A21" w:rsidRPr="007C6B03">
              <w:rPr>
                <w:rFonts w:ascii="Times New Roman" w:hAnsi="Times New Roman" w:cs="Times New Roman"/>
                <w:b/>
                <w:sz w:val="20"/>
                <w:szCs w:val="20"/>
                <w:lang w:val="ro-RO" w:eastAsia="en-US"/>
              </w:rPr>
              <w:t>29,04</w:t>
            </w:r>
            <w:r w:rsidRPr="007C6B03">
              <w:rPr>
                <w:rFonts w:ascii="Times New Roman" w:hAnsi="Times New Roman" w:cs="Times New Roman"/>
                <w:b/>
                <w:sz w:val="20"/>
                <w:szCs w:val="20"/>
                <w:lang w:val="ro-RO" w:eastAsia="en-US"/>
              </w:rPr>
              <w:t xml:space="preserve"> lei</w:t>
            </w:r>
          </w:p>
        </w:tc>
      </w:tr>
    </w:tbl>
    <w:p w14:paraId="72A43656" w14:textId="2FAF596C" w:rsidR="009105AB" w:rsidRPr="007C6B03" w:rsidRDefault="009105AB" w:rsidP="003C54EC">
      <w:pPr>
        <w:tabs>
          <w:tab w:val="left" w:pos="900"/>
        </w:tabs>
        <w:spacing w:line="276" w:lineRule="auto"/>
        <w:jc w:val="both"/>
        <w:rPr>
          <w:rFonts w:ascii="Times New Roman" w:hAnsi="Times New Roman"/>
          <w:bCs/>
          <w:sz w:val="24"/>
          <w:lang w:val="ro-RO"/>
        </w:rPr>
      </w:pPr>
    </w:p>
    <w:p w14:paraId="75065335" w14:textId="495D1446" w:rsidR="009105AB" w:rsidRPr="007C6B03" w:rsidRDefault="009105AB" w:rsidP="003C54EC">
      <w:pPr>
        <w:tabs>
          <w:tab w:val="left" w:pos="900"/>
        </w:tabs>
        <w:spacing w:line="276" w:lineRule="auto"/>
        <w:jc w:val="both"/>
        <w:rPr>
          <w:rFonts w:ascii="Times New Roman" w:hAnsi="Times New Roman"/>
          <w:bCs/>
          <w:sz w:val="24"/>
          <w:lang w:val="ro-RO"/>
        </w:rPr>
      </w:pPr>
      <w:r w:rsidRPr="007C6B03">
        <w:rPr>
          <w:rFonts w:ascii="Times New Roman" w:hAnsi="Times New Roman"/>
          <w:bCs/>
          <w:sz w:val="24"/>
          <w:lang w:val="ro-RO"/>
        </w:rPr>
        <w:t>Lotul II</w:t>
      </w:r>
    </w:p>
    <w:tbl>
      <w:tblPr>
        <w:tblStyle w:val="TableGrid"/>
        <w:tblW w:w="10485" w:type="dxa"/>
        <w:jc w:val="center"/>
        <w:tblLook w:val="04A0" w:firstRow="1" w:lastRow="0" w:firstColumn="1" w:lastColumn="0" w:noHBand="0" w:noVBand="1"/>
      </w:tblPr>
      <w:tblGrid>
        <w:gridCol w:w="6799"/>
        <w:gridCol w:w="1701"/>
        <w:gridCol w:w="1985"/>
      </w:tblGrid>
      <w:tr w:rsidR="009105AB" w:rsidRPr="007C6B03" w14:paraId="38EFD9A4" w14:textId="77777777" w:rsidTr="003C54EC">
        <w:trPr>
          <w:jc w:val="center"/>
        </w:trPr>
        <w:tc>
          <w:tcPr>
            <w:tcW w:w="6799" w:type="dxa"/>
            <w:shd w:val="clear" w:color="auto" w:fill="D9E2F3" w:themeFill="accent5" w:themeFillTint="33"/>
            <w:vAlign w:val="center"/>
          </w:tcPr>
          <w:p w14:paraId="5C758309" w14:textId="77777777" w:rsidR="009105AB" w:rsidRPr="007C6B03" w:rsidRDefault="009105AB" w:rsidP="003C54EC">
            <w:pPr>
              <w:spacing w:line="276" w:lineRule="auto"/>
              <w:jc w:val="center"/>
              <w:rPr>
                <w:rFonts w:ascii="Times New Roman" w:hAnsi="Times New Roman" w:cs="Times New Roman"/>
                <w:b/>
                <w:sz w:val="20"/>
                <w:szCs w:val="20"/>
                <w:lang w:val="ro-RO" w:eastAsia="en-US"/>
              </w:rPr>
            </w:pPr>
            <w:r w:rsidRPr="007C6B03">
              <w:rPr>
                <w:rFonts w:ascii="Times New Roman" w:hAnsi="Times New Roman" w:cs="Times New Roman"/>
                <w:b/>
                <w:sz w:val="20"/>
                <w:szCs w:val="20"/>
                <w:lang w:val="ro-RO" w:eastAsia="en-US"/>
              </w:rPr>
              <w:t>Tip activitate</w:t>
            </w:r>
          </w:p>
        </w:tc>
        <w:tc>
          <w:tcPr>
            <w:tcW w:w="1701" w:type="dxa"/>
            <w:shd w:val="clear" w:color="auto" w:fill="D9E2F3" w:themeFill="accent5" w:themeFillTint="33"/>
            <w:vAlign w:val="center"/>
          </w:tcPr>
          <w:p w14:paraId="4124C9FE" w14:textId="77777777" w:rsidR="003C54EC"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sz w:val="20"/>
                <w:szCs w:val="20"/>
                <w:lang w:val="ro-RO" w:eastAsia="en-US"/>
              </w:rPr>
              <w:t>Total valoare</w:t>
            </w:r>
            <w:r w:rsidRPr="007C6B03">
              <w:rPr>
                <w:rFonts w:ascii="Times New Roman" w:hAnsi="Times New Roman" w:cs="Times New Roman"/>
                <w:b/>
                <w:i/>
                <w:sz w:val="20"/>
                <w:szCs w:val="20"/>
                <w:lang w:val="ro-RO" w:eastAsia="en-US"/>
              </w:rPr>
              <w:t xml:space="preserve"> </w:t>
            </w:r>
          </w:p>
          <w:p w14:paraId="2330E65C" w14:textId="5EBAD907" w:rsidR="009105AB"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i/>
                <w:sz w:val="20"/>
                <w:szCs w:val="20"/>
                <w:lang w:val="ro-RO" w:eastAsia="en-US"/>
              </w:rPr>
              <w:t>lei fără TVA</w:t>
            </w:r>
          </w:p>
        </w:tc>
        <w:tc>
          <w:tcPr>
            <w:tcW w:w="1985" w:type="dxa"/>
            <w:shd w:val="clear" w:color="auto" w:fill="E2EFD9" w:themeFill="accent6" w:themeFillTint="33"/>
            <w:vAlign w:val="center"/>
          </w:tcPr>
          <w:p w14:paraId="4CBD75D8" w14:textId="77777777" w:rsidR="003C54EC"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sz w:val="20"/>
                <w:szCs w:val="20"/>
                <w:lang w:val="ro-RO" w:eastAsia="en-US"/>
              </w:rPr>
              <w:t>Total valoare</w:t>
            </w:r>
            <w:r w:rsidRPr="007C6B03">
              <w:rPr>
                <w:rFonts w:ascii="Times New Roman" w:hAnsi="Times New Roman" w:cs="Times New Roman"/>
                <w:b/>
                <w:i/>
                <w:sz w:val="20"/>
                <w:szCs w:val="20"/>
                <w:lang w:val="ro-RO" w:eastAsia="en-US"/>
              </w:rPr>
              <w:t xml:space="preserve"> </w:t>
            </w:r>
          </w:p>
          <w:p w14:paraId="26021517" w14:textId="49FEBDA0" w:rsidR="009105AB" w:rsidRPr="007C6B03" w:rsidRDefault="009105AB" w:rsidP="003C54EC">
            <w:pPr>
              <w:spacing w:line="276" w:lineRule="auto"/>
              <w:jc w:val="center"/>
              <w:rPr>
                <w:rFonts w:ascii="Times New Roman" w:hAnsi="Times New Roman" w:cs="Times New Roman"/>
                <w:b/>
                <w:i/>
                <w:sz w:val="20"/>
                <w:szCs w:val="20"/>
                <w:lang w:val="ro-RO" w:eastAsia="en-US"/>
              </w:rPr>
            </w:pPr>
            <w:r w:rsidRPr="007C6B03">
              <w:rPr>
                <w:rFonts w:ascii="Times New Roman" w:hAnsi="Times New Roman" w:cs="Times New Roman"/>
                <w:b/>
                <w:i/>
                <w:sz w:val="20"/>
                <w:szCs w:val="20"/>
                <w:lang w:val="ro-RO" w:eastAsia="en-US"/>
              </w:rPr>
              <w:t>lei cu TVA</w:t>
            </w:r>
          </w:p>
        </w:tc>
      </w:tr>
      <w:tr w:rsidR="003C54EC" w:rsidRPr="007C6B03" w14:paraId="42CBE9D1" w14:textId="77777777" w:rsidTr="003C54EC">
        <w:trPr>
          <w:jc w:val="center"/>
        </w:trPr>
        <w:tc>
          <w:tcPr>
            <w:tcW w:w="6799" w:type="dxa"/>
            <w:vAlign w:val="center"/>
          </w:tcPr>
          <w:p w14:paraId="212CAAED" w14:textId="77FA8EE1" w:rsidR="003C54EC" w:rsidRPr="007C6B03" w:rsidRDefault="003C54EC" w:rsidP="003C54EC">
            <w:pPr>
              <w:spacing w:line="276" w:lineRule="auto"/>
              <w:jc w:val="both"/>
              <w:rPr>
                <w:rFonts w:ascii="Times New Roman" w:hAnsi="Times New Roman" w:cs="Times New Roman"/>
                <w:sz w:val="20"/>
                <w:szCs w:val="20"/>
                <w:lang w:val="ro-RO" w:eastAsia="en-US"/>
              </w:rPr>
            </w:pPr>
            <w:r w:rsidRPr="007C6B03">
              <w:rPr>
                <w:rFonts w:ascii="Times New Roman" w:hAnsi="Times New Roman" w:cs="Times New Roman"/>
                <w:b/>
                <w:bCs/>
                <w:sz w:val="24"/>
                <w:u w:val="single"/>
                <w:lang w:val="ro-RO"/>
              </w:rPr>
              <w:t>Intervenția 1.1.3</w:t>
            </w:r>
            <w:r w:rsidRPr="007C6B03">
              <w:rPr>
                <w:rFonts w:ascii="Times New Roman" w:hAnsi="Times New Roman" w:cs="Times New Roman"/>
                <w:sz w:val="20"/>
                <w:szCs w:val="20"/>
                <w:lang w:val="ro-RO" w:eastAsia="en-US"/>
              </w:rPr>
              <w:t xml:space="preserve"> –</w:t>
            </w:r>
          </w:p>
          <w:p w14:paraId="5F9428A7" w14:textId="158C8AC3" w:rsidR="003C54EC" w:rsidRPr="007C6B03" w:rsidRDefault="003C54EC" w:rsidP="003C54EC">
            <w:pPr>
              <w:spacing w:line="276" w:lineRule="auto"/>
              <w:jc w:val="both"/>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25 x sesiuni de formare în domeniul competențelor soft</w:t>
            </w:r>
          </w:p>
        </w:tc>
        <w:tc>
          <w:tcPr>
            <w:tcW w:w="1701" w:type="dxa"/>
            <w:vAlign w:val="center"/>
          </w:tcPr>
          <w:p w14:paraId="51E87F36" w14:textId="77777777" w:rsidR="003C54EC" w:rsidRPr="007C6B03" w:rsidRDefault="003C54EC"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801.974 lei</w:t>
            </w:r>
          </w:p>
        </w:tc>
        <w:tc>
          <w:tcPr>
            <w:tcW w:w="1985" w:type="dxa"/>
            <w:shd w:val="clear" w:color="auto" w:fill="E2EFD9" w:themeFill="accent6" w:themeFillTint="33"/>
            <w:vAlign w:val="center"/>
          </w:tcPr>
          <w:p w14:paraId="5F650DB6" w14:textId="21725A17" w:rsidR="003C54EC" w:rsidRPr="007C6B03" w:rsidRDefault="00D46580"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970.388</w:t>
            </w:r>
            <w:r w:rsidR="009F121E" w:rsidRPr="007C6B03">
              <w:rPr>
                <w:rFonts w:ascii="Times New Roman" w:hAnsi="Times New Roman" w:cs="Times New Roman"/>
                <w:sz w:val="20"/>
                <w:szCs w:val="20"/>
                <w:lang w:val="ro-RO" w:eastAsia="en-US"/>
              </w:rPr>
              <w:t>,54</w:t>
            </w:r>
            <w:r w:rsidRPr="007C6B03">
              <w:rPr>
                <w:rFonts w:ascii="Times New Roman" w:hAnsi="Times New Roman" w:cs="Times New Roman"/>
                <w:sz w:val="20"/>
                <w:szCs w:val="20"/>
                <w:lang w:val="ro-RO" w:eastAsia="en-US"/>
              </w:rPr>
              <w:t xml:space="preserve"> lei</w:t>
            </w:r>
          </w:p>
        </w:tc>
      </w:tr>
      <w:tr w:rsidR="003C54EC" w:rsidRPr="007C6B03" w14:paraId="34CE89C5" w14:textId="77777777" w:rsidTr="003C54EC">
        <w:trPr>
          <w:jc w:val="center"/>
        </w:trPr>
        <w:tc>
          <w:tcPr>
            <w:tcW w:w="6799" w:type="dxa"/>
            <w:vAlign w:val="center"/>
          </w:tcPr>
          <w:p w14:paraId="72169241" w14:textId="77777777" w:rsidR="003C54EC" w:rsidRPr="007C6B03" w:rsidRDefault="003C54EC" w:rsidP="003C54EC">
            <w:pPr>
              <w:tabs>
                <w:tab w:val="left" w:pos="990"/>
              </w:tabs>
              <w:autoSpaceDN w:val="0"/>
              <w:spacing w:line="276" w:lineRule="auto"/>
              <w:jc w:val="both"/>
              <w:rPr>
                <w:rFonts w:ascii="Times New Roman" w:hAnsi="Times New Roman" w:cs="Times New Roman"/>
                <w:b/>
                <w:bCs/>
                <w:szCs w:val="22"/>
                <w:u w:val="single"/>
                <w:lang w:val="ro-RO"/>
              </w:rPr>
            </w:pPr>
            <w:r w:rsidRPr="007C6B03">
              <w:rPr>
                <w:rFonts w:ascii="Times New Roman" w:hAnsi="Times New Roman" w:cs="Times New Roman"/>
                <w:b/>
                <w:bCs/>
                <w:szCs w:val="22"/>
                <w:u w:val="single"/>
                <w:lang w:val="ro-RO"/>
              </w:rPr>
              <w:t>Informare și comunicare</w:t>
            </w:r>
          </w:p>
          <w:p w14:paraId="5ABCD7A3" w14:textId="6262206A" w:rsidR="003C54EC" w:rsidRPr="007C6B03" w:rsidRDefault="003C54EC" w:rsidP="003C54EC">
            <w:pPr>
              <w:spacing w:line="276" w:lineRule="auto"/>
              <w:jc w:val="both"/>
              <w:rPr>
                <w:rFonts w:ascii="Times New Roman" w:hAnsi="Times New Roman" w:cs="Times New Roman"/>
                <w:sz w:val="20"/>
                <w:szCs w:val="20"/>
                <w:lang w:val="ro-RO" w:eastAsia="en-US"/>
              </w:rPr>
            </w:pPr>
            <w:r w:rsidRPr="007C6B03">
              <w:rPr>
                <w:rFonts w:ascii="Times New Roman" w:hAnsi="Times New Roman" w:cs="Times New Roman"/>
                <w:b/>
                <w:bCs/>
                <w:szCs w:val="22"/>
                <w:u w:val="single"/>
                <w:lang w:val="ro-RO"/>
              </w:rPr>
              <w:t xml:space="preserve">Organizarea unui eveniment de vizibilitate </w:t>
            </w:r>
            <w:r w:rsidRPr="007C6B03">
              <w:rPr>
                <w:rFonts w:ascii="Times New Roman" w:hAnsi="Times New Roman" w:cs="Times New Roman"/>
                <w:sz w:val="20"/>
                <w:szCs w:val="20"/>
                <w:lang w:val="ro-RO"/>
              </w:rPr>
              <w:t>1 x conferința de închidere</w:t>
            </w:r>
          </w:p>
        </w:tc>
        <w:tc>
          <w:tcPr>
            <w:tcW w:w="1701" w:type="dxa"/>
            <w:vAlign w:val="center"/>
          </w:tcPr>
          <w:p w14:paraId="19A95E03" w14:textId="77777777" w:rsidR="003C54EC" w:rsidRPr="007C6B03" w:rsidRDefault="003C54EC"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105.833 lei</w:t>
            </w:r>
          </w:p>
        </w:tc>
        <w:tc>
          <w:tcPr>
            <w:tcW w:w="1985" w:type="dxa"/>
            <w:shd w:val="clear" w:color="auto" w:fill="E2EFD9" w:themeFill="accent6" w:themeFillTint="33"/>
            <w:vAlign w:val="center"/>
          </w:tcPr>
          <w:p w14:paraId="11884BBF" w14:textId="6084840F" w:rsidR="003C54EC" w:rsidRPr="007C6B03" w:rsidRDefault="00D46580" w:rsidP="003C54EC">
            <w:pPr>
              <w:spacing w:line="276" w:lineRule="auto"/>
              <w:jc w:val="center"/>
              <w:rPr>
                <w:rFonts w:ascii="Times New Roman" w:hAnsi="Times New Roman" w:cs="Times New Roman"/>
                <w:sz w:val="20"/>
                <w:szCs w:val="20"/>
                <w:lang w:val="ro-RO" w:eastAsia="en-US"/>
              </w:rPr>
            </w:pPr>
            <w:r w:rsidRPr="007C6B03">
              <w:rPr>
                <w:rFonts w:ascii="Times New Roman" w:hAnsi="Times New Roman" w:cs="Times New Roman"/>
                <w:sz w:val="20"/>
                <w:szCs w:val="20"/>
                <w:lang w:val="ro-RO" w:eastAsia="en-US"/>
              </w:rPr>
              <w:t>128.05</w:t>
            </w:r>
            <w:r w:rsidR="009F121E" w:rsidRPr="007C6B03">
              <w:rPr>
                <w:rFonts w:ascii="Times New Roman" w:hAnsi="Times New Roman" w:cs="Times New Roman"/>
                <w:sz w:val="20"/>
                <w:szCs w:val="20"/>
                <w:lang w:val="ro-RO" w:eastAsia="en-US"/>
              </w:rPr>
              <w:t>7,93</w:t>
            </w:r>
            <w:r w:rsidRPr="007C6B03">
              <w:rPr>
                <w:rFonts w:ascii="Times New Roman" w:hAnsi="Times New Roman" w:cs="Times New Roman"/>
                <w:sz w:val="20"/>
                <w:szCs w:val="20"/>
                <w:lang w:val="ro-RO" w:eastAsia="en-US"/>
              </w:rPr>
              <w:t xml:space="preserve"> lei</w:t>
            </w:r>
          </w:p>
        </w:tc>
      </w:tr>
      <w:tr w:rsidR="003C54EC" w:rsidRPr="007C6B03" w14:paraId="5C1F5B15" w14:textId="77777777" w:rsidTr="003C54EC">
        <w:trPr>
          <w:jc w:val="center"/>
        </w:trPr>
        <w:tc>
          <w:tcPr>
            <w:tcW w:w="6799" w:type="dxa"/>
            <w:vAlign w:val="center"/>
          </w:tcPr>
          <w:p w14:paraId="4A36F394" w14:textId="0DAE6870" w:rsidR="003C54EC" w:rsidRPr="007C6B03" w:rsidRDefault="003C54EC" w:rsidP="003C54EC">
            <w:pPr>
              <w:tabs>
                <w:tab w:val="left" w:pos="990"/>
              </w:tabs>
              <w:autoSpaceDN w:val="0"/>
              <w:spacing w:line="276" w:lineRule="auto"/>
              <w:jc w:val="both"/>
              <w:rPr>
                <w:rFonts w:ascii="Times New Roman" w:hAnsi="Times New Roman" w:cs="Times New Roman"/>
                <w:b/>
                <w:bCs/>
                <w:szCs w:val="22"/>
                <w:lang w:val="ro-RO"/>
              </w:rPr>
            </w:pPr>
            <w:r w:rsidRPr="007C6B03">
              <w:rPr>
                <w:rFonts w:ascii="Times New Roman" w:hAnsi="Times New Roman" w:cs="Times New Roman"/>
                <w:b/>
                <w:bCs/>
                <w:szCs w:val="22"/>
                <w:lang w:val="ro-RO"/>
              </w:rPr>
              <w:t>TOTAL</w:t>
            </w:r>
          </w:p>
        </w:tc>
        <w:tc>
          <w:tcPr>
            <w:tcW w:w="1701" w:type="dxa"/>
            <w:vAlign w:val="center"/>
          </w:tcPr>
          <w:p w14:paraId="392B5F64" w14:textId="61FDF167" w:rsidR="003C54EC" w:rsidRPr="007C6B03" w:rsidRDefault="003C54EC" w:rsidP="003C54EC">
            <w:pPr>
              <w:spacing w:line="276" w:lineRule="auto"/>
              <w:jc w:val="center"/>
              <w:rPr>
                <w:rFonts w:ascii="Times New Roman" w:hAnsi="Times New Roman" w:cs="Times New Roman"/>
                <w:b/>
                <w:sz w:val="20"/>
                <w:szCs w:val="20"/>
                <w:lang w:val="ro-RO" w:eastAsia="en-US"/>
              </w:rPr>
            </w:pPr>
            <w:bookmarkStart w:id="158" w:name="_Hlk225148509"/>
            <w:r w:rsidRPr="007C6B03">
              <w:rPr>
                <w:rFonts w:ascii="Times New Roman" w:hAnsi="Times New Roman" w:cs="Times New Roman"/>
                <w:b/>
                <w:sz w:val="20"/>
                <w:szCs w:val="20"/>
                <w:lang w:val="ro-RO" w:eastAsia="en-US"/>
              </w:rPr>
              <w:t>907.807 lei</w:t>
            </w:r>
            <w:bookmarkEnd w:id="158"/>
          </w:p>
        </w:tc>
        <w:tc>
          <w:tcPr>
            <w:tcW w:w="1985" w:type="dxa"/>
            <w:shd w:val="clear" w:color="auto" w:fill="E2EFD9" w:themeFill="accent6" w:themeFillTint="33"/>
            <w:vAlign w:val="center"/>
          </w:tcPr>
          <w:p w14:paraId="4FF74503" w14:textId="55144D92" w:rsidR="003C54EC" w:rsidRPr="007C6B03" w:rsidRDefault="003C54EC" w:rsidP="00D46580">
            <w:pPr>
              <w:spacing w:line="276" w:lineRule="auto"/>
              <w:jc w:val="center"/>
              <w:rPr>
                <w:rFonts w:ascii="Times New Roman" w:hAnsi="Times New Roman" w:cs="Times New Roman"/>
                <w:b/>
                <w:sz w:val="20"/>
                <w:szCs w:val="20"/>
                <w:lang w:val="ro-RO" w:eastAsia="en-US"/>
              </w:rPr>
            </w:pPr>
            <w:r w:rsidRPr="007C6B03">
              <w:rPr>
                <w:rFonts w:ascii="Times New Roman" w:hAnsi="Times New Roman" w:cs="Times New Roman"/>
                <w:b/>
                <w:sz w:val="20"/>
                <w:szCs w:val="20"/>
                <w:lang w:val="ro-RO" w:eastAsia="en-US"/>
              </w:rPr>
              <w:t>1.098.446</w:t>
            </w:r>
            <w:r w:rsidR="009F121E" w:rsidRPr="007C6B03">
              <w:rPr>
                <w:rFonts w:ascii="Times New Roman" w:hAnsi="Times New Roman" w:cs="Times New Roman"/>
                <w:b/>
                <w:sz w:val="20"/>
                <w:szCs w:val="20"/>
                <w:lang w:val="ro-RO" w:eastAsia="en-US"/>
              </w:rPr>
              <w:t>,47</w:t>
            </w:r>
            <w:r w:rsidRPr="007C6B03">
              <w:rPr>
                <w:rFonts w:ascii="Times New Roman" w:hAnsi="Times New Roman" w:cs="Times New Roman"/>
                <w:b/>
                <w:sz w:val="20"/>
                <w:szCs w:val="20"/>
                <w:lang w:val="ro-RO" w:eastAsia="en-US"/>
              </w:rPr>
              <w:t xml:space="preserve"> lei</w:t>
            </w:r>
          </w:p>
        </w:tc>
      </w:tr>
    </w:tbl>
    <w:p w14:paraId="6D0ECAF1" w14:textId="77777777" w:rsidR="00FC2E60" w:rsidRPr="007C6B03" w:rsidRDefault="00FC2E60" w:rsidP="003C54EC">
      <w:pPr>
        <w:tabs>
          <w:tab w:val="left" w:pos="900"/>
        </w:tabs>
        <w:spacing w:line="276" w:lineRule="auto"/>
        <w:jc w:val="both"/>
        <w:rPr>
          <w:rFonts w:ascii="Times New Roman" w:hAnsi="Times New Roman"/>
          <w:bCs/>
          <w:sz w:val="24"/>
          <w:lang w:val="ro-RO"/>
        </w:rPr>
      </w:pPr>
    </w:p>
    <w:p w14:paraId="00D9E157" w14:textId="4668FF9F" w:rsidR="00A97C90" w:rsidRPr="007C6B03" w:rsidRDefault="009F4CD8" w:rsidP="003C54EC">
      <w:pPr>
        <w:tabs>
          <w:tab w:val="left" w:pos="900"/>
        </w:tabs>
        <w:spacing w:line="276" w:lineRule="auto"/>
        <w:ind w:firstLine="720"/>
        <w:jc w:val="both"/>
        <w:rPr>
          <w:rFonts w:ascii="Times New Roman" w:hAnsi="Times New Roman"/>
          <w:b/>
          <w:color w:val="FF0000"/>
          <w:sz w:val="24"/>
          <w:lang w:val="ro-RO"/>
        </w:rPr>
      </w:pPr>
      <w:r w:rsidRPr="007C6B03">
        <w:rPr>
          <w:rFonts w:ascii="Times New Roman" w:hAnsi="Times New Roman"/>
          <w:bCs/>
          <w:sz w:val="24"/>
          <w:lang w:val="ro-RO"/>
        </w:rPr>
        <w:t>Modificarea prețului se poate face conform clauzelor contractuale.</w:t>
      </w:r>
    </w:p>
    <w:p w14:paraId="73B00045" w14:textId="09DABA43" w:rsidR="00D30F7E" w:rsidRPr="007C6B03" w:rsidRDefault="00FF2341" w:rsidP="003C54EC">
      <w:pPr>
        <w:pStyle w:val="Heading2"/>
        <w:numPr>
          <w:ilvl w:val="0"/>
          <w:numId w:val="0"/>
        </w:numPr>
        <w:spacing w:before="0"/>
        <w:ind w:left="720"/>
        <w:rPr>
          <w:rFonts w:ascii="Times New Roman" w:hAnsi="Times New Roman" w:cs="Times New Roman"/>
          <w:lang w:val="ro-RO"/>
        </w:rPr>
      </w:pPr>
      <w:bookmarkStart w:id="159" w:name="_Hlk201146191"/>
      <w:bookmarkStart w:id="160" w:name="_Toc203384291"/>
      <w:bookmarkStart w:id="161" w:name="_Toc221629178"/>
      <w:r w:rsidRPr="007C6B03">
        <w:rPr>
          <w:rFonts w:ascii="Times New Roman" w:hAnsi="Times New Roman" w:cs="Times New Roman"/>
          <w:lang w:val="ro-RO"/>
        </w:rPr>
        <w:t xml:space="preserve">X.2 </w:t>
      </w:r>
      <w:r w:rsidR="00257E13" w:rsidRPr="007C6B03">
        <w:rPr>
          <w:rFonts w:ascii="Times New Roman" w:hAnsi="Times New Roman" w:cs="Times New Roman"/>
          <w:lang w:val="ro-RO"/>
        </w:rPr>
        <w:t xml:space="preserve">Modalități </w:t>
      </w:r>
      <w:proofErr w:type="spellStart"/>
      <w:r w:rsidR="00C33821" w:rsidRPr="007C6B03">
        <w:rPr>
          <w:rFonts w:ascii="Times New Roman" w:hAnsi="Times New Roman" w:cs="Times New Roman"/>
          <w:lang w:val="ro-RO"/>
        </w:rPr>
        <w:t>şi</w:t>
      </w:r>
      <w:proofErr w:type="spellEnd"/>
      <w:r w:rsidR="00C33821" w:rsidRPr="007C6B03">
        <w:rPr>
          <w:rFonts w:ascii="Times New Roman" w:hAnsi="Times New Roman" w:cs="Times New Roman"/>
          <w:lang w:val="ro-RO"/>
        </w:rPr>
        <w:t xml:space="preserve"> </w:t>
      </w:r>
      <w:r w:rsidR="00C30428" w:rsidRPr="007C6B03">
        <w:rPr>
          <w:rFonts w:ascii="Times New Roman" w:hAnsi="Times New Roman" w:cs="Times New Roman"/>
          <w:lang w:val="ro-RO"/>
        </w:rPr>
        <w:t>condiții</w:t>
      </w:r>
      <w:r w:rsidR="00257E13" w:rsidRPr="007C6B03">
        <w:rPr>
          <w:rFonts w:ascii="Times New Roman" w:hAnsi="Times New Roman" w:cs="Times New Roman"/>
          <w:lang w:val="ro-RO"/>
        </w:rPr>
        <w:t xml:space="preserve"> de plată</w:t>
      </w:r>
      <w:bookmarkEnd w:id="159"/>
      <w:bookmarkEnd w:id="160"/>
      <w:bookmarkEnd w:id="161"/>
    </w:p>
    <w:p w14:paraId="2CDA18C4" w14:textId="542D6CCA" w:rsidR="00D30F7E" w:rsidRPr="007C6B03" w:rsidRDefault="00D30F7E" w:rsidP="003C54EC">
      <w:pPr>
        <w:pStyle w:val="PlainText"/>
        <w:spacing w:line="276" w:lineRule="auto"/>
        <w:ind w:firstLine="720"/>
        <w:jc w:val="both"/>
        <w:rPr>
          <w:rFonts w:ascii="Times New Roman" w:hAnsi="Times New Roman" w:cs="Times New Roman"/>
          <w:sz w:val="24"/>
          <w:lang w:val="ro-RO"/>
        </w:rPr>
      </w:pPr>
      <w:r w:rsidRPr="007C6B03">
        <w:rPr>
          <w:rFonts w:ascii="Times New Roman" w:hAnsi="Times New Roman" w:cs="Times New Roman"/>
          <w:sz w:val="24"/>
          <w:szCs w:val="24"/>
          <w:lang w:val="ro-RO"/>
        </w:rPr>
        <w:t>Autoritatea Contractantă va face pl</w:t>
      </w:r>
      <w:r w:rsidR="0098482D" w:rsidRPr="007C6B03">
        <w:rPr>
          <w:rFonts w:ascii="Times New Roman" w:hAnsi="Times New Roman" w:cs="Times New Roman"/>
          <w:sz w:val="24"/>
          <w:szCs w:val="24"/>
          <w:lang w:val="ro-RO"/>
        </w:rPr>
        <w:t>ă</w:t>
      </w:r>
      <w:r w:rsidRPr="007C6B03">
        <w:rPr>
          <w:rFonts w:ascii="Times New Roman" w:hAnsi="Times New Roman" w:cs="Times New Roman"/>
          <w:sz w:val="24"/>
          <w:szCs w:val="24"/>
          <w:lang w:val="ro-RO"/>
        </w:rPr>
        <w:t>ți parțiale în cadrul contractului</w:t>
      </w:r>
      <w:r w:rsidR="00201E77" w:rsidRPr="007C6B03">
        <w:rPr>
          <w:rFonts w:ascii="Times New Roman" w:hAnsi="Times New Roman" w:cs="Times New Roman"/>
          <w:sz w:val="24"/>
          <w:szCs w:val="24"/>
          <w:lang w:val="ro-RO"/>
        </w:rPr>
        <w:t>.</w:t>
      </w:r>
    </w:p>
    <w:p w14:paraId="7EC0CE31" w14:textId="7E71EA0F" w:rsidR="00201E77" w:rsidRPr="007C6B03" w:rsidRDefault="00752BFE" w:rsidP="003C54EC">
      <w:pPr>
        <w:spacing w:line="276" w:lineRule="auto"/>
        <w:ind w:right="21" w:firstLine="720"/>
        <w:jc w:val="both"/>
        <w:rPr>
          <w:rFonts w:ascii="Times New Roman" w:hAnsi="Times New Roman"/>
          <w:sz w:val="24"/>
          <w:lang w:val="ro-RO"/>
        </w:rPr>
      </w:pPr>
      <w:r w:rsidRPr="007C6B03">
        <w:rPr>
          <w:rFonts w:ascii="Times New Roman" w:hAnsi="Times New Roman"/>
          <w:sz w:val="24"/>
          <w:lang w:val="ro-RO"/>
        </w:rPr>
        <w:t xml:space="preserve">Facturarea serviciilor </w:t>
      </w:r>
      <w:r w:rsidR="002A390B" w:rsidRPr="007C6B03">
        <w:rPr>
          <w:rFonts w:ascii="Times New Roman" w:hAnsi="Times New Roman"/>
          <w:sz w:val="24"/>
          <w:lang w:val="ro-RO"/>
        </w:rPr>
        <w:t xml:space="preserve">prestate </w:t>
      </w:r>
      <w:r w:rsidRPr="007C6B03">
        <w:rPr>
          <w:rFonts w:ascii="Times New Roman" w:hAnsi="Times New Roman"/>
          <w:sz w:val="24"/>
          <w:lang w:val="ro-RO"/>
        </w:rPr>
        <w:t xml:space="preserve">se va face </w:t>
      </w:r>
      <w:r w:rsidR="00051D6C" w:rsidRPr="007C6B03">
        <w:rPr>
          <w:rFonts w:ascii="Times New Roman" w:hAnsi="Times New Roman"/>
          <w:sz w:val="24"/>
          <w:lang w:val="ro-RO"/>
        </w:rPr>
        <w:t xml:space="preserve">după fiecare sesiune </w:t>
      </w:r>
      <w:r w:rsidRPr="007C6B03">
        <w:rPr>
          <w:rFonts w:ascii="Times New Roman" w:hAnsi="Times New Roman"/>
          <w:sz w:val="24"/>
          <w:lang w:val="ro-RO"/>
        </w:rPr>
        <w:t xml:space="preserve">, după finalizarea </w:t>
      </w:r>
      <w:r w:rsidR="002A390B" w:rsidRPr="007C6B03">
        <w:rPr>
          <w:rFonts w:ascii="Times New Roman" w:hAnsi="Times New Roman"/>
          <w:sz w:val="24"/>
          <w:lang w:val="ro-RO"/>
        </w:rPr>
        <w:t xml:space="preserve">acestora </w:t>
      </w:r>
      <w:proofErr w:type="spellStart"/>
      <w:r w:rsidRPr="007C6B03">
        <w:rPr>
          <w:rFonts w:ascii="Times New Roman" w:hAnsi="Times New Roman"/>
          <w:sz w:val="24"/>
          <w:lang w:val="ro-RO"/>
        </w:rPr>
        <w:t>şi</w:t>
      </w:r>
      <w:proofErr w:type="spellEnd"/>
      <w:r w:rsidRPr="007C6B03">
        <w:rPr>
          <w:rFonts w:ascii="Times New Roman" w:hAnsi="Times New Roman"/>
          <w:sz w:val="24"/>
          <w:lang w:val="ro-RO"/>
        </w:rPr>
        <w:t xml:space="preserve"> după recepția cantitativă și calitativă a serviciilor real prestate</w:t>
      </w:r>
      <w:r w:rsidR="00201E77" w:rsidRPr="007C6B03">
        <w:rPr>
          <w:rFonts w:ascii="Times New Roman" w:hAnsi="Times New Roman"/>
          <w:sz w:val="24"/>
          <w:lang w:val="ro-RO"/>
        </w:rPr>
        <w:t>, respectiv semnarea</w:t>
      </w:r>
      <w:r w:rsidRPr="007C6B03">
        <w:rPr>
          <w:rFonts w:ascii="Times New Roman" w:hAnsi="Times New Roman"/>
          <w:sz w:val="24"/>
          <w:lang w:val="ro-RO"/>
        </w:rPr>
        <w:t xml:space="preserve"> </w:t>
      </w:r>
      <w:r w:rsidR="00201E77" w:rsidRPr="007C6B03">
        <w:rPr>
          <w:rFonts w:ascii="Times New Roman" w:hAnsi="Times New Roman"/>
          <w:sz w:val="24"/>
          <w:lang w:val="ro-RO"/>
        </w:rPr>
        <w:t>p</w:t>
      </w:r>
      <w:r w:rsidRPr="007C6B03">
        <w:rPr>
          <w:rFonts w:ascii="Times New Roman" w:hAnsi="Times New Roman"/>
          <w:sz w:val="24"/>
          <w:lang w:val="ro-RO"/>
        </w:rPr>
        <w:t>rocesului-</w:t>
      </w:r>
      <w:r w:rsidR="00201E77" w:rsidRPr="007C6B03">
        <w:rPr>
          <w:rFonts w:ascii="Times New Roman" w:hAnsi="Times New Roman"/>
          <w:sz w:val="24"/>
          <w:lang w:val="ro-RO"/>
        </w:rPr>
        <w:t>v</w:t>
      </w:r>
      <w:r w:rsidRPr="007C6B03">
        <w:rPr>
          <w:rFonts w:ascii="Times New Roman" w:hAnsi="Times New Roman"/>
          <w:sz w:val="24"/>
          <w:lang w:val="ro-RO"/>
        </w:rPr>
        <w:t xml:space="preserve">erbal de recepție cantitativă și calitativă </w:t>
      </w:r>
      <w:r w:rsidR="00201E77" w:rsidRPr="007C6B03">
        <w:rPr>
          <w:rFonts w:ascii="Times New Roman" w:hAnsi="Times New Roman"/>
          <w:sz w:val="24"/>
          <w:lang w:val="ro-RO"/>
        </w:rPr>
        <w:t xml:space="preserve">pentru </w:t>
      </w:r>
      <w:r w:rsidRPr="007C6B03">
        <w:rPr>
          <w:rFonts w:ascii="Times New Roman" w:hAnsi="Times New Roman"/>
          <w:sz w:val="24"/>
          <w:lang w:val="ro-RO"/>
        </w:rPr>
        <w:t>respectiv</w:t>
      </w:r>
      <w:r w:rsidR="00201E77" w:rsidRPr="007C6B03">
        <w:rPr>
          <w:rFonts w:ascii="Times New Roman" w:hAnsi="Times New Roman"/>
          <w:sz w:val="24"/>
          <w:lang w:val="ro-RO"/>
        </w:rPr>
        <w:t>a</w:t>
      </w:r>
      <w:r w:rsidRPr="007C6B03">
        <w:rPr>
          <w:rFonts w:ascii="Times New Roman" w:hAnsi="Times New Roman"/>
          <w:sz w:val="24"/>
          <w:lang w:val="ro-RO"/>
        </w:rPr>
        <w:t xml:space="preserve"> </w:t>
      </w:r>
      <w:r w:rsidR="007F635A" w:rsidRPr="007C6B03">
        <w:rPr>
          <w:rFonts w:ascii="Times New Roman" w:hAnsi="Times New Roman"/>
          <w:sz w:val="24"/>
          <w:lang w:val="ro-RO"/>
        </w:rPr>
        <w:t>activitate</w:t>
      </w:r>
      <w:r w:rsidR="00201E77" w:rsidRPr="007C6B03">
        <w:rPr>
          <w:rFonts w:ascii="Times New Roman" w:hAnsi="Times New Roman"/>
          <w:sz w:val="24"/>
          <w:lang w:val="ro-RO"/>
        </w:rPr>
        <w:t xml:space="preserve">, </w:t>
      </w:r>
      <w:r w:rsidRPr="007C6B03">
        <w:rPr>
          <w:rFonts w:ascii="Times New Roman" w:hAnsi="Times New Roman"/>
          <w:sz w:val="24"/>
          <w:lang w:val="ro-RO"/>
        </w:rPr>
        <w:t xml:space="preserve">în funcție de </w:t>
      </w:r>
      <w:proofErr w:type="spellStart"/>
      <w:r w:rsidRPr="007C6B03">
        <w:rPr>
          <w:rFonts w:ascii="Times New Roman" w:hAnsi="Times New Roman"/>
          <w:sz w:val="24"/>
          <w:lang w:val="ro-RO"/>
        </w:rPr>
        <w:t>prezenţa</w:t>
      </w:r>
      <w:proofErr w:type="spellEnd"/>
      <w:r w:rsidRPr="007C6B03">
        <w:rPr>
          <w:rFonts w:ascii="Times New Roman" w:hAnsi="Times New Roman"/>
          <w:sz w:val="24"/>
          <w:lang w:val="ro-RO"/>
        </w:rPr>
        <w:t xml:space="preserve"> efectivă</w:t>
      </w:r>
      <w:r w:rsidR="00F021AD" w:rsidRPr="007C6B03">
        <w:rPr>
          <w:rFonts w:ascii="Times New Roman" w:hAnsi="Times New Roman"/>
          <w:sz w:val="24"/>
          <w:lang w:val="ro-RO"/>
        </w:rPr>
        <w:t xml:space="preserve"> a </w:t>
      </w:r>
      <w:proofErr w:type="spellStart"/>
      <w:r w:rsidR="00F021AD" w:rsidRPr="007C6B03">
        <w:rPr>
          <w:rFonts w:ascii="Times New Roman" w:hAnsi="Times New Roman"/>
          <w:sz w:val="24"/>
          <w:lang w:val="ro-RO"/>
        </w:rPr>
        <w:t>participanţilor</w:t>
      </w:r>
      <w:proofErr w:type="spellEnd"/>
      <w:r w:rsidR="007F635A" w:rsidRPr="007C6B03">
        <w:rPr>
          <w:rFonts w:ascii="Times New Roman" w:hAnsi="Times New Roman"/>
          <w:sz w:val="24"/>
          <w:lang w:val="ro-RO"/>
        </w:rPr>
        <w:t>.</w:t>
      </w:r>
      <w:r w:rsidRPr="007C6B03">
        <w:rPr>
          <w:rFonts w:ascii="Times New Roman" w:hAnsi="Times New Roman"/>
          <w:sz w:val="24"/>
          <w:lang w:val="ro-RO"/>
        </w:rPr>
        <w:t xml:space="preserve"> </w:t>
      </w:r>
    </w:p>
    <w:p w14:paraId="212847F9" w14:textId="5A836B86" w:rsidR="00752BFE" w:rsidRPr="007C6B03" w:rsidRDefault="00752BFE" w:rsidP="003C54EC">
      <w:pPr>
        <w:spacing w:line="276" w:lineRule="auto"/>
        <w:ind w:right="21" w:firstLine="720"/>
        <w:jc w:val="both"/>
        <w:rPr>
          <w:rFonts w:ascii="Times New Roman" w:hAnsi="Times New Roman"/>
          <w:sz w:val="24"/>
          <w:lang w:val="ro-RO"/>
        </w:rPr>
      </w:pPr>
      <w:r w:rsidRPr="007C6B03">
        <w:rPr>
          <w:rFonts w:ascii="Times New Roman" w:eastAsia="Times New Roman" w:hAnsi="Times New Roman"/>
          <w:b/>
          <w:i/>
          <w:noProof/>
          <w:sz w:val="24"/>
          <w:lang w:val="ro-RO"/>
        </w:rPr>
        <w:t>Autoritatea contractantă va achita doar contravaloarea serviciilor efectiv prestate, conforme cu cerinţele din prezentul caiet de sarcini, în baza facturilor emise de operatorul economic.</w:t>
      </w:r>
      <w:r w:rsidRPr="007C6B03">
        <w:rPr>
          <w:rFonts w:ascii="Times New Roman" w:hAnsi="Times New Roman"/>
          <w:sz w:val="24"/>
          <w:lang w:val="ro-RO"/>
        </w:rPr>
        <w:t xml:space="preserve"> </w:t>
      </w:r>
    </w:p>
    <w:p w14:paraId="215DE99C" w14:textId="64798CBC" w:rsidR="00752BFE" w:rsidRPr="007C6B03" w:rsidRDefault="00752BFE" w:rsidP="003C54EC">
      <w:pPr>
        <w:tabs>
          <w:tab w:val="left" w:pos="851"/>
        </w:tabs>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Fiecare factură va avea o anexă în care vor fi evidențiate clar serviciile </w:t>
      </w:r>
      <w:r w:rsidR="007F635A" w:rsidRPr="007C6B03">
        <w:rPr>
          <w:rFonts w:ascii="Times New Roman" w:hAnsi="Times New Roman"/>
          <w:sz w:val="24"/>
          <w:lang w:val="ro-RO"/>
        </w:rPr>
        <w:t xml:space="preserve">real </w:t>
      </w:r>
      <w:r w:rsidRPr="007C6B03">
        <w:rPr>
          <w:rFonts w:ascii="Times New Roman" w:hAnsi="Times New Roman"/>
          <w:sz w:val="24"/>
          <w:lang w:val="ro-RO"/>
        </w:rPr>
        <w:t xml:space="preserve">prestate. Facturile pentru serviciile prestate vor menționa distinct tarifele </w:t>
      </w:r>
      <w:proofErr w:type="spellStart"/>
      <w:r w:rsidR="004546B5" w:rsidRPr="007C6B03">
        <w:rPr>
          <w:rFonts w:ascii="Times New Roman" w:hAnsi="Times New Roman"/>
          <w:sz w:val="24"/>
          <w:lang w:val="ro-RO"/>
        </w:rPr>
        <w:t>şi</w:t>
      </w:r>
      <w:proofErr w:type="spellEnd"/>
      <w:r w:rsidR="004546B5" w:rsidRPr="007C6B03">
        <w:rPr>
          <w:rFonts w:ascii="Times New Roman" w:hAnsi="Times New Roman"/>
          <w:sz w:val="24"/>
          <w:lang w:val="ro-RO"/>
        </w:rPr>
        <w:t xml:space="preserve"> cantitatea </w:t>
      </w:r>
      <w:r w:rsidRPr="007C6B03">
        <w:rPr>
          <w:rFonts w:ascii="Times New Roman" w:hAnsi="Times New Roman"/>
          <w:sz w:val="24"/>
          <w:lang w:val="ro-RO"/>
        </w:rPr>
        <w:t xml:space="preserve">pentru fiecare tip de serviciu în parte. </w:t>
      </w:r>
      <w:r w:rsidR="002A390B" w:rsidRPr="007C6B03">
        <w:rPr>
          <w:rFonts w:ascii="Times New Roman" w:hAnsi="Times New Roman"/>
          <w:sz w:val="24"/>
          <w:lang w:val="ro-RO"/>
        </w:rPr>
        <w:t>Fiecare factură va fi însoțită de următoarele documente: proces-verbal recepție cantitativă și calitativă, listă prezență curs</w:t>
      </w:r>
      <w:r w:rsidR="009105AB" w:rsidRPr="007C6B03">
        <w:rPr>
          <w:rFonts w:ascii="Times New Roman" w:hAnsi="Times New Roman"/>
          <w:sz w:val="24"/>
          <w:lang w:val="ro-RO"/>
        </w:rPr>
        <w:t xml:space="preserve"> semnată de participanți</w:t>
      </w:r>
      <w:r w:rsidR="002A390B" w:rsidRPr="007C6B03">
        <w:rPr>
          <w:rFonts w:ascii="Times New Roman" w:hAnsi="Times New Roman"/>
          <w:sz w:val="24"/>
          <w:lang w:val="ro-RO"/>
        </w:rPr>
        <w:t xml:space="preserve">, listă beneficiari </w:t>
      </w:r>
      <w:proofErr w:type="spellStart"/>
      <w:r w:rsidR="002A390B" w:rsidRPr="007C6B03">
        <w:rPr>
          <w:rFonts w:ascii="Times New Roman" w:hAnsi="Times New Roman"/>
          <w:sz w:val="24"/>
          <w:lang w:val="ro-RO"/>
        </w:rPr>
        <w:t>coffe</w:t>
      </w:r>
      <w:proofErr w:type="spellEnd"/>
      <w:r w:rsidR="002A390B" w:rsidRPr="007C6B03">
        <w:rPr>
          <w:rFonts w:ascii="Times New Roman" w:hAnsi="Times New Roman"/>
          <w:sz w:val="24"/>
          <w:lang w:val="ro-RO"/>
        </w:rPr>
        <w:t xml:space="preserve"> </w:t>
      </w:r>
      <w:proofErr w:type="spellStart"/>
      <w:r w:rsidR="002A390B" w:rsidRPr="007C6B03">
        <w:rPr>
          <w:rFonts w:ascii="Times New Roman" w:hAnsi="Times New Roman"/>
          <w:sz w:val="24"/>
          <w:lang w:val="ro-RO"/>
        </w:rPr>
        <w:t>breack</w:t>
      </w:r>
      <w:proofErr w:type="spellEnd"/>
      <w:r w:rsidR="009105AB" w:rsidRPr="007C6B03">
        <w:rPr>
          <w:rFonts w:ascii="Times New Roman" w:hAnsi="Times New Roman"/>
          <w:sz w:val="24"/>
          <w:lang w:val="ro-RO"/>
        </w:rPr>
        <w:t xml:space="preserve"> semnată de beneficiarii acestora</w:t>
      </w:r>
      <w:r w:rsidR="002A390B" w:rsidRPr="007C6B03">
        <w:rPr>
          <w:rFonts w:ascii="Times New Roman" w:hAnsi="Times New Roman"/>
          <w:sz w:val="24"/>
          <w:lang w:val="ro-RO"/>
        </w:rPr>
        <w:t>, listă beneficiari masă prânz</w:t>
      </w:r>
      <w:r w:rsidR="009105AB" w:rsidRPr="007C6B03">
        <w:rPr>
          <w:rFonts w:ascii="Times New Roman" w:hAnsi="Times New Roman"/>
          <w:sz w:val="24"/>
          <w:lang w:val="ro-RO"/>
        </w:rPr>
        <w:t xml:space="preserve"> semnată de beneficiarii acestora</w:t>
      </w:r>
      <w:r w:rsidR="002A390B" w:rsidRPr="007C6B03">
        <w:rPr>
          <w:rFonts w:ascii="Times New Roman" w:hAnsi="Times New Roman"/>
          <w:sz w:val="24"/>
          <w:lang w:val="ro-RO"/>
        </w:rPr>
        <w:t>, listă beneficiari cină</w:t>
      </w:r>
      <w:r w:rsidR="009105AB" w:rsidRPr="007C6B03">
        <w:rPr>
          <w:rFonts w:ascii="Times New Roman" w:hAnsi="Times New Roman"/>
          <w:sz w:val="24"/>
          <w:lang w:val="ro-RO"/>
        </w:rPr>
        <w:t xml:space="preserve"> semnată de beneficiarii acestora</w:t>
      </w:r>
      <w:r w:rsidR="002A390B" w:rsidRPr="007C6B03">
        <w:rPr>
          <w:rFonts w:ascii="Times New Roman" w:hAnsi="Times New Roman"/>
          <w:sz w:val="24"/>
          <w:lang w:val="ro-RO"/>
        </w:rPr>
        <w:t>, listă beneficiari cazare</w:t>
      </w:r>
      <w:r w:rsidR="009105AB" w:rsidRPr="007C6B03">
        <w:rPr>
          <w:rFonts w:ascii="Times New Roman" w:hAnsi="Times New Roman"/>
          <w:sz w:val="24"/>
          <w:lang w:val="ro-RO"/>
        </w:rPr>
        <w:t xml:space="preserve"> semnată de persoanele care au </w:t>
      </w:r>
      <w:proofErr w:type="spellStart"/>
      <w:r w:rsidR="009105AB" w:rsidRPr="007C6B03">
        <w:rPr>
          <w:rFonts w:ascii="Times New Roman" w:hAnsi="Times New Roman"/>
          <w:sz w:val="24"/>
          <w:lang w:val="ro-RO"/>
        </w:rPr>
        <w:t>beneficat</w:t>
      </w:r>
      <w:proofErr w:type="spellEnd"/>
      <w:r w:rsidR="009105AB" w:rsidRPr="007C6B03">
        <w:rPr>
          <w:rFonts w:ascii="Times New Roman" w:hAnsi="Times New Roman"/>
          <w:sz w:val="24"/>
          <w:lang w:val="ro-RO"/>
        </w:rPr>
        <w:t xml:space="preserve"> de cazare. </w:t>
      </w:r>
      <w:r w:rsidR="002A390B" w:rsidRPr="007C6B03">
        <w:rPr>
          <w:rFonts w:ascii="Times New Roman" w:hAnsi="Times New Roman"/>
          <w:sz w:val="24"/>
          <w:lang w:val="ro-RO"/>
        </w:rPr>
        <w:t xml:space="preserve"> </w:t>
      </w:r>
      <w:r w:rsidRPr="007C6B03">
        <w:rPr>
          <w:rFonts w:ascii="Times New Roman" w:hAnsi="Times New Roman"/>
          <w:sz w:val="24"/>
          <w:lang w:val="ro-RO"/>
        </w:rPr>
        <w:t xml:space="preserve">Facturile vor fi trimise la adresa specificată de </w:t>
      </w:r>
      <w:r w:rsidR="00574FBF" w:rsidRPr="007C6B03">
        <w:rPr>
          <w:rFonts w:ascii="Times New Roman" w:hAnsi="Times New Roman"/>
          <w:sz w:val="24"/>
          <w:lang w:val="ro-RO"/>
        </w:rPr>
        <w:t>Achizitor</w:t>
      </w:r>
      <w:r w:rsidRPr="007C6B03">
        <w:rPr>
          <w:rFonts w:ascii="Times New Roman" w:hAnsi="Times New Roman"/>
          <w:sz w:val="24"/>
          <w:lang w:val="ro-RO"/>
        </w:rPr>
        <w:t>.</w:t>
      </w:r>
    </w:p>
    <w:p w14:paraId="226CCA1A" w14:textId="03C3D6E5" w:rsidR="00201E77" w:rsidRPr="007C6B03" w:rsidRDefault="00201E77" w:rsidP="003C54EC">
      <w:pPr>
        <w:widowControl w:val="0"/>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Plata se va efectua </w:t>
      </w:r>
      <w:r w:rsidR="00574FBF" w:rsidRPr="007C6B03">
        <w:rPr>
          <w:rFonts w:ascii="Times New Roman" w:hAnsi="Times New Roman"/>
          <w:sz w:val="24"/>
          <w:lang w:val="ro-RO"/>
        </w:rPr>
        <w:t xml:space="preserve">după finalizarea procedurilor de </w:t>
      </w:r>
      <w:proofErr w:type="spellStart"/>
      <w:r w:rsidR="00574FBF" w:rsidRPr="007C6B03">
        <w:rPr>
          <w:rFonts w:ascii="Times New Roman" w:hAnsi="Times New Roman"/>
          <w:sz w:val="24"/>
          <w:lang w:val="ro-RO"/>
        </w:rPr>
        <w:t>recepţie</w:t>
      </w:r>
      <w:proofErr w:type="spellEnd"/>
      <w:r w:rsidR="00574FBF" w:rsidRPr="007C6B03">
        <w:rPr>
          <w:rFonts w:ascii="Times New Roman" w:hAnsi="Times New Roman"/>
          <w:sz w:val="24"/>
          <w:lang w:val="ro-RO"/>
        </w:rPr>
        <w:t xml:space="preserve">, </w:t>
      </w:r>
      <w:r w:rsidRPr="007C6B03">
        <w:rPr>
          <w:rFonts w:ascii="Times New Roman" w:hAnsi="Times New Roman"/>
          <w:sz w:val="24"/>
          <w:lang w:val="ro-RO"/>
        </w:rPr>
        <w:t xml:space="preserve">în termen de maxim 30 de zile </w:t>
      </w:r>
      <w:bookmarkStart w:id="162" w:name="_Hlk203133657"/>
      <w:r w:rsidRPr="007C6B03">
        <w:rPr>
          <w:rFonts w:ascii="Times New Roman" w:hAnsi="Times New Roman"/>
          <w:sz w:val="24"/>
          <w:lang w:val="ro-RO"/>
        </w:rPr>
        <w:t xml:space="preserve">de la data înregistrării </w:t>
      </w:r>
      <w:r w:rsidR="006F104B" w:rsidRPr="007C6B03">
        <w:rPr>
          <w:rFonts w:ascii="Times New Roman" w:hAnsi="Times New Roman"/>
          <w:sz w:val="24"/>
          <w:lang w:val="ro-RO"/>
        </w:rPr>
        <w:t xml:space="preserve">facturii/facturilor electronice </w:t>
      </w:r>
      <w:r w:rsidRPr="007C6B03">
        <w:rPr>
          <w:rFonts w:ascii="Times New Roman" w:hAnsi="Times New Roman"/>
          <w:sz w:val="24"/>
          <w:lang w:val="ro-RO"/>
        </w:rPr>
        <w:t>în aplicația ANAF</w:t>
      </w:r>
      <w:r w:rsidR="004526D4" w:rsidRPr="007C6B03">
        <w:rPr>
          <w:rFonts w:ascii="Times New Roman" w:eastAsia="Times New Roman" w:hAnsi="Times New Roman"/>
          <w:noProof/>
          <w:sz w:val="24"/>
          <w:lang w:val="ro-RO"/>
        </w:rPr>
        <w:t>/transmiterea facturii</w:t>
      </w:r>
      <w:r w:rsidR="004546B5" w:rsidRPr="007C6B03">
        <w:rPr>
          <w:rFonts w:ascii="Times New Roman" w:eastAsia="Times New Roman" w:hAnsi="Times New Roman"/>
          <w:noProof/>
          <w:sz w:val="24"/>
          <w:lang w:val="ro-RO"/>
        </w:rPr>
        <w:t xml:space="preserve"> </w:t>
      </w:r>
      <w:proofErr w:type="spellStart"/>
      <w:r w:rsidR="004546B5" w:rsidRPr="007C6B03">
        <w:rPr>
          <w:rFonts w:ascii="Times New Roman" w:hAnsi="Times New Roman"/>
          <w:sz w:val="24"/>
          <w:lang w:val="es-ES"/>
        </w:rPr>
        <w:t>şi</w:t>
      </w:r>
      <w:proofErr w:type="spellEnd"/>
      <w:r w:rsidR="004546B5" w:rsidRPr="007C6B03">
        <w:rPr>
          <w:rFonts w:ascii="Times New Roman" w:hAnsi="Times New Roman"/>
          <w:sz w:val="24"/>
          <w:lang w:val="es-ES"/>
        </w:rPr>
        <w:t xml:space="preserve"> </w:t>
      </w:r>
      <w:proofErr w:type="spellStart"/>
      <w:r w:rsidR="004546B5" w:rsidRPr="007C6B03">
        <w:rPr>
          <w:rFonts w:ascii="Times New Roman" w:hAnsi="Times New Roman"/>
          <w:sz w:val="24"/>
          <w:lang w:val="es-ES"/>
        </w:rPr>
        <w:t>înregistrarea</w:t>
      </w:r>
      <w:proofErr w:type="spellEnd"/>
      <w:r w:rsidR="004546B5" w:rsidRPr="007C6B03">
        <w:rPr>
          <w:rFonts w:ascii="Times New Roman" w:hAnsi="Times New Roman"/>
          <w:sz w:val="24"/>
          <w:lang w:val="es-ES"/>
        </w:rPr>
        <w:t xml:space="preserve"> </w:t>
      </w:r>
      <w:proofErr w:type="spellStart"/>
      <w:r w:rsidR="004546B5" w:rsidRPr="007C6B03">
        <w:rPr>
          <w:rFonts w:ascii="Times New Roman" w:hAnsi="Times New Roman"/>
          <w:sz w:val="24"/>
          <w:lang w:val="es-ES"/>
        </w:rPr>
        <w:t>acesteia</w:t>
      </w:r>
      <w:proofErr w:type="spellEnd"/>
      <w:r w:rsidR="004546B5" w:rsidRPr="007C6B03">
        <w:rPr>
          <w:rFonts w:ascii="Times New Roman" w:hAnsi="Times New Roman"/>
          <w:sz w:val="24"/>
          <w:lang w:val="es-ES"/>
        </w:rPr>
        <w:t xml:space="preserve"> de</w:t>
      </w:r>
      <w:r w:rsidR="004526D4" w:rsidRPr="007C6B03">
        <w:rPr>
          <w:rFonts w:ascii="Times New Roman" w:eastAsia="Times New Roman" w:hAnsi="Times New Roman"/>
          <w:noProof/>
          <w:sz w:val="24"/>
          <w:lang w:val="ro-RO"/>
        </w:rPr>
        <w:t xml:space="preserve"> către Achizitor</w:t>
      </w:r>
      <w:bookmarkEnd w:id="162"/>
      <w:r w:rsidRPr="007C6B03">
        <w:rPr>
          <w:rFonts w:ascii="Times New Roman" w:hAnsi="Times New Roman"/>
          <w:sz w:val="24"/>
          <w:lang w:val="ro-RO"/>
        </w:rPr>
        <w:t>,</w:t>
      </w:r>
      <w:r w:rsidR="00574FBF" w:rsidRPr="007C6B03">
        <w:rPr>
          <w:rFonts w:ascii="Times New Roman" w:hAnsi="Times New Roman"/>
          <w:sz w:val="24"/>
          <w:lang w:val="ro-RO"/>
        </w:rPr>
        <w:t xml:space="preserve"> </w:t>
      </w:r>
      <w:r w:rsidRPr="007C6B03">
        <w:rPr>
          <w:rFonts w:ascii="Times New Roman" w:hAnsi="Times New Roman"/>
          <w:sz w:val="24"/>
          <w:lang w:val="ro-RO"/>
        </w:rPr>
        <w:t>în contul deschis la Trezorerie de către prestator</w:t>
      </w:r>
      <w:r w:rsidR="00C9796D" w:rsidRPr="007C6B03">
        <w:rPr>
          <w:rFonts w:ascii="Times New Roman" w:hAnsi="Times New Roman"/>
          <w:sz w:val="24"/>
          <w:lang w:val="ro-RO"/>
        </w:rPr>
        <w:t>,</w:t>
      </w:r>
      <w:r w:rsidR="00574FBF" w:rsidRPr="007C6B03">
        <w:rPr>
          <w:rFonts w:ascii="Times New Roman" w:hAnsi="Times New Roman"/>
          <w:sz w:val="24"/>
          <w:lang w:val="ro-RO"/>
        </w:rPr>
        <w:t xml:space="preserve"> după caz</w:t>
      </w:r>
      <w:r w:rsidRPr="007C6B03">
        <w:rPr>
          <w:rFonts w:ascii="Times New Roman" w:hAnsi="Times New Roman"/>
          <w:sz w:val="24"/>
          <w:lang w:val="ro-RO"/>
        </w:rPr>
        <w:t xml:space="preserve">. Dacă factura are elemente greșite și/sau greșeli de calcul identificate de </w:t>
      </w:r>
      <w:r w:rsidR="00574FBF" w:rsidRPr="007C6B03">
        <w:rPr>
          <w:rFonts w:ascii="Times New Roman" w:hAnsi="Times New Roman"/>
          <w:sz w:val="24"/>
          <w:lang w:val="ro-RO"/>
        </w:rPr>
        <w:t>Achizitor</w:t>
      </w:r>
      <w:r w:rsidRPr="007C6B03">
        <w:rPr>
          <w:rFonts w:ascii="Times New Roman" w:hAnsi="Times New Roman"/>
          <w:sz w:val="24"/>
          <w:lang w:val="ro-RO"/>
        </w:rPr>
        <w:t xml:space="preserve"> și sunt necesare revizuiri, clarificări suplimentare sau alte documente suport din partea </w:t>
      </w:r>
      <w:r w:rsidR="00574FBF" w:rsidRPr="007C6B03">
        <w:rPr>
          <w:rFonts w:ascii="Times New Roman" w:hAnsi="Times New Roman"/>
          <w:sz w:val="24"/>
          <w:lang w:val="ro-RO"/>
        </w:rPr>
        <w:t>Prestatorului</w:t>
      </w:r>
      <w:r w:rsidRPr="007C6B03">
        <w:rPr>
          <w:rFonts w:ascii="Times New Roman" w:hAnsi="Times New Roman"/>
          <w:sz w:val="24"/>
          <w:lang w:val="ro-RO"/>
        </w:rPr>
        <w:t>, termenul de 30 de zile pentru plata facturii se suspendă. Repunerea în termen se face de la momentul îndeplinirii condițiilor de formă și de fond ale facturii</w:t>
      </w:r>
      <w:r w:rsidR="00A8745E" w:rsidRPr="007C6B03">
        <w:rPr>
          <w:rFonts w:ascii="Times New Roman" w:hAnsi="Times New Roman"/>
          <w:sz w:val="24"/>
          <w:lang w:val="ro-RO"/>
        </w:rPr>
        <w:t>.</w:t>
      </w:r>
    </w:p>
    <w:p w14:paraId="0B17BA21" w14:textId="616AA746" w:rsidR="00A8745E" w:rsidRPr="007C6B03" w:rsidRDefault="00A8745E" w:rsidP="003C54EC">
      <w:pPr>
        <w:widowControl w:val="0"/>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Prestatorul are obligația de a include în factura electronică, pe </w:t>
      </w:r>
      <w:proofErr w:type="spellStart"/>
      <w:r w:rsidRPr="007C6B03">
        <w:rPr>
          <w:rFonts w:ascii="Times New Roman" w:hAnsi="Times New Roman"/>
          <w:sz w:val="24"/>
          <w:lang w:val="ro-RO"/>
        </w:rPr>
        <w:t>lândă</w:t>
      </w:r>
      <w:proofErr w:type="spellEnd"/>
      <w:r w:rsidRPr="007C6B03">
        <w:rPr>
          <w:rFonts w:ascii="Times New Roman" w:hAnsi="Times New Roman"/>
          <w:sz w:val="24"/>
          <w:lang w:val="ro-RO"/>
        </w:rPr>
        <w:t xml:space="preserve"> elementele financiare și serviciile prestate care permit corespondența facilă cu obiectul contractului și codul CPV, numărul DDF și codul de angajament.</w:t>
      </w:r>
    </w:p>
    <w:p w14:paraId="42921885" w14:textId="56CEF662" w:rsidR="00201E77" w:rsidRPr="007C6B03" w:rsidRDefault="00201E77" w:rsidP="003C54EC">
      <w:pPr>
        <w:tabs>
          <w:tab w:val="left" w:pos="851"/>
        </w:tabs>
        <w:spacing w:line="276" w:lineRule="auto"/>
        <w:ind w:firstLine="720"/>
        <w:jc w:val="both"/>
        <w:rPr>
          <w:rFonts w:ascii="Times New Roman" w:hAnsi="Times New Roman"/>
          <w:b/>
          <w:i/>
          <w:sz w:val="24"/>
          <w:lang w:val="ro-RO"/>
        </w:rPr>
      </w:pPr>
      <w:r w:rsidRPr="007C6B03">
        <w:rPr>
          <w:rFonts w:ascii="Times New Roman" w:hAnsi="Times New Roman"/>
          <w:sz w:val="24"/>
          <w:lang w:val="ro-RO"/>
        </w:rPr>
        <w:t>Fiecare factur</w:t>
      </w:r>
      <w:r w:rsidR="00546329" w:rsidRPr="007C6B03">
        <w:rPr>
          <w:rFonts w:ascii="Times New Roman" w:hAnsi="Times New Roman"/>
          <w:sz w:val="24"/>
          <w:lang w:val="ro-RO"/>
        </w:rPr>
        <w:t>ă</w:t>
      </w:r>
      <w:r w:rsidRPr="007C6B03">
        <w:rPr>
          <w:rFonts w:ascii="Times New Roman" w:hAnsi="Times New Roman"/>
          <w:sz w:val="24"/>
          <w:lang w:val="ro-RO"/>
        </w:rPr>
        <w:t xml:space="preserve"> va avea menționate în mod obligatoriu următoarele: </w:t>
      </w:r>
      <w:bookmarkStart w:id="163" w:name="_Hlk203133760"/>
      <w:r w:rsidR="006F104B" w:rsidRPr="007C6B03">
        <w:rPr>
          <w:rFonts w:ascii="Times New Roman" w:hAnsi="Times New Roman"/>
          <w:sz w:val="24"/>
          <w:u w:val="single"/>
          <w:lang w:val="ro-RO"/>
        </w:rPr>
        <w:t>titlul componentei</w:t>
      </w:r>
      <w:r w:rsidR="006F104B" w:rsidRPr="007C6B03">
        <w:rPr>
          <w:rFonts w:ascii="Times New Roman" w:hAnsi="Times New Roman"/>
          <w:sz w:val="24"/>
          <w:lang w:val="ro-RO"/>
        </w:rPr>
        <w:t>, respectiv</w:t>
      </w:r>
      <w:r w:rsidRPr="007C6B03">
        <w:rPr>
          <w:rFonts w:ascii="Times New Roman" w:hAnsi="Times New Roman"/>
          <w:sz w:val="24"/>
          <w:lang w:val="ro-RO"/>
        </w:rPr>
        <w:t xml:space="preserve"> </w:t>
      </w:r>
      <w:r w:rsidRPr="007C6B03">
        <w:rPr>
          <w:rFonts w:ascii="Times New Roman" w:hAnsi="Times New Roman"/>
          <w:i/>
          <w:sz w:val="24"/>
          <w:lang w:val="ro-RO"/>
        </w:rPr>
        <w:t>„</w:t>
      </w:r>
      <w:r w:rsidR="006F104B" w:rsidRPr="007C6B03">
        <w:rPr>
          <w:rFonts w:ascii="Times New Roman" w:hAnsi="Times New Roman"/>
          <w:i/>
          <w:sz w:val="24"/>
          <w:lang w:val="ro-RO"/>
        </w:rPr>
        <w:t>Componenta nr.</w:t>
      </w:r>
      <w:r w:rsidR="00A97C90" w:rsidRPr="007C6B03">
        <w:rPr>
          <w:rFonts w:ascii="Times New Roman" w:hAnsi="Times New Roman"/>
          <w:i/>
          <w:sz w:val="24"/>
          <w:lang w:val="ro-RO"/>
        </w:rPr>
        <w:t>2</w:t>
      </w:r>
      <w:r w:rsidR="006F104B" w:rsidRPr="007C6B03">
        <w:rPr>
          <w:rFonts w:ascii="Times New Roman" w:hAnsi="Times New Roman"/>
          <w:i/>
          <w:sz w:val="24"/>
          <w:lang w:val="ro-RO"/>
        </w:rPr>
        <w:t xml:space="preserve"> - </w:t>
      </w:r>
      <w:r w:rsidR="003D020F" w:rsidRPr="007C6B03">
        <w:rPr>
          <w:rFonts w:ascii="Times New Roman" w:hAnsi="Times New Roman"/>
          <w:i/>
          <w:sz w:val="24"/>
          <w:lang w:val="ro-RO"/>
        </w:rPr>
        <w:t>„Consolidarea capacității instituționale în domeniul luptei împotriva corupție”.</w:t>
      </w:r>
      <w:r w:rsidR="00E32E95" w:rsidRPr="007C6B03">
        <w:rPr>
          <w:rFonts w:ascii="Times New Roman" w:hAnsi="Times New Roman"/>
          <w:bCs/>
          <w:i/>
          <w:sz w:val="26"/>
          <w:szCs w:val="26"/>
          <w:lang w:val="ro-RO"/>
        </w:rPr>
        <w:t>”</w:t>
      </w:r>
      <w:r w:rsidR="006644C9" w:rsidRPr="007C6B03">
        <w:rPr>
          <w:rFonts w:ascii="Times New Roman" w:hAnsi="Times New Roman"/>
          <w:iCs/>
          <w:color w:val="5B9BD5" w:themeColor="accent1"/>
          <w:sz w:val="24"/>
          <w:lang w:val="ro-RO"/>
        </w:rPr>
        <w:t xml:space="preserve">, </w:t>
      </w:r>
      <w:r w:rsidRPr="007C6B03">
        <w:rPr>
          <w:rFonts w:ascii="Times New Roman" w:hAnsi="Times New Roman"/>
          <w:iCs/>
          <w:sz w:val="24"/>
          <w:lang w:val="ro-RO"/>
        </w:rPr>
        <w:lastRenderedPageBreak/>
        <w:t xml:space="preserve">perioada </w:t>
      </w:r>
      <w:proofErr w:type="spellStart"/>
      <w:r w:rsidRPr="007C6B03">
        <w:rPr>
          <w:rFonts w:ascii="Times New Roman" w:hAnsi="Times New Roman"/>
          <w:iCs/>
          <w:sz w:val="24"/>
          <w:lang w:val="ro-RO"/>
        </w:rPr>
        <w:t>şi</w:t>
      </w:r>
      <w:proofErr w:type="spellEnd"/>
      <w:r w:rsidRPr="007C6B03">
        <w:rPr>
          <w:rFonts w:ascii="Times New Roman" w:hAnsi="Times New Roman"/>
          <w:iCs/>
          <w:sz w:val="24"/>
          <w:lang w:val="ro-RO"/>
        </w:rPr>
        <w:t xml:space="preserve"> locul de desfășurare aferente activității </w:t>
      </w:r>
      <w:r w:rsidRPr="007C6B03">
        <w:rPr>
          <w:rFonts w:ascii="Times New Roman" w:hAnsi="Times New Roman"/>
          <w:i/>
          <w:sz w:val="24"/>
          <w:lang w:val="ro-RO"/>
        </w:rPr>
        <w:t>(conform agend</w:t>
      </w:r>
      <w:r w:rsidR="00E32E95" w:rsidRPr="007C6B03">
        <w:rPr>
          <w:rFonts w:ascii="Times New Roman" w:hAnsi="Times New Roman"/>
          <w:i/>
          <w:sz w:val="24"/>
          <w:lang w:val="ro-RO"/>
        </w:rPr>
        <w:t>ă</w:t>
      </w:r>
      <w:r w:rsidRPr="007C6B03">
        <w:rPr>
          <w:rFonts w:ascii="Times New Roman" w:hAnsi="Times New Roman"/>
          <w:i/>
          <w:sz w:val="24"/>
          <w:lang w:val="ro-RO"/>
        </w:rPr>
        <w:t xml:space="preserve">); precum </w:t>
      </w:r>
      <w:proofErr w:type="spellStart"/>
      <w:r w:rsidRPr="007C6B03">
        <w:rPr>
          <w:rFonts w:ascii="Times New Roman" w:hAnsi="Times New Roman"/>
          <w:i/>
          <w:sz w:val="24"/>
          <w:lang w:val="ro-RO"/>
        </w:rPr>
        <w:t>şi</w:t>
      </w:r>
      <w:proofErr w:type="spellEnd"/>
      <w:r w:rsidRPr="007C6B03">
        <w:rPr>
          <w:rFonts w:ascii="Times New Roman" w:hAnsi="Times New Roman"/>
          <w:i/>
          <w:sz w:val="24"/>
          <w:lang w:val="ro-RO"/>
        </w:rPr>
        <w:t xml:space="preserve"> </w:t>
      </w:r>
      <w:proofErr w:type="spellStart"/>
      <w:r w:rsidRPr="007C6B03">
        <w:rPr>
          <w:rFonts w:ascii="Times New Roman" w:hAnsi="Times New Roman"/>
          <w:i/>
          <w:sz w:val="24"/>
          <w:lang w:val="ro-RO"/>
        </w:rPr>
        <w:t>menţiunea</w:t>
      </w:r>
      <w:proofErr w:type="spellEnd"/>
      <w:r w:rsidRPr="007C6B03">
        <w:rPr>
          <w:rFonts w:ascii="Times New Roman" w:hAnsi="Times New Roman"/>
          <w:i/>
          <w:sz w:val="24"/>
          <w:lang w:val="ro-RO"/>
        </w:rPr>
        <w:t xml:space="preserve"> “</w:t>
      </w:r>
      <w:r w:rsidR="005C5E8B" w:rsidRPr="007C6B03">
        <w:rPr>
          <w:rFonts w:ascii="Times New Roman" w:hAnsi="Times New Roman"/>
          <w:i/>
          <w:sz w:val="24"/>
          <w:lang w:val="ro-RO"/>
        </w:rPr>
        <w:t xml:space="preserve">componentă </w:t>
      </w:r>
      <w:r w:rsidRPr="007C6B03">
        <w:rPr>
          <w:rFonts w:ascii="Times New Roman" w:hAnsi="Times New Roman"/>
          <w:i/>
          <w:sz w:val="24"/>
          <w:lang w:val="ro-RO"/>
        </w:rPr>
        <w:t>finanțat</w:t>
      </w:r>
      <w:r w:rsidR="005C5E8B" w:rsidRPr="007C6B03">
        <w:rPr>
          <w:rFonts w:ascii="Times New Roman" w:hAnsi="Times New Roman"/>
          <w:i/>
          <w:sz w:val="24"/>
          <w:lang w:val="ro-RO"/>
        </w:rPr>
        <w:t>ă</w:t>
      </w:r>
      <w:r w:rsidRPr="007C6B03">
        <w:rPr>
          <w:rFonts w:ascii="Times New Roman" w:hAnsi="Times New Roman"/>
          <w:i/>
          <w:sz w:val="24"/>
          <w:lang w:val="ro-RO"/>
        </w:rPr>
        <w:t xml:space="preserve"> în cadrul </w:t>
      </w:r>
      <w:r w:rsidR="000F0190" w:rsidRPr="007C6B03">
        <w:rPr>
          <w:rFonts w:ascii="Times New Roman" w:hAnsi="Times New Roman"/>
          <w:i/>
          <w:iCs/>
          <w:sz w:val="24"/>
          <w:lang w:val="ro-RO"/>
        </w:rPr>
        <w:t xml:space="preserve">Programului de cooperare </w:t>
      </w:r>
      <w:proofErr w:type="spellStart"/>
      <w:r w:rsidR="00E32E95" w:rsidRPr="007C6B03">
        <w:rPr>
          <w:rFonts w:ascii="Times New Roman" w:hAnsi="Times New Roman"/>
          <w:i/>
          <w:iCs/>
          <w:sz w:val="24"/>
          <w:lang w:val="ro-RO"/>
        </w:rPr>
        <w:t>elveţiano</w:t>
      </w:r>
      <w:proofErr w:type="spellEnd"/>
      <w:r w:rsidR="00E32E95" w:rsidRPr="007C6B03">
        <w:rPr>
          <w:rFonts w:ascii="Times New Roman" w:hAnsi="Times New Roman"/>
          <w:i/>
          <w:iCs/>
          <w:sz w:val="24"/>
          <w:lang w:val="ro-RO"/>
        </w:rPr>
        <w:t>- rom</w:t>
      </w:r>
      <w:r w:rsidR="000E6B76" w:rsidRPr="007C6B03">
        <w:rPr>
          <w:rFonts w:ascii="Times New Roman" w:hAnsi="Times New Roman"/>
          <w:i/>
          <w:iCs/>
          <w:sz w:val="24"/>
          <w:lang w:val="ro-RO"/>
        </w:rPr>
        <w:t>â</w:t>
      </w:r>
      <w:r w:rsidR="00E32E95" w:rsidRPr="007C6B03">
        <w:rPr>
          <w:rFonts w:ascii="Times New Roman" w:hAnsi="Times New Roman"/>
          <w:i/>
          <w:iCs/>
          <w:sz w:val="24"/>
          <w:lang w:val="ro-RO"/>
        </w:rPr>
        <w:t>n</w:t>
      </w:r>
      <w:r w:rsidR="00E32E95" w:rsidRPr="007C6B03">
        <w:rPr>
          <w:rFonts w:ascii="Times New Roman" w:hAnsi="Times New Roman"/>
          <w:sz w:val="24"/>
          <w:lang w:val="ro-RO"/>
        </w:rPr>
        <w:t xml:space="preserve"> (a doua </w:t>
      </w:r>
      <w:proofErr w:type="spellStart"/>
      <w:r w:rsidR="00E32E95" w:rsidRPr="007C6B03">
        <w:rPr>
          <w:rFonts w:ascii="Times New Roman" w:hAnsi="Times New Roman"/>
          <w:sz w:val="24"/>
          <w:lang w:val="ro-RO"/>
        </w:rPr>
        <w:t>contribuţie</w:t>
      </w:r>
      <w:proofErr w:type="spellEnd"/>
      <w:r w:rsidR="00E32E95" w:rsidRPr="007C6B03">
        <w:rPr>
          <w:rFonts w:ascii="Times New Roman" w:hAnsi="Times New Roman"/>
          <w:sz w:val="24"/>
          <w:lang w:val="ro-RO"/>
        </w:rPr>
        <w:t>)</w:t>
      </w:r>
      <w:r w:rsidRPr="007C6B03">
        <w:rPr>
          <w:rFonts w:ascii="Times New Roman" w:hAnsi="Times New Roman"/>
          <w:i/>
          <w:sz w:val="24"/>
          <w:lang w:val="ro-RO"/>
        </w:rPr>
        <w:t xml:space="preserve">, </w:t>
      </w:r>
      <w:r w:rsidR="003D020F" w:rsidRPr="007C6B03">
        <w:rPr>
          <w:rFonts w:ascii="Times New Roman" w:hAnsi="Times New Roman"/>
          <w:i/>
          <w:sz w:val="24"/>
          <w:lang w:val="ro-RO"/>
        </w:rPr>
        <w:t xml:space="preserve">contract de finanțare nr. 1/35523/2025/28.05.2025 </w:t>
      </w:r>
      <w:r w:rsidRPr="007C6B03">
        <w:rPr>
          <w:rFonts w:ascii="Times New Roman" w:hAnsi="Times New Roman"/>
          <w:bCs/>
          <w:i/>
          <w:sz w:val="26"/>
          <w:szCs w:val="26"/>
          <w:lang w:val="ro-RO"/>
        </w:rPr>
        <w:t>”</w:t>
      </w:r>
      <w:r w:rsidRPr="007C6B03">
        <w:rPr>
          <w:rFonts w:ascii="Times New Roman" w:hAnsi="Times New Roman"/>
          <w:i/>
          <w:sz w:val="24"/>
          <w:lang w:val="ro-RO"/>
        </w:rPr>
        <w:t>.</w:t>
      </w:r>
      <w:bookmarkEnd w:id="163"/>
    </w:p>
    <w:p w14:paraId="596C2EFB" w14:textId="41B39ADB" w:rsidR="00201E77" w:rsidRPr="007C6B03" w:rsidRDefault="00201E77" w:rsidP="003C54EC">
      <w:pPr>
        <w:spacing w:line="276" w:lineRule="auto"/>
        <w:ind w:firstLine="720"/>
        <w:jc w:val="both"/>
        <w:rPr>
          <w:rFonts w:ascii="Times New Roman" w:hAnsi="Times New Roman"/>
          <w:b/>
          <w:bCs/>
          <w:i/>
          <w:sz w:val="24"/>
          <w:lang w:val="ro-RO"/>
        </w:rPr>
      </w:pPr>
      <w:r w:rsidRPr="007C6B03">
        <w:rPr>
          <w:rFonts w:ascii="Times New Roman" w:hAnsi="Times New Roman"/>
          <w:b/>
          <w:bCs/>
          <w:sz w:val="24"/>
          <w:lang w:val="ro-RO"/>
        </w:rPr>
        <w:t xml:space="preserve">Operatorul economic se obligă să </w:t>
      </w:r>
      <w:proofErr w:type="spellStart"/>
      <w:r w:rsidRPr="007C6B03">
        <w:rPr>
          <w:rFonts w:ascii="Times New Roman" w:hAnsi="Times New Roman"/>
          <w:b/>
          <w:bCs/>
          <w:sz w:val="24"/>
          <w:lang w:val="ro-RO"/>
        </w:rPr>
        <w:t>îşi</w:t>
      </w:r>
      <w:proofErr w:type="spellEnd"/>
      <w:r w:rsidRPr="007C6B03">
        <w:rPr>
          <w:rFonts w:ascii="Times New Roman" w:hAnsi="Times New Roman"/>
          <w:b/>
          <w:bCs/>
          <w:sz w:val="24"/>
          <w:lang w:val="ro-RO"/>
        </w:rPr>
        <w:t xml:space="preserve"> deschidă cont de trezorerie conform</w:t>
      </w:r>
      <w:r w:rsidRPr="007C6B03">
        <w:rPr>
          <w:rFonts w:ascii="Times New Roman" w:hAnsi="Times New Roman"/>
          <w:b/>
          <w:bCs/>
          <w:i/>
          <w:sz w:val="24"/>
          <w:lang w:val="ro-RO"/>
        </w:rPr>
        <w:t xml:space="preserve"> OUG nr. 146/2002 privind formarea și utilizarea resurselor derulate prin trezoreria statului</w:t>
      </w:r>
      <w:r w:rsidR="009E5647" w:rsidRPr="007C6B03">
        <w:rPr>
          <w:rFonts w:ascii="Times New Roman" w:hAnsi="Times New Roman"/>
          <w:b/>
          <w:bCs/>
          <w:i/>
          <w:sz w:val="24"/>
          <w:lang w:val="ro-RO"/>
        </w:rPr>
        <w:t>, după caz</w:t>
      </w:r>
      <w:r w:rsidRPr="007C6B03">
        <w:rPr>
          <w:rFonts w:ascii="Times New Roman" w:hAnsi="Times New Roman"/>
          <w:b/>
          <w:bCs/>
          <w:i/>
          <w:sz w:val="24"/>
          <w:lang w:val="ro-RO"/>
        </w:rPr>
        <w:t xml:space="preserve">. </w:t>
      </w:r>
    </w:p>
    <w:p w14:paraId="2ED1D8E5" w14:textId="56D65B82" w:rsidR="00201E77" w:rsidRPr="007C6B03" w:rsidRDefault="00201E77" w:rsidP="003C54EC">
      <w:pPr>
        <w:widowControl w:val="0"/>
        <w:spacing w:line="276" w:lineRule="auto"/>
        <w:ind w:firstLine="720"/>
        <w:jc w:val="both"/>
        <w:rPr>
          <w:rFonts w:ascii="Times New Roman" w:hAnsi="Times New Roman"/>
          <w:sz w:val="24"/>
          <w:lang w:val="ro-RO"/>
        </w:rPr>
      </w:pPr>
      <w:r w:rsidRPr="007C6B03">
        <w:rPr>
          <w:rFonts w:ascii="Times New Roman" w:hAnsi="Times New Roman"/>
          <w:sz w:val="24"/>
          <w:lang w:val="ro-RO"/>
        </w:rPr>
        <w:t xml:space="preserve">Operatorul economic are obligația să respecte, în elaborarea tuturor documentelor, prevederile Manualului de Comunicare și Design aferent </w:t>
      </w:r>
      <w:r w:rsidR="000F0190" w:rsidRPr="007C6B03">
        <w:rPr>
          <w:rFonts w:ascii="Times New Roman" w:hAnsi="Times New Roman"/>
          <w:sz w:val="24"/>
          <w:lang w:val="ro-RO"/>
        </w:rPr>
        <w:t>Programului de cooperare româno-</w:t>
      </w:r>
      <w:proofErr w:type="spellStart"/>
      <w:r w:rsidR="000F0190" w:rsidRPr="007C6B03">
        <w:rPr>
          <w:rFonts w:ascii="Times New Roman" w:hAnsi="Times New Roman"/>
          <w:sz w:val="24"/>
          <w:lang w:val="ro-RO"/>
        </w:rPr>
        <w:t>elveţian</w:t>
      </w:r>
      <w:proofErr w:type="spellEnd"/>
      <w:r w:rsidRPr="007C6B03">
        <w:rPr>
          <w:rFonts w:ascii="Times New Roman" w:hAnsi="Times New Roman"/>
          <w:sz w:val="24"/>
          <w:lang w:val="ro-RO"/>
        </w:rPr>
        <w:t xml:space="preserve">. </w:t>
      </w:r>
    </w:p>
    <w:p w14:paraId="76EFF788" w14:textId="26D8D58A" w:rsidR="002A17D2" w:rsidRPr="007C6B03" w:rsidRDefault="002A17D2" w:rsidP="003C54EC">
      <w:pPr>
        <w:widowControl w:val="0"/>
        <w:spacing w:line="276" w:lineRule="auto"/>
        <w:ind w:firstLine="720"/>
        <w:jc w:val="both"/>
        <w:rPr>
          <w:rFonts w:ascii="Times New Roman" w:hAnsi="Times New Roman"/>
          <w:color w:val="FF0000"/>
          <w:sz w:val="24"/>
          <w:lang w:val="ro-RO"/>
        </w:rPr>
      </w:pPr>
    </w:p>
    <w:p w14:paraId="6784CE38" w14:textId="3691C413" w:rsidR="002A17D2" w:rsidRPr="007C6B03" w:rsidRDefault="002A17D2" w:rsidP="003C54EC">
      <w:pPr>
        <w:widowControl w:val="0"/>
        <w:spacing w:line="276" w:lineRule="auto"/>
        <w:ind w:firstLine="720"/>
        <w:jc w:val="both"/>
        <w:rPr>
          <w:rFonts w:ascii="Times New Roman" w:hAnsi="Times New Roman"/>
          <w:color w:val="FF0000"/>
          <w:sz w:val="24"/>
          <w:lang w:val="ro-RO"/>
        </w:rPr>
      </w:pPr>
    </w:p>
    <w:p w14:paraId="111BE612" w14:textId="25FF1B78" w:rsidR="002A17D2" w:rsidRPr="007C6B03" w:rsidRDefault="002A17D2" w:rsidP="003C54EC">
      <w:pPr>
        <w:widowControl w:val="0"/>
        <w:spacing w:line="276" w:lineRule="auto"/>
        <w:ind w:firstLine="720"/>
        <w:jc w:val="both"/>
        <w:rPr>
          <w:rFonts w:ascii="Times New Roman" w:hAnsi="Times New Roman"/>
          <w:sz w:val="24"/>
          <w:lang w:val="ro-RO"/>
        </w:rPr>
      </w:pPr>
    </w:p>
    <w:bookmarkEnd w:id="0"/>
    <w:p w14:paraId="443114DB" w14:textId="77777777" w:rsidR="00146DFD" w:rsidRPr="00AF7A72" w:rsidRDefault="00146DFD" w:rsidP="003C54EC">
      <w:pPr>
        <w:spacing w:line="276" w:lineRule="auto"/>
        <w:rPr>
          <w:rFonts w:ascii="Times New Roman" w:hAnsi="Times New Roman"/>
          <w:sz w:val="24"/>
          <w:lang w:val="ro-RO"/>
        </w:rPr>
      </w:pPr>
    </w:p>
    <w:sectPr w:rsidR="00146DFD" w:rsidRPr="00AF7A72" w:rsidSect="0088040C">
      <w:type w:val="continuous"/>
      <w:pgSz w:w="11906" w:h="16838" w:code="9"/>
      <w:pgMar w:top="1080" w:right="656" w:bottom="450" w:left="900" w:header="3"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DE79D" w16cex:dateUtc="2026-02-04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6BB7" w14:textId="77777777" w:rsidR="00680611" w:rsidRDefault="00680611" w:rsidP="00C87601">
      <w:r>
        <w:separator/>
      </w:r>
    </w:p>
  </w:endnote>
  <w:endnote w:type="continuationSeparator" w:id="0">
    <w:p w14:paraId="70C525C0" w14:textId="77777777" w:rsidR="00680611" w:rsidRDefault="00680611" w:rsidP="00C8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341715"/>
      <w:docPartObj>
        <w:docPartGallery w:val="Page Numbers (Bottom of Page)"/>
        <w:docPartUnique/>
      </w:docPartObj>
    </w:sdtPr>
    <w:sdtEndPr>
      <w:rPr>
        <w:noProof/>
      </w:rPr>
    </w:sdtEndPr>
    <w:sdtContent>
      <w:p w14:paraId="714A0493" w14:textId="50CBA1B7" w:rsidR="00EF38A4" w:rsidRPr="00D158F3" w:rsidRDefault="00EF38A4">
        <w:pPr>
          <w:pStyle w:val="Footer"/>
          <w:jc w:val="right"/>
          <w:rPr>
            <w:lang w:val="es-ES"/>
          </w:rPr>
        </w:pPr>
        <w:r>
          <w:fldChar w:fldCharType="begin"/>
        </w:r>
        <w:r w:rsidRPr="00D158F3">
          <w:rPr>
            <w:lang w:val="es-ES"/>
          </w:rPr>
          <w:instrText xml:space="preserve"> PAGE   \* MERGEFORMAT </w:instrText>
        </w:r>
        <w:r>
          <w:fldChar w:fldCharType="separate"/>
        </w:r>
        <w:r>
          <w:rPr>
            <w:noProof/>
            <w:lang w:val="es-ES"/>
          </w:rPr>
          <w:t>2</w:t>
        </w:r>
        <w:r>
          <w:rPr>
            <w:noProof/>
          </w:rPr>
          <w:fldChar w:fldCharType="end"/>
        </w:r>
      </w:p>
    </w:sdtContent>
  </w:sdt>
  <w:p w14:paraId="50A07210" w14:textId="77777777" w:rsidR="00EF38A4" w:rsidRPr="000C752D" w:rsidRDefault="00EF38A4" w:rsidP="000C752D">
    <w:pPr>
      <w:pStyle w:val="Footer"/>
      <w:rPr>
        <w:rFonts w:ascii="Palatino Linotype" w:hAnsi="Palatino Linotype"/>
        <w:b/>
        <w:bCs/>
        <w:i/>
        <w:iCs/>
        <w:sz w:val="18"/>
        <w:szCs w:val="18"/>
        <w:lang w:val="ro-RO"/>
      </w:rPr>
    </w:pPr>
    <w:r w:rsidRPr="000C752D">
      <w:rPr>
        <w:rFonts w:ascii="Palatino Linotype" w:hAnsi="Palatino Linotype"/>
        <w:b/>
        <w:bCs/>
        <w:i/>
        <w:iCs/>
        <w:sz w:val="18"/>
        <w:szCs w:val="18"/>
        <w:lang w:val="ro-RO"/>
      </w:rPr>
      <w:t>„Finanțat prin contribuția Elveției la reducerea disparităților economice și sociale din UE”</w:t>
    </w:r>
  </w:p>
  <w:p w14:paraId="127CA11E" w14:textId="77777777" w:rsidR="00EF38A4" w:rsidRPr="00EB709D" w:rsidRDefault="00EF38A4" w:rsidP="00EB709D">
    <w:pPr>
      <w:pStyle w:val="Footer"/>
      <w:rPr>
        <w:rFonts w:ascii="Palatino Linotype" w:hAnsi="Palatino Linotype"/>
        <w:i/>
        <w:iCs/>
        <w:sz w:val="16"/>
        <w:szCs w:val="16"/>
      </w:rPr>
    </w:pPr>
    <w:r w:rsidRPr="00EB709D">
      <w:rPr>
        <w:rStyle w:val="Hyperlink"/>
        <w:rFonts w:ascii="Palatino Linotype" w:hAnsi="Palatino Linotype"/>
        <w:i/>
        <w:iCs/>
        <w:sz w:val="16"/>
        <w:szCs w:val="16"/>
      </w:rPr>
      <w:t>www.swiss-contribution.ro</w:t>
    </w:r>
  </w:p>
  <w:p w14:paraId="43E50169" w14:textId="77777777" w:rsidR="00EF38A4" w:rsidRDefault="00EF38A4" w:rsidP="00C52DD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F1F2" w14:textId="4F3B549C" w:rsidR="00EF38A4" w:rsidRDefault="00EF38A4" w:rsidP="000C752D">
    <w:pPr>
      <w:pStyle w:val="Footer"/>
      <w:rPr>
        <w:rFonts w:ascii="Palatino Linotype" w:hAnsi="Palatino Linotype"/>
        <w:b/>
        <w:bCs/>
      </w:rPr>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4740"/>
      <w:gridCol w:w="2550"/>
    </w:tblGrid>
    <w:tr w:rsidR="00EF38A4" w14:paraId="5C71E305" w14:textId="77777777" w:rsidTr="00257C79">
      <w:tc>
        <w:tcPr>
          <w:tcW w:w="1439" w:type="pct"/>
        </w:tcPr>
        <w:p w14:paraId="319E5636" w14:textId="77777777" w:rsidR="00EF38A4" w:rsidRDefault="00EF38A4" w:rsidP="000C752D">
          <w:pPr>
            <w:pStyle w:val="Footer"/>
            <w:rPr>
              <w:rFonts w:ascii="Palatino Linotype" w:hAnsi="Palatino Linotype"/>
              <w:b/>
              <w:bCs/>
              <w:lang w:val="es-ES"/>
            </w:rPr>
          </w:pPr>
          <w:r w:rsidRPr="00257C79">
            <w:rPr>
              <w:rFonts w:ascii="Palatino Linotype" w:hAnsi="Palatino Linotype"/>
              <w:b/>
              <w:bCs/>
              <w:lang w:val="en-GB"/>
            </w:rPr>
            <w:t>Operator de Program</w:t>
          </w:r>
        </w:p>
        <w:p w14:paraId="766BC47E" w14:textId="3A92ED17" w:rsidR="00EF38A4" w:rsidRPr="00257C79" w:rsidRDefault="00EF38A4" w:rsidP="00257C79">
          <w:pPr>
            <w:rPr>
              <w:lang w:val="ro-RO" w:eastAsia="en-US"/>
            </w:rPr>
          </w:pPr>
        </w:p>
      </w:tc>
      <w:tc>
        <w:tcPr>
          <w:tcW w:w="2311" w:type="pct"/>
        </w:tcPr>
        <w:p w14:paraId="1F5DFE00" w14:textId="0BF3581B" w:rsidR="00EF38A4" w:rsidRDefault="00EF38A4" w:rsidP="000C752D">
          <w:pPr>
            <w:pStyle w:val="Footer"/>
            <w:rPr>
              <w:rFonts w:ascii="Palatino Linotype" w:hAnsi="Palatino Linotype"/>
              <w:b/>
              <w:bCs/>
              <w:noProof/>
            </w:rPr>
          </w:pPr>
          <w:proofErr w:type="spellStart"/>
          <w:r w:rsidRPr="00257C79">
            <w:rPr>
              <w:rFonts w:ascii="Palatino Linotype" w:hAnsi="Palatino Linotype"/>
              <w:b/>
              <w:bCs/>
              <w:lang w:val="es-ES"/>
            </w:rPr>
            <w:t>Operator</w:t>
          </w:r>
          <w:proofErr w:type="spellEnd"/>
          <w:r w:rsidRPr="00257C79">
            <w:rPr>
              <w:rFonts w:ascii="Palatino Linotype" w:hAnsi="Palatino Linotype"/>
              <w:b/>
              <w:bCs/>
              <w:lang w:val="es-ES"/>
            </w:rPr>
            <w:t xml:space="preserve"> </w:t>
          </w:r>
          <w:proofErr w:type="spellStart"/>
          <w:r w:rsidRPr="00257C79">
            <w:rPr>
              <w:rFonts w:ascii="Palatino Linotype" w:hAnsi="Palatino Linotype"/>
              <w:b/>
              <w:bCs/>
              <w:lang w:val="es-ES"/>
            </w:rPr>
            <w:t>Componentă</w:t>
          </w:r>
          <w:proofErr w:type="spellEnd"/>
        </w:p>
      </w:tc>
      <w:tc>
        <w:tcPr>
          <w:tcW w:w="1250" w:type="pct"/>
        </w:tcPr>
        <w:p w14:paraId="4523B624" w14:textId="77777777" w:rsidR="00EF38A4" w:rsidRPr="00257C79" w:rsidRDefault="00EF38A4" w:rsidP="00257C79">
          <w:pPr>
            <w:pStyle w:val="Footer"/>
            <w:rPr>
              <w:rFonts w:ascii="Palatino Linotype" w:hAnsi="Palatino Linotype"/>
              <w:b/>
              <w:bCs/>
              <w:lang w:val="es-ES"/>
            </w:rPr>
          </w:pPr>
          <w:proofErr w:type="spellStart"/>
          <w:r w:rsidRPr="00257C79">
            <w:rPr>
              <w:rFonts w:ascii="Palatino Linotype" w:hAnsi="Palatino Linotype"/>
              <w:b/>
              <w:bCs/>
              <w:lang w:val="es-ES"/>
            </w:rPr>
            <w:t>Parteneri</w:t>
          </w:r>
          <w:proofErr w:type="spellEnd"/>
          <w:r w:rsidRPr="00257C79">
            <w:rPr>
              <w:rFonts w:ascii="Palatino Linotype" w:hAnsi="Palatino Linotype"/>
              <w:b/>
              <w:bCs/>
              <w:lang w:val="es-ES"/>
            </w:rPr>
            <w:t xml:space="preserve"> </w:t>
          </w:r>
          <w:proofErr w:type="spellStart"/>
          <w:r w:rsidRPr="00257C79">
            <w:rPr>
              <w:rFonts w:ascii="Palatino Linotype" w:hAnsi="Palatino Linotype"/>
              <w:b/>
              <w:bCs/>
              <w:lang w:val="es-ES"/>
            </w:rPr>
            <w:t>Componentă</w:t>
          </w:r>
          <w:proofErr w:type="spellEnd"/>
        </w:p>
        <w:p w14:paraId="73E612F3" w14:textId="77777777" w:rsidR="00EF38A4" w:rsidRPr="00257C79" w:rsidRDefault="00EF38A4" w:rsidP="000C752D">
          <w:pPr>
            <w:pStyle w:val="Footer"/>
            <w:rPr>
              <w:rFonts w:ascii="Palatino Linotype" w:eastAsia="Calibri" w:hAnsi="Palatino Linotype"/>
              <w:b/>
              <w:bCs/>
              <w:noProof/>
              <w:sz w:val="28"/>
              <w:szCs w:val="22"/>
              <w:lang w:val="ro-RO" w:eastAsia="en-US"/>
            </w:rPr>
          </w:pPr>
        </w:p>
      </w:tc>
    </w:tr>
    <w:tr w:rsidR="00EF38A4" w14:paraId="034C173C" w14:textId="77777777" w:rsidTr="00257C79">
      <w:tc>
        <w:tcPr>
          <w:tcW w:w="1439" w:type="pct"/>
        </w:tcPr>
        <w:p w14:paraId="4A832E16" w14:textId="3229C0E9" w:rsidR="00EF38A4" w:rsidRDefault="00EF38A4" w:rsidP="000C752D">
          <w:pPr>
            <w:pStyle w:val="Footer"/>
            <w:rPr>
              <w:rFonts w:ascii="Palatino Linotype" w:hAnsi="Palatino Linotype"/>
              <w:b/>
              <w:bCs/>
            </w:rPr>
          </w:pPr>
          <w:r w:rsidRPr="00257C79">
            <w:rPr>
              <w:rFonts w:ascii="Times New Roman" w:eastAsia="Calibri" w:hAnsi="Times New Roman"/>
              <w:noProof/>
              <w:sz w:val="28"/>
              <w:szCs w:val="22"/>
              <w:lang w:val="ro-RO" w:eastAsia="ro-RO"/>
            </w:rPr>
            <w:drawing>
              <wp:inline distT="0" distB="0" distL="0" distR="0" wp14:anchorId="06DA7521" wp14:editId="05CC153C">
                <wp:extent cx="1791731" cy="57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731" cy="572400"/>
                        </a:xfrm>
                        <a:prstGeom prst="rect">
                          <a:avLst/>
                        </a:prstGeom>
                        <a:noFill/>
                      </pic:spPr>
                    </pic:pic>
                  </a:graphicData>
                </a:graphic>
              </wp:inline>
            </w:drawing>
          </w:r>
        </w:p>
      </w:tc>
      <w:tc>
        <w:tcPr>
          <w:tcW w:w="2311" w:type="pct"/>
        </w:tcPr>
        <w:p w14:paraId="2F991F23" w14:textId="3B28D385" w:rsidR="00EF38A4" w:rsidRDefault="00EF38A4" w:rsidP="00257C79">
          <w:pPr>
            <w:pStyle w:val="Footer"/>
            <w:jc w:val="center"/>
            <w:rPr>
              <w:rFonts w:ascii="Palatino Linotype" w:hAnsi="Palatino Linotype"/>
              <w:b/>
              <w:bCs/>
            </w:rPr>
          </w:pPr>
          <w:r>
            <w:rPr>
              <w:rFonts w:ascii="Palatino Linotype" w:hAnsi="Palatino Linotype"/>
              <w:b/>
              <w:bCs/>
              <w:noProof/>
              <w:lang w:val="ro-RO" w:eastAsia="ro-RO"/>
            </w:rPr>
            <w:drawing>
              <wp:inline distT="0" distB="0" distL="0" distR="0" wp14:anchorId="488A5AB1" wp14:editId="3A62D54F">
                <wp:extent cx="657225" cy="602285"/>
                <wp:effectExtent l="0" t="0" r="0" b="7620"/>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399" cy="606110"/>
                        </a:xfrm>
                        <a:prstGeom prst="rect">
                          <a:avLst/>
                        </a:prstGeom>
                        <a:noFill/>
                      </pic:spPr>
                    </pic:pic>
                  </a:graphicData>
                </a:graphic>
              </wp:inline>
            </w:drawing>
          </w:r>
        </w:p>
      </w:tc>
      <w:tc>
        <w:tcPr>
          <w:tcW w:w="1250" w:type="pct"/>
        </w:tcPr>
        <w:p w14:paraId="258BE7E6" w14:textId="7B90AFD1" w:rsidR="00EF38A4" w:rsidRDefault="00EF38A4" w:rsidP="00257C79">
          <w:pPr>
            <w:pStyle w:val="Footer"/>
            <w:jc w:val="right"/>
            <w:rPr>
              <w:rFonts w:ascii="Palatino Linotype" w:hAnsi="Palatino Linotype"/>
              <w:b/>
              <w:bCs/>
            </w:rPr>
          </w:pPr>
          <w:r w:rsidRPr="00257C79">
            <w:rPr>
              <w:rFonts w:ascii="Palatino Linotype" w:eastAsia="Calibri" w:hAnsi="Palatino Linotype"/>
              <w:b/>
              <w:bCs/>
              <w:noProof/>
              <w:sz w:val="28"/>
              <w:szCs w:val="22"/>
              <w:lang w:val="ro-RO" w:eastAsia="ro-RO"/>
            </w:rPr>
            <w:drawing>
              <wp:anchor distT="0" distB="0" distL="114300" distR="114300" simplePos="0" relativeHeight="251667456" behindDoc="0" locked="0" layoutInCell="1" allowOverlap="1" wp14:anchorId="78B5D551" wp14:editId="29C3CE28">
                <wp:simplePos x="0" y="0"/>
                <wp:positionH relativeFrom="margin">
                  <wp:posOffset>389255</wp:posOffset>
                </wp:positionH>
                <wp:positionV relativeFrom="paragraph">
                  <wp:posOffset>36195</wp:posOffset>
                </wp:positionV>
                <wp:extent cx="724776" cy="52163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724776" cy="521639"/>
                        </a:xfrm>
                        <a:prstGeom prst="rect">
                          <a:avLst/>
                        </a:prstGeom>
                      </pic:spPr>
                    </pic:pic>
                  </a:graphicData>
                </a:graphic>
                <wp14:sizeRelH relativeFrom="margin">
                  <wp14:pctWidth>0</wp14:pctWidth>
                </wp14:sizeRelH>
                <wp14:sizeRelV relativeFrom="margin">
                  <wp14:pctHeight>0</wp14:pctHeight>
                </wp14:sizeRelV>
              </wp:anchor>
            </w:drawing>
          </w:r>
        </w:p>
      </w:tc>
    </w:tr>
  </w:tbl>
  <w:p w14:paraId="2F4234F8" w14:textId="6B5561E1" w:rsidR="00EF38A4" w:rsidRDefault="00EF38A4" w:rsidP="000C752D">
    <w:pPr>
      <w:pStyle w:val="Footer"/>
      <w:rPr>
        <w:rFonts w:ascii="Palatino Linotype" w:hAnsi="Palatino Linotype"/>
        <w:b/>
        <w:bCs/>
      </w:rPr>
    </w:pPr>
  </w:p>
  <w:p w14:paraId="0D7490CA" w14:textId="77777777" w:rsidR="00EF38A4" w:rsidRPr="000C752D" w:rsidRDefault="00EF38A4" w:rsidP="000C752D">
    <w:pPr>
      <w:pStyle w:val="Footer"/>
      <w:rPr>
        <w:rFonts w:ascii="Palatino Linotype" w:hAnsi="Palatino Linotype"/>
        <w:b/>
        <w:bCs/>
        <w:i/>
        <w:iCs/>
        <w:sz w:val="20"/>
        <w:szCs w:val="20"/>
        <w:lang w:val="ro-RO"/>
      </w:rPr>
    </w:pPr>
    <w:r w:rsidRPr="000C752D">
      <w:rPr>
        <w:rFonts w:ascii="Palatino Linotype" w:hAnsi="Palatino Linotype"/>
        <w:b/>
        <w:bCs/>
        <w:i/>
        <w:iCs/>
        <w:sz w:val="20"/>
        <w:szCs w:val="20"/>
        <w:lang w:val="ro-RO"/>
      </w:rPr>
      <w:t>„Finanțat prin contribuția Elveției la reducerea disparităților economice și sociale din UE”</w:t>
    </w:r>
  </w:p>
  <w:p w14:paraId="19F6D80D" w14:textId="23A1B39F" w:rsidR="00EF38A4" w:rsidRPr="00CC0621" w:rsidRDefault="00EF38A4" w:rsidP="000C752D">
    <w:pPr>
      <w:pStyle w:val="Footer"/>
      <w:rPr>
        <w:rFonts w:ascii="Palatino Linotype" w:hAnsi="Palatino Linotype"/>
        <w:i/>
        <w:iCs/>
      </w:rPr>
    </w:pPr>
    <w:r w:rsidRPr="00257C79">
      <w:rPr>
        <w:rFonts w:ascii="Palatino Linotype" w:hAnsi="Palatino Linotype"/>
        <w:b/>
        <w:bCs/>
        <w:i/>
        <w:iCs/>
        <w:lang w:val="es-ES"/>
      </w:rPr>
      <w:t xml:space="preserve"> </w:t>
    </w:r>
    <w:r w:rsidRPr="00CC0621">
      <w:rPr>
        <w:rStyle w:val="Hyperlink"/>
        <w:rFonts w:ascii="Palatino Linotype" w:hAnsi="Palatino Linotype"/>
        <w:i/>
        <w:iCs/>
        <w:sz w:val="21"/>
        <w:szCs w:val="21"/>
      </w:rPr>
      <w:t>www.swiss-contribution.ro</w:t>
    </w:r>
  </w:p>
  <w:p w14:paraId="7E79EC61" w14:textId="77777777" w:rsidR="00EF38A4" w:rsidRDefault="00EF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E25D9" w14:textId="77777777" w:rsidR="00680611" w:rsidRDefault="00680611" w:rsidP="00C87601">
      <w:r>
        <w:separator/>
      </w:r>
    </w:p>
  </w:footnote>
  <w:footnote w:type="continuationSeparator" w:id="0">
    <w:p w14:paraId="1CBE629B" w14:textId="77777777" w:rsidR="00680611" w:rsidRDefault="00680611" w:rsidP="00C87601">
      <w:r>
        <w:continuationSeparator/>
      </w:r>
    </w:p>
  </w:footnote>
  <w:footnote w:id="1">
    <w:p w14:paraId="578CDEF5" w14:textId="674E737E" w:rsidR="00EF38A4" w:rsidRPr="0051707F" w:rsidRDefault="00EF38A4" w:rsidP="00E46386">
      <w:pPr>
        <w:pStyle w:val="FootnoteText"/>
        <w:rPr>
          <w:lang w:val="ro-RO"/>
        </w:rPr>
      </w:pPr>
    </w:p>
  </w:footnote>
  <w:footnote w:id="2">
    <w:p w14:paraId="002B1062" w14:textId="77777777" w:rsidR="00EF38A4" w:rsidRPr="00D158F3" w:rsidRDefault="00EF38A4" w:rsidP="007E5A60">
      <w:pPr>
        <w:pStyle w:val="FootnoteText"/>
        <w:jc w:val="both"/>
        <w:rPr>
          <w:rFonts w:ascii="Palatino Linotype" w:hAnsi="Palatino Linotype"/>
          <w:i/>
          <w:iCs/>
          <w:lang w:val="ro-RO"/>
        </w:rPr>
      </w:pPr>
      <w:r w:rsidRPr="00AF659F">
        <w:rPr>
          <w:rStyle w:val="FootnoteReference"/>
          <w:rFonts w:ascii="Palatino Linotype" w:hAnsi="Palatino Linotype"/>
        </w:rPr>
        <w:footnoteRef/>
      </w:r>
      <w:r w:rsidRPr="00D158F3">
        <w:rPr>
          <w:rFonts w:ascii="Palatino Linotype" w:hAnsi="Palatino Linotype"/>
          <w:lang w:val="ro-RO"/>
        </w:rPr>
        <w:t xml:space="preserve"> </w:t>
      </w:r>
      <w:r w:rsidRPr="00D158F3">
        <w:rPr>
          <w:rFonts w:ascii="Palatino Linotype" w:hAnsi="Palatino Linotype"/>
          <w:i/>
          <w:iCs/>
          <w:lang w:val="ro-RO"/>
        </w:rPr>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4293" w14:textId="7A4C9DEF" w:rsidR="00EF38A4" w:rsidRDefault="00EF38A4" w:rsidP="00AD707D">
    <w:pPr>
      <w:pStyle w:val="Header"/>
    </w:pPr>
  </w:p>
  <w:p w14:paraId="0899C96A" w14:textId="3F0F4DD2" w:rsidR="00EF38A4" w:rsidRDefault="00EF38A4" w:rsidP="009D6760">
    <w:pPr>
      <w:pStyle w:val="Header"/>
      <w:spacing w:after="120"/>
    </w:pPr>
    <w:r>
      <w:rPr>
        <w:noProof/>
        <w:lang w:val="ro-RO" w:eastAsia="ro-RO"/>
      </w:rPr>
      <w:drawing>
        <wp:inline distT="0" distB="0" distL="0" distR="0" wp14:anchorId="49295372" wp14:editId="5173144E">
          <wp:extent cx="2446655" cy="3556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55" cy="35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A4B0" w14:textId="77777777" w:rsidR="00EF38A4" w:rsidRDefault="00EF38A4">
    <w:pPr>
      <w:pStyle w:val="Header"/>
    </w:pPr>
  </w:p>
  <w:p w14:paraId="6C2E2D0C" w14:textId="0CB2FE26" w:rsidR="00EF38A4" w:rsidRDefault="00EF38A4">
    <w:pPr>
      <w:pStyle w:val="Header"/>
    </w:pPr>
    <w:r>
      <w:rPr>
        <w:noProof/>
        <w:lang w:val="ro-RO" w:eastAsia="ro-RO"/>
      </w:rPr>
      <w:drawing>
        <wp:anchor distT="0" distB="0" distL="114300" distR="114300" simplePos="0" relativeHeight="251665408" behindDoc="0" locked="0" layoutInCell="1" allowOverlap="1" wp14:anchorId="45328EF6" wp14:editId="680760D1">
          <wp:simplePos x="0" y="0"/>
          <wp:positionH relativeFrom="column">
            <wp:posOffset>89801</wp:posOffset>
          </wp:positionH>
          <wp:positionV relativeFrom="paragraph">
            <wp:posOffset>127683</wp:posOffset>
          </wp:positionV>
          <wp:extent cx="2245483" cy="360387"/>
          <wp:effectExtent l="0" t="0" r="2540" b="1905"/>
          <wp:wrapNone/>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483" cy="3603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14"/>
    <w:name w:val="WWNum20"/>
    <w:lvl w:ilvl="0">
      <w:start w:val="1"/>
      <w:numFmt w:val="bullet"/>
      <w:lvlText w:val="-"/>
      <w:lvlJc w:val="left"/>
      <w:pPr>
        <w:tabs>
          <w:tab w:val="num" w:pos="2048"/>
        </w:tabs>
        <w:ind w:left="2048" w:hanging="360"/>
      </w:pPr>
      <w:rPr>
        <w:rFonts w:ascii="Arial" w:hAnsi="Arial" w:cs="Arial"/>
      </w:rPr>
    </w:lvl>
    <w:lvl w:ilvl="1">
      <w:start w:val="1"/>
      <w:numFmt w:val="bullet"/>
      <w:lvlText w:val="o"/>
      <w:lvlJc w:val="left"/>
      <w:pPr>
        <w:tabs>
          <w:tab w:val="num" w:pos="1404"/>
        </w:tabs>
        <w:ind w:left="2844" w:hanging="360"/>
      </w:pPr>
      <w:rPr>
        <w:rFonts w:ascii="Courier New" w:hAnsi="Courier New" w:cs="Courier New"/>
      </w:rPr>
    </w:lvl>
    <w:lvl w:ilvl="2">
      <w:start w:val="1"/>
      <w:numFmt w:val="bullet"/>
      <w:lvlText w:val=""/>
      <w:lvlJc w:val="left"/>
      <w:pPr>
        <w:tabs>
          <w:tab w:val="num" w:pos="1404"/>
        </w:tabs>
        <w:ind w:left="3564" w:hanging="360"/>
      </w:pPr>
      <w:rPr>
        <w:rFonts w:ascii="Wingdings" w:hAnsi="Wingdings" w:cs="Wingdings"/>
      </w:rPr>
    </w:lvl>
    <w:lvl w:ilvl="3">
      <w:start w:val="1"/>
      <w:numFmt w:val="bullet"/>
      <w:lvlText w:val=""/>
      <w:lvlJc w:val="left"/>
      <w:pPr>
        <w:tabs>
          <w:tab w:val="num" w:pos="1404"/>
        </w:tabs>
        <w:ind w:left="4284" w:hanging="360"/>
      </w:pPr>
      <w:rPr>
        <w:rFonts w:ascii="Symbol" w:hAnsi="Symbol" w:cs="Symbol"/>
      </w:rPr>
    </w:lvl>
    <w:lvl w:ilvl="4">
      <w:start w:val="1"/>
      <w:numFmt w:val="bullet"/>
      <w:lvlText w:val="o"/>
      <w:lvlJc w:val="left"/>
      <w:pPr>
        <w:tabs>
          <w:tab w:val="num" w:pos="1404"/>
        </w:tabs>
        <w:ind w:left="5004" w:hanging="360"/>
      </w:pPr>
      <w:rPr>
        <w:rFonts w:ascii="Courier New" w:hAnsi="Courier New" w:cs="Courier New"/>
      </w:rPr>
    </w:lvl>
    <w:lvl w:ilvl="5">
      <w:start w:val="1"/>
      <w:numFmt w:val="bullet"/>
      <w:lvlText w:val=""/>
      <w:lvlJc w:val="left"/>
      <w:pPr>
        <w:tabs>
          <w:tab w:val="num" w:pos="1404"/>
        </w:tabs>
        <w:ind w:left="5724" w:hanging="360"/>
      </w:pPr>
      <w:rPr>
        <w:rFonts w:ascii="Wingdings" w:hAnsi="Wingdings" w:cs="Wingdings"/>
      </w:rPr>
    </w:lvl>
    <w:lvl w:ilvl="6">
      <w:start w:val="1"/>
      <w:numFmt w:val="bullet"/>
      <w:lvlText w:val=""/>
      <w:lvlJc w:val="left"/>
      <w:pPr>
        <w:tabs>
          <w:tab w:val="num" w:pos="1404"/>
        </w:tabs>
        <w:ind w:left="6444" w:hanging="360"/>
      </w:pPr>
      <w:rPr>
        <w:rFonts w:ascii="Symbol" w:hAnsi="Symbol" w:cs="Symbol"/>
      </w:rPr>
    </w:lvl>
    <w:lvl w:ilvl="7">
      <w:start w:val="1"/>
      <w:numFmt w:val="bullet"/>
      <w:lvlText w:val="o"/>
      <w:lvlJc w:val="left"/>
      <w:pPr>
        <w:tabs>
          <w:tab w:val="num" w:pos="1404"/>
        </w:tabs>
        <w:ind w:left="7164" w:hanging="360"/>
      </w:pPr>
      <w:rPr>
        <w:rFonts w:ascii="Courier New" w:hAnsi="Courier New" w:cs="Courier New"/>
      </w:rPr>
    </w:lvl>
    <w:lvl w:ilvl="8">
      <w:start w:val="1"/>
      <w:numFmt w:val="bullet"/>
      <w:lvlText w:val=""/>
      <w:lvlJc w:val="left"/>
      <w:pPr>
        <w:tabs>
          <w:tab w:val="num" w:pos="1404"/>
        </w:tabs>
        <w:ind w:left="7884" w:hanging="360"/>
      </w:pPr>
      <w:rPr>
        <w:rFonts w:ascii="Wingdings" w:hAnsi="Wingdings" w:cs="Wingdings"/>
      </w:rPr>
    </w:lvl>
  </w:abstractNum>
  <w:abstractNum w:abstractNumId="1" w15:restartNumberingAfterBreak="0">
    <w:nsid w:val="0000001B"/>
    <w:multiLevelType w:val="multilevel"/>
    <w:tmpl w:val="0000001B"/>
    <w:name w:val="WWNum27"/>
    <w:lvl w:ilvl="0">
      <w:start w:val="1"/>
      <w:numFmt w:val="bullet"/>
      <w:lvlText w:val="-"/>
      <w:lvlJc w:val="left"/>
      <w:pPr>
        <w:tabs>
          <w:tab w:val="num" w:pos="0"/>
        </w:tabs>
        <w:ind w:left="720" w:hanging="360"/>
      </w:pPr>
      <w:rPr>
        <w:rFonts w:ascii="Times New Roman" w:hAnsi="Times New Roman" w:cs="Times New Roman"/>
        <w:spacing w:val="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5C46348"/>
    <w:multiLevelType w:val="hybridMultilevel"/>
    <w:tmpl w:val="D7324E2C"/>
    <w:lvl w:ilvl="0" w:tplc="5E8CABB6">
      <w:start w:val="1"/>
      <w:numFmt w:val="decimal"/>
      <w:lvlText w:val="%1."/>
      <w:lvlJc w:val="left"/>
      <w:pPr>
        <w:ind w:left="720" w:hanging="360"/>
      </w:pPr>
      <w:rPr>
        <w:rFonts w:ascii="Palatino Linotype" w:hAnsi="Palatino Linotype"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CB64AD8"/>
    <w:multiLevelType w:val="hybridMultilevel"/>
    <w:tmpl w:val="11E6EB4A"/>
    <w:lvl w:ilvl="0" w:tplc="8174B73E">
      <w:start w:val="1"/>
      <w:numFmt w:val="decimal"/>
      <w:lvlText w:val="%1."/>
      <w:lvlJc w:val="left"/>
      <w:pPr>
        <w:ind w:left="720" w:hanging="360"/>
      </w:pPr>
      <w:rPr>
        <w:rFonts w:hint="default"/>
        <w:color w:val="auto"/>
      </w:rPr>
    </w:lvl>
    <w:lvl w:ilvl="1" w:tplc="47005398">
      <w:start w:val="1"/>
      <w:numFmt w:val="lowerRoman"/>
      <w:lvlText w:val="%2)"/>
      <w:lvlJc w:val="left"/>
      <w:pPr>
        <w:ind w:left="2610" w:hanging="15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2F58"/>
    <w:multiLevelType w:val="hybridMultilevel"/>
    <w:tmpl w:val="E730BF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336B7"/>
    <w:multiLevelType w:val="hybridMultilevel"/>
    <w:tmpl w:val="B40814E0"/>
    <w:lvl w:ilvl="0" w:tplc="4DCCE12C">
      <w:start w:val="26"/>
      <w:numFmt w:val="bullet"/>
      <w:lvlText w:val="-"/>
      <w:lvlJc w:val="left"/>
      <w:pPr>
        <w:ind w:left="1710" w:hanging="720"/>
      </w:pPr>
      <w:rPr>
        <w:rFonts w:ascii="Trebuchet MS" w:eastAsiaTheme="minorHAnsi" w:hAnsi="Trebuchet MS" w:cstheme="minorBid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31A0898"/>
    <w:multiLevelType w:val="multilevel"/>
    <w:tmpl w:val="C8448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4572A"/>
    <w:multiLevelType w:val="hybridMultilevel"/>
    <w:tmpl w:val="6FDE08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A20F6"/>
    <w:multiLevelType w:val="multilevel"/>
    <w:tmpl w:val="8676FC3E"/>
    <w:styleLink w:val="SIPOCA53Headings"/>
    <w:lvl w:ilvl="0">
      <w:start w:val="1"/>
      <w:numFmt w:val="upperRoman"/>
      <w:pStyle w:val="Heading1"/>
      <w:lvlText w:val="%1"/>
      <w:lvlJc w:val="left"/>
      <w:pPr>
        <w:ind w:left="360" w:hanging="360"/>
      </w:pPr>
      <w:rPr>
        <w:rFonts w:ascii="Calibri" w:hAnsi="Calibri" w:hint="default"/>
        <w:b/>
        <w:i w:val="0"/>
        <w:sz w:val="28"/>
      </w:rPr>
    </w:lvl>
    <w:lvl w:ilvl="1">
      <w:start w:val="1"/>
      <w:numFmt w:val="decimal"/>
      <w:pStyle w:val="Heading2"/>
      <w:lvlText w:val="%1.%2"/>
      <w:lvlJc w:val="left"/>
      <w:pPr>
        <w:ind w:left="720" w:hanging="360"/>
      </w:pPr>
      <w:rPr>
        <w:rFonts w:ascii="Calibri" w:hAnsi="Calibri" w:hint="default"/>
        <w:b/>
        <w:i w:val="0"/>
        <w:sz w:val="24"/>
      </w:rPr>
    </w:lvl>
    <w:lvl w:ilvl="2">
      <w:start w:val="1"/>
      <w:numFmt w:val="decimal"/>
      <w:pStyle w:val="Heading3"/>
      <w:lvlText w:val="%1.%2.%3"/>
      <w:lvlJc w:val="left"/>
      <w:pPr>
        <w:ind w:left="1080" w:hanging="360"/>
      </w:pPr>
      <w:rPr>
        <w:rFonts w:ascii="Calibri" w:hAnsi="Calibri" w:hint="default"/>
        <w:b/>
        <w:i w:val="0"/>
        <w:sz w:val="24"/>
      </w:rPr>
    </w:lvl>
    <w:lvl w:ilvl="3">
      <w:start w:val="1"/>
      <w:numFmt w:val="decimal"/>
      <w:pStyle w:val="Heading4"/>
      <w:lvlText w:val="%1.%2.%3.%4"/>
      <w:lvlJc w:val="left"/>
      <w:pPr>
        <w:ind w:left="1440" w:hanging="360"/>
      </w:pPr>
      <w:rPr>
        <w:rFonts w:ascii="Calibri" w:hAnsi="Calibri" w:hint="default"/>
        <w:b/>
        <w:i w:val="0"/>
        <w:sz w:val="24"/>
      </w:rPr>
    </w:lvl>
    <w:lvl w:ilvl="4">
      <w:start w:val="1"/>
      <w:numFmt w:val="decimal"/>
      <w:pStyle w:val="Heading5"/>
      <w:lvlText w:val="%1.%2.%3.%4.%5"/>
      <w:lvlJc w:val="left"/>
      <w:pPr>
        <w:ind w:left="1800" w:hanging="360"/>
      </w:pPr>
      <w:rPr>
        <w:rFonts w:ascii="Calibri" w:hAnsi="Calibri" w:hint="default"/>
        <w:b/>
        <w:i w:val="0"/>
        <w:sz w:val="24"/>
      </w:rPr>
    </w:lvl>
    <w:lvl w:ilvl="5">
      <w:start w:val="1"/>
      <w:numFmt w:val="decimal"/>
      <w:pStyle w:val="Heading6"/>
      <w:lvlText w:val="%1.%2.%3.%4.%5.%6"/>
      <w:lvlJc w:val="left"/>
      <w:pPr>
        <w:ind w:left="2160" w:hanging="360"/>
      </w:pPr>
      <w:rPr>
        <w:rFonts w:ascii="Calibri" w:hAnsi="Calibri" w:hint="default"/>
        <w:b/>
        <w:i w:val="0"/>
        <w:sz w:val="24"/>
      </w:rPr>
    </w:lvl>
    <w:lvl w:ilvl="6">
      <w:start w:val="1"/>
      <w:numFmt w:val="decimal"/>
      <w:pStyle w:val="Heading7"/>
      <w:lvlText w:val="%1%7.%2.%3.%4.%5.%6."/>
      <w:lvlJc w:val="left"/>
      <w:pPr>
        <w:ind w:left="2520" w:hanging="360"/>
      </w:pPr>
      <w:rPr>
        <w:rFonts w:ascii="Calibri" w:hAnsi="Calibri" w:hint="default"/>
        <w:b/>
        <w:i w:val="0"/>
        <w:sz w:val="24"/>
      </w:rPr>
    </w:lvl>
    <w:lvl w:ilvl="7">
      <w:start w:val="1"/>
      <w:numFmt w:val="decimal"/>
      <w:pStyle w:val="Heading8"/>
      <w:lvlText w:val="%1.%2.%3.%4.%5.%6.%8"/>
      <w:lvlJc w:val="left"/>
      <w:pPr>
        <w:ind w:left="2880" w:hanging="360"/>
      </w:pPr>
      <w:rPr>
        <w:rFonts w:ascii="Calibri" w:hAnsi="Calibri" w:hint="default"/>
        <w:b/>
        <w:i w:val="0"/>
        <w:sz w:val="24"/>
      </w:rPr>
    </w:lvl>
    <w:lvl w:ilvl="8">
      <w:start w:val="1"/>
      <w:numFmt w:val="decimal"/>
      <w:pStyle w:val="Heading9"/>
      <w:lvlText w:val="%1.%2.%3.%4.%5.%6.%7.%8.%9"/>
      <w:lvlJc w:val="left"/>
      <w:pPr>
        <w:ind w:left="3240" w:hanging="360"/>
      </w:pPr>
      <w:rPr>
        <w:rFonts w:ascii="Calibri" w:hAnsi="Calibri" w:hint="default"/>
        <w:b/>
        <w:i w:val="0"/>
        <w:sz w:val="24"/>
      </w:rPr>
    </w:lvl>
  </w:abstractNum>
  <w:abstractNum w:abstractNumId="10" w15:restartNumberingAfterBreak="0">
    <w:nsid w:val="22F417FC"/>
    <w:multiLevelType w:val="multilevel"/>
    <w:tmpl w:val="000000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57544C6"/>
    <w:multiLevelType w:val="hybridMultilevel"/>
    <w:tmpl w:val="7B18DDCC"/>
    <w:lvl w:ilvl="0" w:tplc="8174B7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87073"/>
    <w:multiLevelType w:val="multilevel"/>
    <w:tmpl w:val="918AF60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B054C"/>
    <w:multiLevelType w:val="hybridMultilevel"/>
    <w:tmpl w:val="BC7C603E"/>
    <w:lvl w:ilvl="0" w:tplc="7F44E0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26C85"/>
    <w:multiLevelType w:val="multilevel"/>
    <w:tmpl w:val="C1B6F148"/>
    <w:lvl w:ilvl="0">
      <w:start w:val="1"/>
      <w:numFmt w:val="decimal"/>
      <w:lvlText w:val="%1."/>
      <w:lvlJc w:val="left"/>
      <w:pPr>
        <w:tabs>
          <w:tab w:val="num" w:pos="964"/>
        </w:tabs>
        <w:ind w:left="964" w:hanging="964"/>
      </w:pPr>
      <w:rPr>
        <w:rFonts w:hint="default"/>
        <w:sz w:val="22"/>
        <w:szCs w:val="22"/>
      </w:rPr>
    </w:lvl>
    <w:lvl w:ilvl="1">
      <w:start w:val="1"/>
      <w:numFmt w:val="decimal"/>
      <w:lvlText w:val="%1.%2"/>
      <w:lvlJc w:val="left"/>
      <w:pPr>
        <w:tabs>
          <w:tab w:val="num" w:pos="1054"/>
        </w:tabs>
        <w:ind w:left="1054" w:hanging="964"/>
      </w:pPr>
      <w:rPr>
        <w:rFonts w:hint="default"/>
      </w:rPr>
    </w:lvl>
    <w:lvl w:ilvl="2">
      <w:start w:val="1"/>
      <w:numFmt w:val="decimal"/>
      <w:lvlText w:val="%1.%2.%3"/>
      <w:lvlJc w:val="left"/>
      <w:pPr>
        <w:tabs>
          <w:tab w:val="num" w:pos="1054"/>
        </w:tabs>
        <w:ind w:left="1054" w:hanging="964"/>
      </w:pPr>
      <w:rPr>
        <w:rFonts w:hint="default"/>
      </w:rPr>
    </w:lvl>
    <w:lvl w:ilvl="3">
      <w:start w:val="1"/>
      <w:numFmt w:val="decimal"/>
      <w:lvlText w:val="%1.%2.%3.%4"/>
      <w:lvlJc w:val="left"/>
      <w:pPr>
        <w:tabs>
          <w:tab w:val="num" w:pos="1170"/>
        </w:tabs>
        <w:ind w:left="90" w:firstLine="0"/>
      </w:pPr>
      <w:rPr>
        <w:rFonts w:hint="default"/>
      </w:rPr>
    </w:lvl>
    <w:lvl w:ilvl="4">
      <w:start w:val="1"/>
      <w:numFmt w:val="decimal"/>
      <w:lvlText w:val="%1.%2.%3.%4.%5"/>
      <w:lvlJc w:val="left"/>
      <w:pPr>
        <w:tabs>
          <w:tab w:val="num" w:pos="1530"/>
        </w:tabs>
        <w:ind w:left="90" w:firstLine="0"/>
      </w:pPr>
      <w:rPr>
        <w:rFonts w:hint="default"/>
      </w:rPr>
    </w:lvl>
    <w:lvl w:ilvl="5">
      <w:start w:val="1"/>
      <w:numFmt w:val="decimal"/>
      <w:lvlText w:val="%1.%2.%3.%4.%5.%6"/>
      <w:lvlJc w:val="left"/>
      <w:pPr>
        <w:tabs>
          <w:tab w:val="num" w:pos="1530"/>
        </w:tabs>
        <w:ind w:left="90" w:firstLine="0"/>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15" w15:restartNumberingAfterBreak="0">
    <w:nsid w:val="2CAF6593"/>
    <w:multiLevelType w:val="hybridMultilevel"/>
    <w:tmpl w:val="05E2FD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43988"/>
    <w:multiLevelType w:val="hybridMultilevel"/>
    <w:tmpl w:val="BA5C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84C7A"/>
    <w:multiLevelType w:val="hybridMultilevel"/>
    <w:tmpl w:val="5956965A"/>
    <w:lvl w:ilvl="0" w:tplc="6C5C94E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4573DB"/>
    <w:multiLevelType w:val="hybridMultilevel"/>
    <w:tmpl w:val="B7FE3E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A053E3"/>
    <w:multiLevelType w:val="hybridMultilevel"/>
    <w:tmpl w:val="68C021E0"/>
    <w:lvl w:ilvl="0" w:tplc="D1E27104">
      <w:start w:val="1"/>
      <w:numFmt w:val="bullet"/>
      <w:lvlText w:val=""/>
      <w:lvlJc w:val="left"/>
      <w:pPr>
        <w:ind w:left="2700" w:hanging="360"/>
      </w:pPr>
      <w:rPr>
        <w:rFonts w:ascii="Wingdings" w:hAnsi="Wingdings"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15:restartNumberingAfterBreak="0">
    <w:nsid w:val="372C49F6"/>
    <w:multiLevelType w:val="hybridMultilevel"/>
    <w:tmpl w:val="499EC4F4"/>
    <w:lvl w:ilvl="0" w:tplc="48487D66">
      <w:start w:val="1"/>
      <w:numFmt w:val="decimal"/>
      <w:lvlText w:val="%1."/>
      <w:lvlJc w:val="left"/>
      <w:pPr>
        <w:ind w:left="810" w:hanging="360"/>
      </w:pPr>
      <w:rPr>
        <w:rFonts w:cs="Times New Roman" w:hint="default"/>
        <w:b w:val="0"/>
        <w:bCs w:val="0"/>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7A317D4"/>
    <w:multiLevelType w:val="multilevel"/>
    <w:tmpl w:val="8F26472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8570AE"/>
    <w:multiLevelType w:val="hybridMultilevel"/>
    <w:tmpl w:val="7256D20E"/>
    <w:lvl w:ilvl="0" w:tplc="01CA1A3A">
      <w:start w:val="1"/>
      <w:numFmt w:val="decimal"/>
      <w:lvlText w:val="%1."/>
      <w:lvlJc w:val="left"/>
      <w:pPr>
        <w:tabs>
          <w:tab w:val="num" w:pos="2345"/>
        </w:tabs>
        <w:ind w:left="2345" w:hanging="360"/>
      </w:pPr>
      <w:rPr>
        <w:rFonts w:hint="default"/>
        <w:b/>
        <w:i w:val="0"/>
        <w:sz w:val="24"/>
        <w:szCs w:val="24"/>
      </w:rPr>
    </w:lvl>
    <w:lvl w:ilvl="1" w:tplc="C1EAC25C">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C566753"/>
    <w:multiLevelType w:val="hybridMultilevel"/>
    <w:tmpl w:val="66066F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3E546AFE"/>
    <w:multiLevelType w:val="hybridMultilevel"/>
    <w:tmpl w:val="0AE43C9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C20EE"/>
    <w:multiLevelType w:val="hybridMultilevel"/>
    <w:tmpl w:val="E5F6CD8C"/>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7744C4"/>
    <w:multiLevelType w:val="hybridMultilevel"/>
    <w:tmpl w:val="A286A176"/>
    <w:lvl w:ilvl="0" w:tplc="A71EA4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473DB1"/>
    <w:multiLevelType w:val="hybridMultilevel"/>
    <w:tmpl w:val="11E6EB4A"/>
    <w:lvl w:ilvl="0" w:tplc="8174B73E">
      <w:start w:val="1"/>
      <w:numFmt w:val="decimal"/>
      <w:lvlText w:val="%1."/>
      <w:lvlJc w:val="left"/>
      <w:pPr>
        <w:ind w:left="720" w:hanging="360"/>
      </w:pPr>
      <w:rPr>
        <w:rFonts w:hint="default"/>
        <w:color w:val="auto"/>
      </w:rPr>
    </w:lvl>
    <w:lvl w:ilvl="1" w:tplc="47005398">
      <w:start w:val="1"/>
      <w:numFmt w:val="lowerRoman"/>
      <w:lvlText w:val="%2)"/>
      <w:lvlJc w:val="left"/>
      <w:pPr>
        <w:ind w:left="2610" w:hanging="15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886"/>
    <w:multiLevelType w:val="hybridMultilevel"/>
    <w:tmpl w:val="8BA0F6DE"/>
    <w:lvl w:ilvl="0" w:tplc="3CEA48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75A07"/>
    <w:multiLevelType w:val="hybridMultilevel"/>
    <w:tmpl w:val="0B96C4EA"/>
    <w:lvl w:ilvl="0" w:tplc="6C5C94E8">
      <w:start w:val="1"/>
      <w:numFmt w:val="bullet"/>
      <w:lvlText w:val="-"/>
      <w:lvlJc w:val="left"/>
      <w:pPr>
        <w:ind w:left="2790" w:hanging="360"/>
      </w:pPr>
      <w:rPr>
        <w:rFonts w:ascii="Arial" w:hAnsi="Aria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0" w15:restartNumberingAfterBreak="0">
    <w:nsid w:val="4AA60569"/>
    <w:multiLevelType w:val="hybridMultilevel"/>
    <w:tmpl w:val="2A322256"/>
    <w:lvl w:ilvl="0" w:tplc="B7DAC46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2535D1"/>
    <w:multiLevelType w:val="multilevel"/>
    <w:tmpl w:val="C3761658"/>
    <w:lvl w:ilvl="0">
      <w:start w:val="1"/>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2" w15:restartNumberingAfterBreak="0">
    <w:nsid w:val="506026DA"/>
    <w:multiLevelType w:val="hybridMultilevel"/>
    <w:tmpl w:val="27240FC0"/>
    <w:lvl w:ilvl="0" w:tplc="83C0C53C">
      <w:start w:val="8"/>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5144614F"/>
    <w:multiLevelType w:val="multilevel"/>
    <w:tmpl w:val="C1B6F148"/>
    <w:lvl w:ilvl="0">
      <w:start w:val="1"/>
      <w:numFmt w:val="decimal"/>
      <w:lvlText w:val="%1."/>
      <w:lvlJc w:val="left"/>
      <w:pPr>
        <w:tabs>
          <w:tab w:val="num" w:pos="964"/>
        </w:tabs>
        <w:ind w:left="964" w:hanging="964"/>
      </w:pPr>
      <w:rPr>
        <w:rFonts w:hint="default"/>
        <w:sz w:val="22"/>
        <w:szCs w:val="22"/>
      </w:rPr>
    </w:lvl>
    <w:lvl w:ilvl="1">
      <w:start w:val="1"/>
      <w:numFmt w:val="decimal"/>
      <w:lvlText w:val="%1.%2"/>
      <w:lvlJc w:val="left"/>
      <w:pPr>
        <w:tabs>
          <w:tab w:val="num" w:pos="1054"/>
        </w:tabs>
        <w:ind w:left="1054" w:hanging="964"/>
      </w:pPr>
      <w:rPr>
        <w:rFonts w:hint="default"/>
      </w:rPr>
    </w:lvl>
    <w:lvl w:ilvl="2">
      <w:start w:val="1"/>
      <w:numFmt w:val="decimal"/>
      <w:lvlText w:val="%1.%2.%3"/>
      <w:lvlJc w:val="left"/>
      <w:pPr>
        <w:tabs>
          <w:tab w:val="num" w:pos="1054"/>
        </w:tabs>
        <w:ind w:left="1054" w:hanging="964"/>
      </w:pPr>
      <w:rPr>
        <w:rFonts w:hint="default"/>
      </w:rPr>
    </w:lvl>
    <w:lvl w:ilvl="3">
      <w:start w:val="1"/>
      <w:numFmt w:val="decimal"/>
      <w:lvlText w:val="%1.%2.%3.%4"/>
      <w:lvlJc w:val="left"/>
      <w:pPr>
        <w:tabs>
          <w:tab w:val="num" w:pos="1170"/>
        </w:tabs>
        <w:ind w:left="90" w:firstLine="0"/>
      </w:pPr>
      <w:rPr>
        <w:rFonts w:hint="default"/>
      </w:rPr>
    </w:lvl>
    <w:lvl w:ilvl="4">
      <w:start w:val="1"/>
      <w:numFmt w:val="decimal"/>
      <w:lvlText w:val="%1.%2.%3.%4.%5"/>
      <w:lvlJc w:val="left"/>
      <w:pPr>
        <w:tabs>
          <w:tab w:val="num" w:pos="1530"/>
        </w:tabs>
        <w:ind w:left="90" w:firstLine="0"/>
      </w:pPr>
      <w:rPr>
        <w:rFonts w:hint="default"/>
      </w:rPr>
    </w:lvl>
    <w:lvl w:ilvl="5">
      <w:start w:val="1"/>
      <w:numFmt w:val="decimal"/>
      <w:lvlText w:val="%1.%2.%3.%4.%5.%6"/>
      <w:lvlJc w:val="left"/>
      <w:pPr>
        <w:tabs>
          <w:tab w:val="num" w:pos="1530"/>
        </w:tabs>
        <w:ind w:left="90" w:firstLine="0"/>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34" w15:restartNumberingAfterBreak="0">
    <w:nsid w:val="52B3636F"/>
    <w:multiLevelType w:val="hybridMultilevel"/>
    <w:tmpl w:val="4AE6C8A0"/>
    <w:lvl w:ilvl="0" w:tplc="CBD895E8">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581974"/>
    <w:multiLevelType w:val="hybridMultilevel"/>
    <w:tmpl w:val="9230A9E2"/>
    <w:lvl w:ilvl="0" w:tplc="4B72C740">
      <w:start w:val="40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5097AA0"/>
    <w:multiLevelType w:val="hybridMultilevel"/>
    <w:tmpl w:val="57FE1BC6"/>
    <w:lvl w:ilvl="0" w:tplc="0418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8ED4F97"/>
    <w:multiLevelType w:val="hybridMultilevel"/>
    <w:tmpl w:val="1788FEA2"/>
    <w:lvl w:ilvl="0" w:tplc="9D4012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C7B2B"/>
    <w:multiLevelType w:val="hybridMultilevel"/>
    <w:tmpl w:val="3788B5A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AF3A72"/>
    <w:multiLevelType w:val="hybridMultilevel"/>
    <w:tmpl w:val="3E50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122895"/>
    <w:multiLevelType w:val="hybridMultilevel"/>
    <w:tmpl w:val="1CF0637E"/>
    <w:lvl w:ilvl="0" w:tplc="8174B73E">
      <w:start w:val="1"/>
      <w:numFmt w:val="decimal"/>
      <w:lvlText w:val="%1."/>
      <w:lvlJc w:val="left"/>
      <w:pPr>
        <w:ind w:left="720" w:hanging="360"/>
      </w:pPr>
      <w:rPr>
        <w:rFonts w:hint="default"/>
        <w:color w:val="auto"/>
      </w:rPr>
    </w:lvl>
    <w:lvl w:ilvl="1" w:tplc="47005398">
      <w:start w:val="1"/>
      <w:numFmt w:val="lowerRoman"/>
      <w:lvlText w:val="%2)"/>
      <w:lvlJc w:val="left"/>
      <w:pPr>
        <w:ind w:left="2610" w:hanging="15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F5A43"/>
    <w:multiLevelType w:val="multilevel"/>
    <w:tmpl w:val="1EBC75D6"/>
    <w:lvl w:ilvl="0">
      <w:start w:val="1"/>
      <w:numFmt w:val="bullet"/>
      <w:lvlText w:val="-"/>
      <w:lvlJc w:val="left"/>
      <w:pPr>
        <w:ind w:left="1440" w:hanging="360"/>
      </w:pPr>
      <w:rPr>
        <w:rFonts w:ascii="Arial" w:hAnsi="Aria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572058A"/>
    <w:multiLevelType w:val="hybridMultilevel"/>
    <w:tmpl w:val="449698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B87A29"/>
    <w:multiLevelType w:val="hybridMultilevel"/>
    <w:tmpl w:val="A66049DE"/>
    <w:lvl w:ilvl="0" w:tplc="A4CA5C3A">
      <w:start w:val="100"/>
      <w:numFmt w:val="decimal"/>
      <w:lvlText w:val="%1"/>
      <w:lvlJc w:val="left"/>
      <w:pPr>
        <w:ind w:left="472" w:hanging="432"/>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44" w15:restartNumberingAfterBreak="0">
    <w:nsid w:val="6F322076"/>
    <w:multiLevelType w:val="hybridMultilevel"/>
    <w:tmpl w:val="93328A86"/>
    <w:lvl w:ilvl="0" w:tplc="171E440A">
      <w:start w:val="1"/>
      <w:numFmt w:val="lowerRoman"/>
      <w:lvlText w:val="%1)"/>
      <w:lvlJc w:val="left"/>
      <w:pPr>
        <w:ind w:left="2716" w:hanging="720"/>
      </w:pPr>
      <w:rPr>
        <w:rFonts w:hint="default"/>
      </w:rPr>
    </w:lvl>
    <w:lvl w:ilvl="1" w:tplc="04180019" w:tentative="1">
      <w:start w:val="1"/>
      <w:numFmt w:val="lowerLetter"/>
      <w:lvlText w:val="%2."/>
      <w:lvlJc w:val="left"/>
      <w:pPr>
        <w:ind w:left="3076" w:hanging="360"/>
      </w:pPr>
    </w:lvl>
    <w:lvl w:ilvl="2" w:tplc="0418001B" w:tentative="1">
      <w:start w:val="1"/>
      <w:numFmt w:val="lowerRoman"/>
      <w:lvlText w:val="%3."/>
      <w:lvlJc w:val="right"/>
      <w:pPr>
        <w:ind w:left="3796" w:hanging="180"/>
      </w:pPr>
    </w:lvl>
    <w:lvl w:ilvl="3" w:tplc="0418000F" w:tentative="1">
      <w:start w:val="1"/>
      <w:numFmt w:val="decimal"/>
      <w:lvlText w:val="%4."/>
      <w:lvlJc w:val="left"/>
      <w:pPr>
        <w:ind w:left="4516" w:hanging="360"/>
      </w:pPr>
    </w:lvl>
    <w:lvl w:ilvl="4" w:tplc="04180019" w:tentative="1">
      <w:start w:val="1"/>
      <w:numFmt w:val="lowerLetter"/>
      <w:lvlText w:val="%5."/>
      <w:lvlJc w:val="left"/>
      <w:pPr>
        <w:ind w:left="5236" w:hanging="360"/>
      </w:pPr>
    </w:lvl>
    <w:lvl w:ilvl="5" w:tplc="0418001B" w:tentative="1">
      <w:start w:val="1"/>
      <w:numFmt w:val="lowerRoman"/>
      <w:lvlText w:val="%6."/>
      <w:lvlJc w:val="right"/>
      <w:pPr>
        <w:ind w:left="5956" w:hanging="180"/>
      </w:pPr>
    </w:lvl>
    <w:lvl w:ilvl="6" w:tplc="0418000F" w:tentative="1">
      <w:start w:val="1"/>
      <w:numFmt w:val="decimal"/>
      <w:lvlText w:val="%7."/>
      <w:lvlJc w:val="left"/>
      <w:pPr>
        <w:ind w:left="6676" w:hanging="360"/>
      </w:pPr>
    </w:lvl>
    <w:lvl w:ilvl="7" w:tplc="04180019" w:tentative="1">
      <w:start w:val="1"/>
      <w:numFmt w:val="lowerLetter"/>
      <w:lvlText w:val="%8."/>
      <w:lvlJc w:val="left"/>
      <w:pPr>
        <w:ind w:left="7396" w:hanging="360"/>
      </w:pPr>
    </w:lvl>
    <w:lvl w:ilvl="8" w:tplc="0418001B" w:tentative="1">
      <w:start w:val="1"/>
      <w:numFmt w:val="lowerRoman"/>
      <w:lvlText w:val="%9."/>
      <w:lvlJc w:val="right"/>
      <w:pPr>
        <w:ind w:left="8116" w:hanging="180"/>
      </w:pPr>
    </w:lvl>
  </w:abstractNum>
  <w:abstractNum w:abstractNumId="45" w15:restartNumberingAfterBreak="0">
    <w:nsid w:val="74DB5713"/>
    <w:multiLevelType w:val="hybridMultilevel"/>
    <w:tmpl w:val="88468DE6"/>
    <w:lvl w:ilvl="0" w:tplc="F6E40B40">
      <w:start w:val="1"/>
      <w:numFmt w:val="decimal"/>
      <w:lvlText w:val="%1."/>
      <w:lvlJc w:val="left"/>
      <w:pPr>
        <w:ind w:left="720" w:hanging="360"/>
      </w:pPr>
      <w:rPr>
        <w:rFonts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370454"/>
    <w:multiLevelType w:val="hybridMultilevel"/>
    <w:tmpl w:val="7CB228D4"/>
    <w:lvl w:ilvl="0" w:tplc="0A047B20">
      <w:start w:val="1"/>
      <w:numFmt w:val="bullet"/>
      <w:lvlText w:val=""/>
      <w:lvlJc w:val="left"/>
      <w:pPr>
        <w:ind w:left="2304" w:hanging="360"/>
      </w:pPr>
      <w:rPr>
        <w:rFonts w:ascii="Wingdings" w:hAnsi="Wingding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7" w15:restartNumberingAfterBreak="0">
    <w:nsid w:val="7B4F6192"/>
    <w:multiLevelType w:val="multilevel"/>
    <w:tmpl w:val="C1B6F148"/>
    <w:lvl w:ilvl="0">
      <w:start w:val="1"/>
      <w:numFmt w:val="decimal"/>
      <w:lvlText w:val="%1."/>
      <w:lvlJc w:val="left"/>
      <w:pPr>
        <w:tabs>
          <w:tab w:val="num" w:pos="964"/>
        </w:tabs>
        <w:ind w:left="964" w:hanging="964"/>
      </w:pPr>
      <w:rPr>
        <w:rFonts w:hint="default"/>
        <w:sz w:val="22"/>
        <w:szCs w:val="22"/>
      </w:rPr>
    </w:lvl>
    <w:lvl w:ilvl="1">
      <w:start w:val="1"/>
      <w:numFmt w:val="decimal"/>
      <w:lvlText w:val="%1.%2"/>
      <w:lvlJc w:val="left"/>
      <w:pPr>
        <w:tabs>
          <w:tab w:val="num" w:pos="1054"/>
        </w:tabs>
        <w:ind w:left="1054" w:hanging="964"/>
      </w:pPr>
      <w:rPr>
        <w:rFonts w:hint="default"/>
      </w:rPr>
    </w:lvl>
    <w:lvl w:ilvl="2">
      <w:start w:val="1"/>
      <w:numFmt w:val="decimal"/>
      <w:lvlText w:val="%1.%2.%3"/>
      <w:lvlJc w:val="left"/>
      <w:pPr>
        <w:tabs>
          <w:tab w:val="num" w:pos="1054"/>
        </w:tabs>
        <w:ind w:left="1054" w:hanging="964"/>
      </w:pPr>
      <w:rPr>
        <w:rFonts w:hint="default"/>
      </w:rPr>
    </w:lvl>
    <w:lvl w:ilvl="3">
      <w:start w:val="1"/>
      <w:numFmt w:val="decimal"/>
      <w:lvlText w:val="%1.%2.%3.%4"/>
      <w:lvlJc w:val="left"/>
      <w:pPr>
        <w:tabs>
          <w:tab w:val="num" w:pos="1170"/>
        </w:tabs>
        <w:ind w:left="90" w:firstLine="0"/>
      </w:pPr>
      <w:rPr>
        <w:rFonts w:hint="default"/>
      </w:rPr>
    </w:lvl>
    <w:lvl w:ilvl="4">
      <w:start w:val="1"/>
      <w:numFmt w:val="decimal"/>
      <w:lvlText w:val="%1.%2.%3.%4.%5"/>
      <w:lvlJc w:val="left"/>
      <w:pPr>
        <w:tabs>
          <w:tab w:val="num" w:pos="1530"/>
        </w:tabs>
        <w:ind w:left="90" w:firstLine="0"/>
      </w:pPr>
      <w:rPr>
        <w:rFonts w:hint="default"/>
      </w:rPr>
    </w:lvl>
    <w:lvl w:ilvl="5">
      <w:start w:val="1"/>
      <w:numFmt w:val="decimal"/>
      <w:lvlText w:val="%1.%2.%3.%4.%5.%6"/>
      <w:lvlJc w:val="left"/>
      <w:pPr>
        <w:tabs>
          <w:tab w:val="num" w:pos="1530"/>
        </w:tabs>
        <w:ind w:left="90" w:firstLine="0"/>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48" w15:restartNumberingAfterBreak="0">
    <w:nsid w:val="7BB63A9C"/>
    <w:multiLevelType w:val="hybridMultilevel"/>
    <w:tmpl w:val="DC38DD56"/>
    <w:lvl w:ilvl="0" w:tplc="E2FE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EBD679A"/>
    <w:multiLevelType w:val="hybridMultilevel"/>
    <w:tmpl w:val="AC2A602A"/>
    <w:lvl w:ilvl="0" w:tplc="4DCCE12C">
      <w:start w:val="26"/>
      <w:numFmt w:val="bullet"/>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lvlOverride w:ilvl="0">
      <w:lvl w:ilvl="0">
        <w:start w:val="1"/>
        <w:numFmt w:val="upperRoman"/>
        <w:pStyle w:val="Heading1"/>
        <w:lvlText w:val="%1"/>
        <w:lvlJc w:val="left"/>
        <w:pPr>
          <w:ind w:left="360" w:hanging="360"/>
        </w:pPr>
        <w:rPr>
          <w:rFonts w:ascii="Calibri" w:hAnsi="Calibri" w:hint="default"/>
          <w:b/>
          <w:i w:val="0"/>
          <w:sz w:val="28"/>
        </w:rPr>
      </w:lvl>
    </w:lvlOverride>
    <w:lvlOverride w:ilvl="1">
      <w:lvl w:ilvl="1">
        <w:start w:val="1"/>
        <w:numFmt w:val="decimal"/>
        <w:pStyle w:val="Heading2"/>
        <w:lvlText w:val="%1.%2"/>
        <w:lvlJc w:val="left"/>
        <w:pPr>
          <w:ind w:left="720" w:hanging="360"/>
        </w:pPr>
        <w:rPr>
          <w:rFonts w:ascii="Palatino Linotype" w:hAnsi="Palatino Linotype" w:hint="default"/>
          <w:b/>
          <w:i w:val="0"/>
          <w:sz w:val="24"/>
        </w:rPr>
      </w:lvl>
    </w:lvlOverride>
    <w:lvlOverride w:ilvl="2">
      <w:lvl w:ilvl="2">
        <w:start w:val="1"/>
        <w:numFmt w:val="decimal"/>
        <w:pStyle w:val="Heading3"/>
        <w:lvlText w:val="%1.%2.%3"/>
        <w:lvlJc w:val="left"/>
        <w:pPr>
          <w:ind w:left="1080" w:hanging="360"/>
        </w:pPr>
        <w:rPr>
          <w:rFonts w:ascii="Calibri" w:hAnsi="Calibri" w:hint="default"/>
          <w:b/>
          <w:i w:val="0"/>
          <w:sz w:val="24"/>
        </w:rPr>
      </w:lvl>
    </w:lvlOverride>
    <w:lvlOverride w:ilvl="3">
      <w:lvl w:ilvl="3">
        <w:start w:val="1"/>
        <w:numFmt w:val="decimal"/>
        <w:pStyle w:val="Heading4"/>
        <w:lvlText w:val="%1.%2.%3.%4"/>
        <w:lvlJc w:val="left"/>
        <w:pPr>
          <w:ind w:left="1440" w:hanging="360"/>
        </w:pPr>
        <w:rPr>
          <w:rFonts w:ascii="Calibri" w:hAnsi="Calibri" w:hint="default"/>
          <w:b/>
          <w:i w:val="0"/>
          <w:sz w:val="24"/>
        </w:rPr>
      </w:lvl>
    </w:lvlOverride>
    <w:lvlOverride w:ilvl="4">
      <w:lvl w:ilvl="4">
        <w:start w:val="1"/>
        <w:numFmt w:val="decimal"/>
        <w:pStyle w:val="Heading5"/>
        <w:lvlText w:val="%1.%2.%3.%4.%5"/>
        <w:lvlJc w:val="left"/>
        <w:pPr>
          <w:ind w:left="1800" w:hanging="360"/>
        </w:pPr>
        <w:rPr>
          <w:rFonts w:ascii="Calibri" w:hAnsi="Calibri" w:hint="default"/>
          <w:b/>
          <w:i w:val="0"/>
          <w:sz w:val="24"/>
        </w:rPr>
      </w:lvl>
    </w:lvlOverride>
    <w:lvlOverride w:ilvl="5">
      <w:lvl w:ilvl="5">
        <w:start w:val="1"/>
        <w:numFmt w:val="decimal"/>
        <w:pStyle w:val="Heading6"/>
        <w:lvlText w:val="%1.%2.%3.%4.%5.%6"/>
        <w:lvlJc w:val="left"/>
        <w:pPr>
          <w:ind w:left="2160" w:hanging="360"/>
        </w:pPr>
        <w:rPr>
          <w:rFonts w:ascii="Calibri" w:hAnsi="Calibri" w:hint="default"/>
          <w:b/>
          <w:i w:val="0"/>
          <w:sz w:val="24"/>
        </w:rPr>
      </w:lvl>
    </w:lvlOverride>
    <w:lvlOverride w:ilvl="6">
      <w:lvl w:ilvl="6">
        <w:start w:val="1"/>
        <w:numFmt w:val="decimal"/>
        <w:pStyle w:val="Heading7"/>
        <w:lvlText w:val="%1%7.%2.%3.%4.%5.%6."/>
        <w:lvlJc w:val="left"/>
        <w:pPr>
          <w:ind w:left="2520" w:hanging="360"/>
        </w:pPr>
        <w:rPr>
          <w:rFonts w:ascii="Calibri" w:hAnsi="Calibri" w:hint="default"/>
          <w:b/>
          <w:i w:val="0"/>
          <w:sz w:val="24"/>
        </w:rPr>
      </w:lvl>
    </w:lvlOverride>
    <w:lvlOverride w:ilvl="7">
      <w:lvl w:ilvl="7">
        <w:start w:val="1"/>
        <w:numFmt w:val="decimal"/>
        <w:pStyle w:val="Heading8"/>
        <w:lvlText w:val="%1.%2.%3.%4.%5.%6.%8"/>
        <w:lvlJc w:val="left"/>
        <w:pPr>
          <w:ind w:left="2880" w:hanging="360"/>
        </w:pPr>
        <w:rPr>
          <w:rFonts w:ascii="Calibri" w:hAnsi="Calibri" w:hint="default"/>
          <w:b/>
          <w:i w:val="0"/>
          <w:sz w:val="24"/>
        </w:rPr>
      </w:lvl>
    </w:lvlOverride>
    <w:lvlOverride w:ilvl="8">
      <w:lvl w:ilvl="8">
        <w:start w:val="1"/>
        <w:numFmt w:val="decimal"/>
        <w:pStyle w:val="Heading9"/>
        <w:lvlText w:val="%1.%2.%3.%4.%5.%6.%7.%8.%9"/>
        <w:lvlJc w:val="left"/>
        <w:pPr>
          <w:ind w:left="3240" w:hanging="360"/>
        </w:pPr>
        <w:rPr>
          <w:rFonts w:ascii="Calibri" w:hAnsi="Calibri" w:hint="default"/>
          <w:b/>
          <w:i w:val="0"/>
          <w:sz w:val="24"/>
        </w:rPr>
      </w:lvl>
    </w:lvlOverride>
  </w:num>
  <w:num w:numId="3">
    <w:abstractNumId w:val="9"/>
  </w:num>
  <w:num w:numId="4">
    <w:abstractNumId w:val="41"/>
  </w:num>
  <w:num w:numId="5">
    <w:abstractNumId w:val="3"/>
  </w:num>
  <w:num w:numId="6">
    <w:abstractNumId w:val="16"/>
  </w:num>
  <w:num w:numId="7">
    <w:abstractNumId w:val="28"/>
  </w:num>
  <w:num w:numId="8">
    <w:abstractNumId w:val="44"/>
  </w:num>
  <w:num w:numId="9">
    <w:abstractNumId w:val="36"/>
  </w:num>
  <w:num w:numId="10">
    <w:abstractNumId w:val="24"/>
  </w:num>
  <w:num w:numId="11">
    <w:abstractNumId w:val="25"/>
  </w:num>
  <w:num w:numId="12">
    <w:abstractNumId w:val="4"/>
  </w:num>
  <w:num w:numId="13">
    <w:abstractNumId w:val="22"/>
  </w:num>
  <w:num w:numId="14">
    <w:abstractNumId w:val="40"/>
  </w:num>
  <w:num w:numId="15">
    <w:abstractNumId w:val="6"/>
  </w:num>
  <w:num w:numId="16">
    <w:abstractNumId w:val="49"/>
  </w:num>
  <w:num w:numId="17">
    <w:abstractNumId w:val="13"/>
  </w:num>
  <w:num w:numId="18">
    <w:abstractNumId w:val="11"/>
  </w:num>
  <w:num w:numId="19">
    <w:abstractNumId w:val="38"/>
  </w:num>
  <w:num w:numId="20">
    <w:abstractNumId w:val="20"/>
  </w:num>
  <w:num w:numId="21">
    <w:abstractNumId w:val="2"/>
  </w:num>
  <w:num w:numId="22">
    <w:abstractNumId w:val="5"/>
  </w:num>
  <w:num w:numId="23">
    <w:abstractNumId w:val="9"/>
    <w:lvlOverride w:ilvl="0">
      <w:startOverride w:val="1"/>
      <w:lvl w:ilvl="0">
        <w:start w:val="1"/>
        <w:numFmt w:val="upperRoman"/>
        <w:pStyle w:val="Heading1"/>
        <w:lvlText w:val="%1"/>
        <w:lvlJc w:val="left"/>
        <w:pPr>
          <w:ind w:left="360" w:hanging="360"/>
        </w:pPr>
        <w:rPr>
          <w:rFonts w:ascii="Palatino Linotype" w:hAnsi="Palatino Linotype" w:hint="default"/>
          <w:b/>
          <w:i w:val="0"/>
          <w:sz w:val="28"/>
        </w:rPr>
      </w:lvl>
    </w:lvlOverride>
    <w:lvlOverride w:ilvl="1">
      <w:startOverride w:val="1"/>
      <w:lvl w:ilvl="1">
        <w:start w:val="1"/>
        <w:numFmt w:val="decimal"/>
        <w:pStyle w:val="Heading2"/>
        <w:lvlText w:val="%1.%2"/>
        <w:lvlJc w:val="left"/>
        <w:pPr>
          <w:ind w:left="720" w:hanging="360"/>
        </w:pPr>
        <w:rPr>
          <w:rFonts w:ascii="Calibri" w:hAnsi="Calibri" w:hint="default"/>
          <w:b/>
          <w:i w:val="0"/>
          <w:sz w:val="24"/>
        </w:rPr>
      </w:lvl>
    </w:lvlOverride>
    <w:lvlOverride w:ilvl="2">
      <w:startOverride w:val="1"/>
      <w:lvl w:ilvl="2">
        <w:start w:val="1"/>
        <w:numFmt w:val="decimal"/>
        <w:pStyle w:val="Heading3"/>
        <w:lvlText w:val="%1.%2.%3"/>
        <w:lvlJc w:val="left"/>
        <w:pPr>
          <w:ind w:left="1080" w:hanging="360"/>
        </w:pPr>
        <w:rPr>
          <w:rFonts w:ascii="Calibri" w:hAnsi="Calibri" w:hint="default"/>
          <w:b/>
          <w:i w:val="0"/>
          <w:sz w:val="24"/>
        </w:rPr>
      </w:lvl>
    </w:lvlOverride>
    <w:lvlOverride w:ilvl="3">
      <w:startOverride w:val="1"/>
      <w:lvl w:ilvl="3">
        <w:start w:val="1"/>
        <w:numFmt w:val="decimal"/>
        <w:pStyle w:val="Heading4"/>
        <w:lvlText w:val="%1.%2.%3.%4"/>
        <w:lvlJc w:val="left"/>
        <w:pPr>
          <w:ind w:left="1440" w:hanging="360"/>
        </w:pPr>
        <w:rPr>
          <w:rFonts w:ascii="Calibri" w:hAnsi="Calibri" w:hint="default"/>
          <w:b/>
          <w:i w:val="0"/>
          <w:sz w:val="24"/>
        </w:rPr>
      </w:lvl>
    </w:lvlOverride>
    <w:lvlOverride w:ilvl="4">
      <w:startOverride w:val="1"/>
      <w:lvl w:ilvl="4">
        <w:start w:val="1"/>
        <w:numFmt w:val="decimal"/>
        <w:pStyle w:val="Heading5"/>
        <w:lvlText w:val="%1.%2.%3.%4.%5"/>
        <w:lvlJc w:val="left"/>
        <w:pPr>
          <w:ind w:left="1800" w:hanging="360"/>
        </w:pPr>
        <w:rPr>
          <w:rFonts w:ascii="Calibri" w:hAnsi="Calibri" w:hint="default"/>
          <w:b/>
          <w:i w:val="0"/>
          <w:sz w:val="24"/>
        </w:rPr>
      </w:lvl>
    </w:lvlOverride>
    <w:lvlOverride w:ilvl="5">
      <w:startOverride w:val="1"/>
      <w:lvl w:ilvl="5">
        <w:start w:val="1"/>
        <w:numFmt w:val="decimal"/>
        <w:pStyle w:val="Heading6"/>
        <w:lvlText w:val="%1.%2.%3.%4.%5.%6"/>
        <w:lvlJc w:val="left"/>
        <w:pPr>
          <w:ind w:left="2160" w:hanging="360"/>
        </w:pPr>
        <w:rPr>
          <w:rFonts w:ascii="Calibri" w:hAnsi="Calibri" w:hint="default"/>
          <w:b/>
          <w:i w:val="0"/>
          <w:sz w:val="24"/>
        </w:rPr>
      </w:lvl>
    </w:lvlOverride>
    <w:lvlOverride w:ilvl="6">
      <w:startOverride w:val="1"/>
      <w:lvl w:ilvl="6">
        <w:start w:val="1"/>
        <w:numFmt w:val="decimal"/>
        <w:pStyle w:val="Heading7"/>
        <w:lvlText w:val="%1%7.%2.%3.%4.%5.%6."/>
        <w:lvlJc w:val="left"/>
        <w:pPr>
          <w:ind w:left="2520" w:hanging="360"/>
        </w:pPr>
        <w:rPr>
          <w:rFonts w:ascii="Calibri" w:hAnsi="Calibri" w:hint="default"/>
          <w:b/>
          <w:i w:val="0"/>
          <w:sz w:val="24"/>
        </w:rPr>
      </w:lvl>
    </w:lvlOverride>
    <w:lvlOverride w:ilvl="7">
      <w:startOverride w:val="1"/>
      <w:lvl w:ilvl="7">
        <w:start w:val="1"/>
        <w:numFmt w:val="decimal"/>
        <w:pStyle w:val="Heading8"/>
        <w:lvlText w:val="%1.%2.%3.%4.%5.%6.%8"/>
        <w:lvlJc w:val="left"/>
        <w:pPr>
          <w:ind w:left="2880" w:hanging="360"/>
        </w:pPr>
        <w:rPr>
          <w:rFonts w:ascii="Calibri" w:hAnsi="Calibri" w:hint="default"/>
          <w:b/>
          <w:i w:val="0"/>
          <w:sz w:val="24"/>
        </w:rPr>
      </w:lvl>
    </w:lvlOverride>
    <w:lvlOverride w:ilvl="8">
      <w:startOverride w:val="1"/>
      <w:lvl w:ilvl="8">
        <w:start w:val="1"/>
        <w:numFmt w:val="decimal"/>
        <w:pStyle w:val="Heading9"/>
        <w:lvlText w:val="%1.%2.%3.%4.%5.%6.%7.%8.%9"/>
        <w:lvlJc w:val="left"/>
        <w:pPr>
          <w:ind w:left="3240" w:hanging="360"/>
        </w:pPr>
        <w:rPr>
          <w:rFonts w:ascii="Calibri" w:hAnsi="Calibri" w:hint="default"/>
          <w:b/>
          <w:i w:val="0"/>
          <w:sz w:val="24"/>
        </w:rPr>
      </w:lvl>
    </w:lvlOverride>
  </w:num>
  <w:num w:numId="24">
    <w:abstractNumId w:val="34"/>
  </w:num>
  <w:num w:numId="25">
    <w:abstractNumId w:val="32"/>
  </w:num>
  <w:num w:numId="26">
    <w:abstractNumId w:val="23"/>
  </w:num>
  <w:num w:numId="27">
    <w:abstractNumId w:val="43"/>
  </w:num>
  <w:num w:numId="28">
    <w:abstractNumId w:val="19"/>
  </w:num>
  <w:num w:numId="29">
    <w:abstractNumId w:val="33"/>
  </w:num>
  <w:num w:numId="30">
    <w:abstractNumId w:val="39"/>
  </w:num>
  <w:num w:numId="31">
    <w:abstractNumId w:val="14"/>
  </w:num>
  <w:num w:numId="32">
    <w:abstractNumId w:val="47"/>
  </w:num>
  <w:num w:numId="33">
    <w:abstractNumId w:val="29"/>
  </w:num>
  <w:num w:numId="34">
    <w:abstractNumId w:val="15"/>
  </w:num>
  <w:num w:numId="35">
    <w:abstractNumId w:val="27"/>
  </w:num>
  <w:num w:numId="36">
    <w:abstractNumId w:val="17"/>
  </w:num>
  <w:num w:numId="37">
    <w:abstractNumId w:val="26"/>
  </w:num>
  <w:num w:numId="38">
    <w:abstractNumId w:val="37"/>
  </w:num>
  <w:num w:numId="39">
    <w:abstractNumId w:val="45"/>
  </w:num>
  <w:num w:numId="40">
    <w:abstractNumId w:val="8"/>
  </w:num>
  <w:num w:numId="41">
    <w:abstractNumId w:val="42"/>
  </w:num>
  <w:num w:numId="42">
    <w:abstractNumId w:val="48"/>
  </w:num>
  <w:num w:numId="43">
    <w:abstractNumId w:val="35"/>
  </w:num>
  <w:num w:numId="44">
    <w:abstractNumId w:val="0"/>
  </w:num>
  <w:num w:numId="45">
    <w:abstractNumId w:val="1"/>
  </w:num>
  <w:num w:numId="46">
    <w:abstractNumId w:val="9"/>
    <w:lvlOverride w:ilvl="0">
      <w:lvl w:ilvl="0">
        <w:start w:val="1"/>
        <w:numFmt w:val="upperRoman"/>
        <w:pStyle w:val="Heading1"/>
        <w:lvlText w:val="%1"/>
        <w:lvlJc w:val="left"/>
        <w:pPr>
          <w:ind w:left="360" w:hanging="360"/>
        </w:pPr>
        <w:rPr>
          <w:rFonts w:ascii="Calibri" w:hAnsi="Calibri" w:hint="default"/>
          <w:b/>
          <w:i w:val="0"/>
          <w:sz w:val="28"/>
        </w:rPr>
      </w:lvl>
    </w:lvlOverride>
    <w:lvlOverride w:ilvl="1">
      <w:lvl w:ilvl="1">
        <w:start w:val="1"/>
        <w:numFmt w:val="decimal"/>
        <w:pStyle w:val="Heading2"/>
        <w:lvlText w:val="%1.%2"/>
        <w:lvlJc w:val="left"/>
        <w:pPr>
          <w:ind w:left="720" w:hanging="360"/>
        </w:pPr>
        <w:rPr>
          <w:rFonts w:ascii="Palatino Linotype" w:hAnsi="Palatino Linotype" w:hint="default"/>
          <w:b/>
          <w:i w:val="0"/>
          <w:sz w:val="24"/>
        </w:rPr>
      </w:lvl>
    </w:lvlOverride>
    <w:lvlOverride w:ilvl="2">
      <w:lvl w:ilvl="2">
        <w:start w:val="1"/>
        <w:numFmt w:val="decimal"/>
        <w:pStyle w:val="Heading3"/>
        <w:lvlText w:val="%1.%2.%3"/>
        <w:lvlJc w:val="left"/>
        <w:pPr>
          <w:ind w:left="1080" w:hanging="360"/>
        </w:pPr>
        <w:rPr>
          <w:rFonts w:ascii="Calibri" w:hAnsi="Calibri" w:hint="default"/>
          <w:b/>
          <w:i w:val="0"/>
          <w:sz w:val="24"/>
        </w:rPr>
      </w:lvl>
    </w:lvlOverride>
    <w:lvlOverride w:ilvl="3">
      <w:lvl w:ilvl="3">
        <w:start w:val="1"/>
        <w:numFmt w:val="decimal"/>
        <w:pStyle w:val="Heading4"/>
        <w:lvlText w:val="%1.%2.%3.%4"/>
        <w:lvlJc w:val="left"/>
        <w:pPr>
          <w:ind w:left="1440" w:hanging="360"/>
        </w:pPr>
        <w:rPr>
          <w:rFonts w:ascii="Calibri" w:hAnsi="Calibri" w:hint="default"/>
          <w:b/>
          <w:i w:val="0"/>
          <w:sz w:val="24"/>
        </w:rPr>
      </w:lvl>
    </w:lvlOverride>
    <w:lvlOverride w:ilvl="4">
      <w:lvl w:ilvl="4">
        <w:start w:val="1"/>
        <w:numFmt w:val="decimal"/>
        <w:pStyle w:val="Heading5"/>
        <w:lvlText w:val="%1.%2.%3.%4.%5"/>
        <w:lvlJc w:val="left"/>
        <w:pPr>
          <w:ind w:left="1800" w:hanging="360"/>
        </w:pPr>
        <w:rPr>
          <w:rFonts w:ascii="Calibri" w:hAnsi="Calibri" w:hint="default"/>
          <w:b/>
          <w:i w:val="0"/>
          <w:sz w:val="24"/>
        </w:rPr>
      </w:lvl>
    </w:lvlOverride>
    <w:lvlOverride w:ilvl="5">
      <w:lvl w:ilvl="5">
        <w:start w:val="1"/>
        <w:numFmt w:val="decimal"/>
        <w:pStyle w:val="Heading6"/>
        <w:lvlText w:val="%1.%2.%3.%4.%5.%6"/>
        <w:lvlJc w:val="left"/>
        <w:pPr>
          <w:ind w:left="2160" w:hanging="360"/>
        </w:pPr>
        <w:rPr>
          <w:rFonts w:ascii="Calibri" w:hAnsi="Calibri" w:hint="default"/>
          <w:b/>
          <w:i w:val="0"/>
          <w:sz w:val="24"/>
        </w:rPr>
      </w:lvl>
    </w:lvlOverride>
    <w:lvlOverride w:ilvl="6">
      <w:lvl w:ilvl="6">
        <w:start w:val="1"/>
        <w:numFmt w:val="decimal"/>
        <w:pStyle w:val="Heading7"/>
        <w:lvlText w:val="%1%7.%2.%3.%4.%5.%6."/>
        <w:lvlJc w:val="left"/>
        <w:pPr>
          <w:ind w:left="2520" w:hanging="360"/>
        </w:pPr>
        <w:rPr>
          <w:rFonts w:ascii="Calibri" w:hAnsi="Calibri" w:hint="default"/>
          <w:b/>
          <w:i w:val="0"/>
          <w:sz w:val="24"/>
        </w:rPr>
      </w:lvl>
    </w:lvlOverride>
    <w:lvlOverride w:ilvl="7">
      <w:lvl w:ilvl="7">
        <w:start w:val="1"/>
        <w:numFmt w:val="decimal"/>
        <w:pStyle w:val="Heading8"/>
        <w:lvlText w:val="%1.%2.%3.%4.%5.%6.%8"/>
        <w:lvlJc w:val="left"/>
        <w:pPr>
          <w:ind w:left="2880" w:hanging="360"/>
        </w:pPr>
        <w:rPr>
          <w:rFonts w:ascii="Calibri" w:hAnsi="Calibri" w:hint="default"/>
          <w:b/>
          <w:i w:val="0"/>
          <w:sz w:val="24"/>
        </w:rPr>
      </w:lvl>
    </w:lvlOverride>
    <w:lvlOverride w:ilvl="8">
      <w:lvl w:ilvl="8">
        <w:start w:val="1"/>
        <w:numFmt w:val="decimal"/>
        <w:pStyle w:val="Heading9"/>
        <w:lvlText w:val="%1.%2.%3.%4.%5.%6.%7.%8.%9"/>
        <w:lvlJc w:val="left"/>
        <w:pPr>
          <w:ind w:left="3240" w:hanging="360"/>
        </w:pPr>
        <w:rPr>
          <w:rFonts w:ascii="Calibri" w:hAnsi="Calibri" w:hint="default"/>
          <w:b/>
          <w:i w:val="0"/>
          <w:sz w:val="24"/>
        </w:rPr>
      </w:lvl>
    </w:lvlOverride>
  </w:num>
  <w:num w:numId="47">
    <w:abstractNumId w:val="18"/>
  </w:num>
  <w:num w:numId="48">
    <w:abstractNumId w:val="46"/>
  </w:num>
  <w:num w:numId="49">
    <w:abstractNumId w:val="10"/>
  </w:num>
  <w:num w:numId="50">
    <w:abstractNumId w:val="12"/>
  </w:num>
  <w:num w:numId="51">
    <w:abstractNumId w:val="21"/>
  </w:num>
  <w:num w:numId="52">
    <w:abstractNumId w:val="30"/>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01"/>
    <w:rsid w:val="00003F25"/>
    <w:rsid w:val="00004E85"/>
    <w:rsid w:val="00006174"/>
    <w:rsid w:val="00010060"/>
    <w:rsid w:val="00011FC8"/>
    <w:rsid w:val="00015EDC"/>
    <w:rsid w:val="0001718D"/>
    <w:rsid w:val="000205AF"/>
    <w:rsid w:val="0002076A"/>
    <w:rsid w:val="00024B54"/>
    <w:rsid w:val="00025BE7"/>
    <w:rsid w:val="0002641D"/>
    <w:rsid w:val="000324D2"/>
    <w:rsid w:val="000331E3"/>
    <w:rsid w:val="0003374E"/>
    <w:rsid w:val="000340E5"/>
    <w:rsid w:val="0004005B"/>
    <w:rsid w:val="00044077"/>
    <w:rsid w:val="000468B2"/>
    <w:rsid w:val="000476A3"/>
    <w:rsid w:val="00051D6C"/>
    <w:rsid w:val="00052E6F"/>
    <w:rsid w:val="0005349A"/>
    <w:rsid w:val="0005401A"/>
    <w:rsid w:val="000577E8"/>
    <w:rsid w:val="0005780B"/>
    <w:rsid w:val="00060285"/>
    <w:rsid w:val="00061CFC"/>
    <w:rsid w:val="000622D9"/>
    <w:rsid w:val="000658F4"/>
    <w:rsid w:val="00067091"/>
    <w:rsid w:val="0006746C"/>
    <w:rsid w:val="000703F0"/>
    <w:rsid w:val="00070800"/>
    <w:rsid w:val="00070866"/>
    <w:rsid w:val="0007333B"/>
    <w:rsid w:val="0007511E"/>
    <w:rsid w:val="00077135"/>
    <w:rsid w:val="000802F2"/>
    <w:rsid w:val="00081784"/>
    <w:rsid w:val="00081A79"/>
    <w:rsid w:val="00082755"/>
    <w:rsid w:val="000829C8"/>
    <w:rsid w:val="00082CF6"/>
    <w:rsid w:val="00087B78"/>
    <w:rsid w:val="00090F22"/>
    <w:rsid w:val="000920CB"/>
    <w:rsid w:val="00094D02"/>
    <w:rsid w:val="00095A18"/>
    <w:rsid w:val="000968D7"/>
    <w:rsid w:val="00097AC4"/>
    <w:rsid w:val="000A6DBD"/>
    <w:rsid w:val="000A7998"/>
    <w:rsid w:val="000B1449"/>
    <w:rsid w:val="000B2FE8"/>
    <w:rsid w:val="000B3428"/>
    <w:rsid w:val="000B3DF3"/>
    <w:rsid w:val="000B43BF"/>
    <w:rsid w:val="000B441E"/>
    <w:rsid w:val="000B6431"/>
    <w:rsid w:val="000B6BBD"/>
    <w:rsid w:val="000C27B3"/>
    <w:rsid w:val="000C3B80"/>
    <w:rsid w:val="000C3ED6"/>
    <w:rsid w:val="000C50AE"/>
    <w:rsid w:val="000C5EE5"/>
    <w:rsid w:val="000C650F"/>
    <w:rsid w:val="000C752D"/>
    <w:rsid w:val="000D15D6"/>
    <w:rsid w:val="000D4E44"/>
    <w:rsid w:val="000D5830"/>
    <w:rsid w:val="000E0F80"/>
    <w:rsid w:val="000E2EC1"/>
    <w:rsid w:val="000E4779"/>
    <w:rsid w:val="000E4AC2"/>
    <w:rsid w:val="000E6B76"/>
    <w:rsid w:val="000E71F4"/>
    <w:rsid w:val="000F0190"/>
    <w:rsid w:val="000F1B2F"/>
    <w:rsid w:val="000F2EF9"/>
    <w:rsid w:val="000F54FA"/>
    <w:rsid w:val="000F75FD"/>
    <w:rsid w:val="000F7667"/>
    <w:rsid w:val="0010048F"/>
    <w:rsid w:val="00101812"/>
    <w:rsid w:val="00105468"/>
    <w:rsid w:val="001104BA"/>
    <w:rsid w:val="001105C3"/>
    <w:rsid w:val="00110EBF"/>
    <w:rsid w:val="001117E2"/>
    <w:rsid w:val="00112FA7"/>
    <w:rsid w:val="00121272"/>
    <w:rsid w:val="0012493D"/>
    <w:rsid w:val="00125ED2"/>
    <w:rsid w:val="00131D8A"/>
    <w:rsid w:val="0013360C"/>
    <w:rsid w:val="00133F64"/>
    <w:rsid w:val="00133FC5"/>
    <w:rsid w:val="001358CE"/>
    <w:rsid w:val="00136A78"/>
    <w:rsid w:val="00140E05"/>
    <w:rsid w:val="00141076"/>
    <w:rsid w:val="001410EE"/>
    <w:rsid w:val="0014185A"/>
    <w:rsid w:val="00141F36"/>
    <w:rsid w:val="00142EB7"/>
    <w:rsid w:val="00146DFD"/>
    <w:rsid w:val="00147132"/>
    <w:rsid w:val="001516FF"/>
    <w:rsid w:val="00151FC3"/>
    <w:rsid w:val="00155400"/>
    <w:rsid w:val="0015557C"/>
    <w:rsid w:val="001566B7"/>
    <w:rsid w:val="00160929"/>
    <w:rsid w:val="00160A28"/>
    <w:rsid w:val="00161493"/>
    <w:rsid w:val="0016222A"/>
    <w:rsid w:val="00164871"/>
    <w:rsid w:val="001710CC"/>
    <w:rsid w:val="00177827"/>
    <w:rsid w:val="00180676"/>
    <w:rsid w:val="00180A3D"/>
    <w:rsid w:val="0018458E"/>
    <w:rsid w:val="00184F5F"/>
    <w:rsid w:val="001851D9"/>
    <w:rsid w:val="00185F62"/>
    <w:rsid w:val="00187330"/>
    <w:rsid w:val="0018756E"/>
    <w:rsid w:val="0018799E"/>
    <w:rsid w:val="00197340"/>
    <w:rsid w:val="001A0E17"/>
    <w:rsid w:val="001A29DB"/>
    <w:rsid w:val="001A32DC"/>
    <w:rsid w:val="001A3732"/>
    <w:rsid w:val="001B1E74"/>
    <w:rsid w:val="001B21C5"/>
    <w:rsid w:val="001B2A94"/>
    <w:rsid w:val="001B5C9F"/>
    <w:rsid w:val="001C07AD"/>
    <w:rsid w:val="001C1357"/>
    <w:rsid w:val="001C2EF5"/>
    <w:rsid w:val="001C3C8C"/>
    <w:rsid w:val="001C41F6"/>
    <w:rsid w:val="001C5F3D"/>
    <w:rsid w:val="001C616B"/>
    <w:rsid w:val="001C659E"/>
    <w:rsid w:val="001D2FD3"/>
    <w:rsid w:val="001D340D"/>
    <w:rsid w:val="001D3448"/>
    <w:rsid w:val="001D3B4A"/>
    <w:rsid w:val="001D50DD"/>
    <w:rsid w:val="001D7732"/>
    <w:rsid w:val="001E2DF9"/>
    <w:rsid w:val="001E3B8A"/>
    <w:rsid w:val="001E47B1"/>
    <w:rsid w:val="001F1B53"/>
    <w:rsid w:val="001F32D5"/>
    <w:rsid w:val="001F3686"/>
    <w:rsid w:val="001F53BA"/>
    <w:rsid w:val="001F60AE"/>
    <w:rsid w:val="001F6530"/>
    <w:rsid w:val="001F77B3"/>
    <w:rsid w:val="00201E77"/>
    <w:rsid w:val="00202740"/>
    <w:rsid w:val="00212013"/>
    <w:rsid w:val="00212DA7"/>
    <w:rsid w:val="002134D7"/>
    <w:rsid w:val="00213D66"/>
    <w:rsid w:val="002144BE"/>
    <w:rsid w:val="00216882"/>
    <w:rsid w:val="002213A6"/>
    <w:rsid w:val="00221590"/>
    <w:rsid w:val="00221A60"/>
    <w:rsid w:val="0022206D"/>
    <w:rsid w:val="00223767"/>
    <w:rsid w:val="00223772"/>
    <w:rsid w:val="00226072"/>
    <w:rsid w:val="002260BB"/>
    <w:rsid w:val="0023313D"/>
    <w:rsid w:val="002372A5"/>
    <w:rsid w:val="00244E2A"/>
    <w:rsid w:val="002470F8"/>
    <w:rsid w:val="00247E0C"/>
    <w:rsid w:val="00254615"/>
    <w:rsid w:val="00256DB2"/>
    <w:rsid w:val="00257C79"/>
    <w:rsid w:val="00257E13"/>
    <w:rsid w:val="0026121F"/>
    <w:rsid w:val="002635A0"/>
    <w:rsid w:val="00270370"/>
    <w:rsid w:val="002744D1"/>
    <w:rsid w:val="00274EFA"/>
    <w:rsid w:val="00275111"/>
    <w:rsid w:val="00275250"/>
    <w:rsid w:val="002753D7"/>
    <w:rsid w:val="00275587"/>
    <w:rsid w:val="00275ECE"/>
    <w:rsid w:val="002766E2"/>
    <w:rsid w:val="00277365"/>
    <w:rsid w:val="002800A0"/>
    <w:rsid w:val="00280D25"/>
    <w:rsid w:val="0028236A"/>
    <w:rsid w:val="002826B2"/>
    <w:rsid w:val="00282A89"/>
    <w:rsid w:val="00282B65"/>
    <w:rsid w:val="00284F09"/>
    <w:rsid w:val="00291826"/>
    <w:rsid w:val="0029187A"/>
    <w:rsid w:val="002938D0"/>
    <w:rsid w:val="0029403E"/>
    <w:rsid w:val="0029465A"/>
    <w:rsid w:val="00297775"/>
    <w:rsid w:val="002A17D2"/>
    <w:rsid w:val="002A390B"/>
    <w:rsid w:val="002A6B4A"/>
    <w:rsid w:val="002A7633"/>
    <w:rsid w:val="002A79D2"/>
    <w:rsid w:val="002B0CA4"/>
    <w:rsid w:val="002B127E"/>
    <w:rsid w:val="002B2443"/>
    <w:rsid w:val="002B703E"/>
    <w:rsid w:val="002C147F"/>
    <w:rsid w:val="002C4285"/>
    <w:rsid w:val="002C48E7"/>
    <w:rsid w:val="002D0202"/>
    <w:rsid w:val="002D0B74"/>
    <w:rsid w:val="002D1201"/>
    <w:rsid w:val="002D24F9"/>
    <w:rsid w:val="002D25CF"/>
    <w:rsid w:val="002D2957"/>
    <w:rsid w:val="002D3733"/>
    <w:rsid w:val="002D3975"/>
    <w:rsid w:val="002D596E"/>
    <w:rsid w:val="002D68DC"/>
    <w:rsid w:val="002D73CB"/>
    <w:rsid w:val="002E1A8F"/>
    <w:rsid w:val="002E492B"/>
    <w:rsid w:val="002E64C4"/>
    <w:rsid w:val="002E6885"/>
    <w:rsid w:val="002F0566"/>
    <w:rsid w:val="002F2102"/>
    <w:rsid w:val="002F6B16"/>
    <w:rsid w:val="002F72A7"/>
    <w:rsid w:val="003005ED"/>
    <w:rsid w:val="003015DB"/>
    <w:rsid w:val="00302E87"/>
    <w:rsid w:val="003031EE"/>
    <w:rsid w:val="0030521B"/>
    <w:rsid w:val="003073FA"/>
    <w:rsid w:val="003125BE"/>
    <w:rsid w:val="00313072"/>
    <w:rsid w:val="003131F4"/>
    <w:rsid w:val="00313A62"/>
    <w:rsid w:val="00313A9B"/>
    <w:rsid w:val="0031430D"/>
    <w:rsid w:val="00314415"/>
    <w:rsid w:val="003170DE"/>
    <w:rsid w:val="00317864"/>
    <w:rsid w:val="00320547"/>
    <w:rsid w:val="00320E8A"/>
    <w:rsid w:val="00321873"/>
    <w:rsid w:val="00321B02"/>
    <w:rsid w:val="00333061"/>
    <w:rsid w:val="00335A09"/>
    <w:rsid w:val="00340A9D"/>
    <w:rsid w:val="0034111B"/>
    <w:rsid w:val="00342291"/>
    <w:rsid w:val="00347C5D"/>
    <w:rsid w:val="00347D82"/>
    <w:rsid w:val="0035127F"/>
    <w:rsid w:val="00351A3E"/>
    <w:rsid w:val="003532B5"/>
    <w:rsid w:val="003570BC"/>
    <w:rsid w:val="003573E1"/>
    <w:rsid w:val="00357636"/>
    <w:rsid w:val="00357DA3"/>
    <w:rsid w:val="003631E0"/>
    <w:rsid w:val="00363774"/>
    <w:rsid w:val="00365D50"/>
    <w:rsid w:val="00366B44"/>
    <w:rsid w:val="00366BCF"/>
    <w:rsid w:val="00367CA9"/>
    <w:rsid w:val="003700EC"/>
    <w:rsid w:val="00370447"/>
    <w:rsid w:val="00371016"/>
    <w:rsid w:val="00375B3D"/>
    <w:rsid w:val="00375C5F"/>
    <w:rsid w:val="003771BA"/>
    <w:rsid w:val="00380426"/>
    <w:rsid w:val="003807B5"/>
    <w:rsid w:val="00380CD6"/>
    <w:rsid w:val="0038229D"/>
    <w:rsid w:val="003848C6"/>
    <w:rsid w:val="00386C8E"/>
    <w:rsid w:val="003909CE"/>
    <w:rsid w:val="00390CD4"/>
    <w:rsid w:val="003915D7"/>
    <w:rsid w:val="00392CC7"/>
    <w:rsid w:val="00392E35"/>
    <w:rsid w:val="00394B8B"/>
    <w:rsid w:val="003A193C"/>
    <w:rsid w:val="003A39A9"/>
    <w:rsid w:val="003A405F"/>
    <w:rsid w:val="003A4346"/>
    <w:rsid w:val="003A63BC"/>
    <w:rsid w:val="003A63BD"/>
    <w:rsid w:val="003A69C3"/>
    <w:rsid w:val="003A7934"/>
    <w:rsid w:val="003B0155"/>
    <w:rsid w:val="003B0CDC"/>
    <w:rsid w:val="003B2BBF"/>
    <w:rsid w:val="003B3C58"/>
    <w:rsid w:val="003B4145"/>
    <w:rsid w:val="003B5116"/>
    <w:rsid w:val="003C0EE4"/>
    <w:rsid w:val="003C177D"/>
    <w:rsid w:val="003C1F09"/>
    <w:rsid w:val="003C36DC"/>
    <w:rsid w:val="003C45C6"/>
    <w:rsid w:val="003C4F93"/>
    <w:rsid w:val="003C5295"/>
    <w:rsid w:val="003C54EC"/>
    <w:rsid w:val="003C5F33"/>
    <w:rsid w:val="003C6CA1"/>
    <w:rsid w:val="003C7478"/>
    <w:rsid w:val="003D020F"/>
    <w:rsid w:val="003D2254"/>
    <w:rsid w:val="003D3476"/>
    <w:rsid w:val="003D40ED"/>
    <w:rsid w:val="003D4E93"/>
    <w:rsid w:val="003D713D"/>
    <w:rsid w:val="003D7335"/>
    <w:rsid w:val="003D746D"/>
    <w:rsid w:val="003D75B7"/>
    <w:rsid w:val="003E2390"/>
    <w:rsid w:val="003E4BF0"/>
    <w:rsid w:val="003E5B48"/>
    <w:rsid w:val="003E7335"/>
    <w:rsid w:val="003F0A37"/>
    <w:rsid w:val="003F2052"/>
    <w:rsid w:val="003F23F1"/>
    <w:rsid w:val="003F2567"/>
    <w:rsid w:val="003F3CAD"/>
    <w:rsid w:val="003F67F3"/>
    <w:rsid w:val="004032C2"/>
    <w:rsid w:val="004035DF"/>
    <w:rsid w:val="004035FE"/>
    <w:rsid w:val="00404C83"/>
    <w:rsid w:val="00404F16"/>
    <w:rsid w:val="004068E2"/>
    <w:rsid w:val="00410E00"/>
    <w:rsid w:val="0041191C"/>
    <w:rsid w:val="004123FD"/>
    <w:rsid w:val="00413E71"/>
    <w:rsid w:val="0041498E"/>
    <w:rsid w:val="00416A88"/>
    <w:rsid w:val="00416B75"/>
    <w:rsid w:val="00416E06"/>
    <w:rsid w:val="004178C2"/>
    <w:rsid w:val="00422685"/>
    <w:rsid w:val="00423EAD"/>
    <w:rsid w:val="00425A1A"/>
    <w:rsid w:val="00425B57"/>
    <w:rsid w:val="00425EF1"/>
    <w:rsid w:val="00425FBC"/>
    <w:rsid w:val="00426022"/>
    <w:rsid w:val="00426930"/>
    <w:rsid w:val="0043102F"/>
    <w:rsid w:val="00431A6E"/>
    <w:rsid w:val="00432960"/>
    <w:rsid w:val="0043444E"/>
    <w:rsid w:val="00437759"/>
    <w:rsid w:val="00441889"/>
    <w:rsid w:val="00443DDD"/>
    <w:rsid w:val="00443DEF"/>
    <w:rsid w:val="004453B9"/>
    <w:rsid w:val="00447A9C"/>
    <w:rsid w:val="004525C5"/>
    <w:rsid w:val="004526D4"/>
    <w:rsid w:val="004538EC"/>
    <w:rsid w:val="00454076"/>
    <w:rsid w:val="004546B5"/>
    <w:rsid w:val="00457F91"/>
    <w:rsid w:val="0046033A"/>
    <w:rsid w:val="0046087E"/>
    <w:rsid w:val="004612CB"/>
    <w:rsid w:val="00461D66"/>
    <w:rsid w:val="00463093"/>
    <w:rsid w:val="004641C2"/>
    <w:rsid w:val="004645DB"/>
    <w:rsid w:val="0046654A"/>
    <w:rsid w:val="004718D2"/>
    <w:rsid w:val="00472A52"/>
    <w:rsid w:val="0047330E"/>
    <w:rsid w:val="0047465E"/>
    <w:rsid w:val="00477C68"/>
    <w:rsid w:val="00480D14"/>
    <w:rsid w:val="00483EF1"/>
    <w:rsid w:val="004845EF"/>
    <w:rsid w:val="00486189"/>
    <w:rsid w:val="0049367E"/>
    <w:rsid w:val="004936A5"/>
    <w:rsid w:val="004937DD"/>
    <w:rsid w:val="00493B38"/>
    <w:rsid w:val="004941C0"/>
    <w:rsid w:val="00494BD1"/>
    <w:rsid w:val="004A0D3E"/>
    <w:rsid w:val="004A124D"/>
    <w:rsid w:val="004A4DB9"/>
    <w:rsid w:val="004B0516"/>
    <w:rsid w:val="004B27C5"/>
    <w:rsid w:val="004B2C5E"/>
    <w:rsid w:val="004B33DE"/>
    <w:rsid w:val="004C10EC"/>
    <w:rsid w:val="004C214E"/>
    <w:rsid w:val="004C49CC"/>
    <w:rsid w:val="004C59F2"/>
    <w:rsid w:val="004C60C3"/>
    <w:rsid w:val="004C6A2F"/>
    <w:rsid w:val="004D207A"/>
    <w:rsid w:val="004D2D8E"/>
    <w:rsid w:val="004D310E"/>
    <w:rsid w:val="004D4771"/>
    <w:rsid w:val="004D48C7"/>
    <w:rsid w:val="004D7633"/>
    <w:rsid w:val="004E0C74"/>
    <w:rsid w:val="004E1890"/>
    <w:rsid w:val="004E4137"/>
    <w:rsid w:val="004E4FE4"/>
    <w:rsid w:val="004E525F"/>
    <w:rsid w:val="004E55BB"/>
    <w:rsid w:val="004E61CD"/>
    <w:rsid w:val="004E79A7"/>
    <w:rsid w:val="004F3502"/>
    <w:rsid w:val="004F558D"/>
    <w:rsid w:val="004F57AD"/>
    <w:rsid w:val="004F5CB7"/>
    <w:rsid w:val="004F5E90"/>
    <w:rsid w:val="004F6149"/>
    <w:rsid w:val="004F6253"/>
    <w:rsid w:val="00501841"/>
    <w:rsid w:val="005033F5"/>
    <w:rsid w:val="00503616"/>
    <w:rsid w:val="005050D9"/>
    <w:rsid w:val="00505698"/>
    <w:rsid w:val="0050663A"/>
    <w:rsid w:val="00506A3E"/>
    <w:rsid w:val="00510018"/>
    <w:rsid w:val="005121F4"/>
    <w:rsid w:val="0051483E"/>
    <w:rsid w:val="0051559C"/>
    <w:rsid w:val="00516742"/>
    <w:rsid w:val="0051707F"/>
    <w:rsid w:val="005178AD"/>
    <w:rsid w:val="00521ECA"/>
    <w:rsid w:val="00522611"/>
    <w:rsid w:val="00522F20"/>
    <w:rsid w:val="00523D2D"/>
    <w:rsid w:val="005264B3"/>
    <w:rsid w:val="005317F9"/>
    <w:rsid w:val="005328FD"/>
    <w:rsid w:val="00533900"/>
    <w:rsid w:val="0053395F"/>
    <w:rsid w:val="00536EBB"/>
    <w:rsid w:val="00540D0C"/>
    <w:rsid w:val="0054240F"/>
    <w:rsid w:val="005445DD"/>
    <w:rsid w:val="005456F7"/>
    <w:rsid w:val="00546329"/>
    <w:rsid w:val="005525A1"/>
    <w:rsid w:val="00554AD5"/>
    <w:rsid w:val="0055594D"/>
    <w:rsid w:val="0056127C"/>
    <w:rsid w:val="00562AF1"/>
    <w:rsid w:val="00567301"/>
    <w:rsid w:val="0056772E"/>
    <w:rsid w:val="005706DA"/>
    <w:rsid w:val="00572547"/>
    <w:rsid w:val="00572ABC"/>
    <w:rsid w:val="00574FBF"/>
    <w:rsid w:val="0057573A"/>
    <w:rsid w:val="005759F9"/>
    <w:rsid w:val="00575F7A"/>
    <w:rsid w:val="005764B9"/>
    <w:rsid w:val="00577170"/>
    <w:rsid w:val="00581A1E"/>
    <w:rsid w:val="00583156"/>
    <w:rsid w:val="005902E1"/>
    <w:rsid w:val="00590399"/>
    <w:rsid w:val="00591CCD"/>
    <w:rsid w:val="0059264C"/>
    <w:rsid w:val="00592694"/>
    <w:rsid w:val="005934E3"/>
    <w:rsid w:val="00593693"/>
    <w:rsid w:val="005975E8"/>
    <w:rsid w:val="00597AAC"/>
    <w:rsid w:val="005A012B"/>
    <w:rsid w:val="005A2B39"/>
    <w:rsid w:val="005A2E8B"/>
    <w:rsid w:val="005B11D8"/>
    <w:rsid w:val="005B4FEA"/>
    <w:rsid w:val="005B5E7D"/>
    <w:rsid w:val="005C0148"/>
    <w:rsid w:val="005C097F"/>
    <w:rsid w:val="005C3082"/>
    <w:rsid w:val="005C3A47"/>
    <w:rsid w:val="005C5B80"/>
    <w:rsid w:val="005C5E8B"/>
    <w:rsid w:val="005C6F7B"/>
    <w:rsid w:val="005C7C1D"/>
    <w:rsid w:val="005C7C8E"/>
    <w:rsid w:val="005D1C15"/>
    <w:rsid w:val="005D31B0"/>
    <w:rsid w:val="005D3B23"/>
    <w:rsid w:val="005D42BD"/>
    <w:rsid w:val="005E09DA"/>
    <w:rsid w:val="005E0E62"/>
    <w:rsid w:val="005E1F1F"/>
    <w:rsid w:val="005E3354"/>
    <w:rsid w:val="005E4677"/>
    <w:rsid w:val="005E4BAF"/>
    <w:rsid w:val="005F0DC4"/>
    <w:rsid w:val="005F136E"/>
    <w:rsid w:val="005F2B92"/>
    <w:rsid w:val="005F6DBA"/>
    <w:rsid w:val="00601EFE"/>
    <w:rsid w:val="006059B3"/>
    <w:rsid w:val="00605F62"/>
    <w:rsid w:val="0060628D"/>
    <w:rsid w:val="00611EC9"/>
    <w:rsid w:val="00621667"/>
    <w:rsid w:val="00624655"/>
    <w:rsid w:val="00626D08"/>
    <w:rsid w:val="006274E7"/>
    <w:rsid w:val="00627886"/>
    <w:rsid w:val="006333C4"/>
    <w:rsid w:val="0063650F"/>
    <w:rsid w:val="00641236"/>
    <w:rsid w:val="00641ED2"/>
    <w:rsid w:val="00642D38"/>
    <w:rsid w:val="0064509F"/>
    <w:rsid w:val="006452F9"/>
    <w:rsid w:val="006456D0"/>
    <w:rsid w:val="00652763"/>
    <w:rsid w:val="006534AE"/>
    <w:rsid w:val="00654195"/>
    <w:rsid w:val="006547D7"/>
    <w:rsid w:val="00654CAF"/>
    <w:rsid w:val="006563B9"/>
    <w:rsid w:val="00657A51"/>
    <w:rsid w:val="00662FBD"/>
    <w:rsid w:val="006644C9"/>
    <w:rsid w:val="00666CE9"/>
    <w:rsid w:val="00667004"/>
    <w:rsid w:val="0066762F"/>
    <w:rsid w:val="00667AC4"/>
    <w:rsid w:val="00667D8E"/>
    <w:rsid w:val="00670ED9"/>
    <w:rsid w:val="00673ABD"/>
    <w:rsid w:val="00680611"/>
    <w:rsid w:val="00682C95"/>
    <w:rsid w:val="0068397A"/>
    <w:rsid w:val="0068423F"/>
    <w:rsid w:val="0068523B"/>
    <w:rsid w:val="00686633"/>
    <w:rsid w:val="00686830"/>
    <w:rsid w:val="00686893"/>
    <w:rsid w:val="006907E7"/>
    <w:rsid w:val="0069401C"/>
    <w:rsid w:val="00696E5A"/>
    <w:rsid w:val="006972D0"/>
    <w:rsid w:val="006A2EA4"/>
    <w:rsid w:val="006A44D8"/>
    <w:rsid w:val="006A468F"/>
    <w:rsid w:val="006A5197"/>
    <w:rsid w:val="006A52E2"/>
    <w:rsid w:val="006A57BA"/>
    <w:rsid w:val="006A6C5B"/>
    <w:rsid w:val="006B0970"/>
    <w:rsid w:val="006B0DAB"/>
    <w:rsid w:val="006B1FF4"/>
    <w:rsid w:val="006B37AB"/>
    <w:rsid w:val="006B424C"/>
    <w:rsid w:val="006B51F5"/>
    <w:rsid w:val="006B613F"/>
    <w:rsid w:val="006C09ED"/>
    <w:rsid w:val="006C23BE"/>
    <w:rsid w:val="006C3982"/>
    <w:rsid w:val="006C53CC"/>
    <w:rsid w:val="006C6F5F"/>
    <w:rsid w:val="006D07EB"/>
    <w:rsid w:val="006D28F7"/>
    <w:rsid w:val="006D2E71"/>
    <w:rsid w:val="006D3033"/>
    <w:rsid w:val="006E0F7F"/>
    <w:rsid w:val="006E50E8"/>
    <w:rsid w:val="006E6156"/>
    <w:rsid w:val="006E61FE"/>
    <w:rsid w:val="006E78D6"/>
    <w:rsid w:val="006E7C84"/>
    <w:rsid w:val="006F104B"/>
    <w:rsid w:val="006F262C"/>
    <w:rsid w:val="006F45B2"/>
    <w:rsid w:val="006F4FE1"/>
    <w:rsid w:val="006F54BC"/>
    <w:rsid w:val="006F7AC7"/>
    <w:rsid w:val="00701399"/>
    <w:rsid w:val="00703EDD"/>
    <w:rsid w:val="007102B2"/>
    <w:rsid w:val="0071133E"/>
    <w:rsid w:val="00711C5E"/>
    <w:rsid w:val="007120EB"/>
    <w:rsid w:val="007168CF"/>
    <w:rsid w:val="00716AD8"/>
    <w:rsid w:val="00722C65"/>
    <w:rsid w:val="00725B4F"/>
    <w:rsid w:val="00731D5B"/>
    <w:rsid w:val="00734C12"/>
    <w:rsid w:val="00736482"/>
    <w:rsid w:val="00736CE3"/>
    <w:rsid w:val="007401A4"/>
    <w:rsid w:val="00740E7B"/>
    <w:rsid w:val="00750911"/>
    <w:rsid w:val="00751130"/>
    <w:rsid w:val="0075141E"/>
    <w:rsid w:val="00752BFE"/>
    <w:rsid w:val="00753670"/>
    <w:rsid w:val="00755E24"/>
    <w:rsid w:val="007560B2"/>
    <w:rsid w:val="00757989"/>
    <w:rsid w:val="0076046B"/>
    <w:rsid w:val="007605B1"/>
    <w:rsid w:val="00761DCB"/>
    <w:rsid w:val="0076287A"/>
    <w:rsid w:val="007701AC"/>
    <w:rsid w:val="00772031"/>
    <w:rsid w:val="0077643E"/>
    <w:rsid w:val="00782E43"/>
    <w:rsid w:val="007835A4"/>
    <w:rsid w:val="00784993"/>
    <w:rsid w:val="00790AF2"/>
    <w:rsid w:val="0079456A"/>
    <w:rsid w:val="0079523E"/>
    <w:rsid w:val="0079549D"/>
    <w:rsid w:val="007A15B9"/>
    <w:rsid w:val="007A19D3"/>
    <w:rsid w:val="007B145F"/>
    <w:rsid w:val="007B1F37"/>
    <w:rsid w:val="007B2273"/>
    <w:rsid w:val="007B2B4E"/>
    <w:rsid w:val="007B3B19"/>
    <w:rsid w:val="007B475E"/>
    <w:rsid w:val="007B5969"/>
    <w:rsid w:val="007B7474"/>
    <w:rsid w:val="007B7F60"/>
    <w:rsid w:val="007C0559"/>
    <w:rsid w:val="007C0D2F"/>
    <w:rsid w:val="007C39A3"/>
    <w:rsid w:val="007C4DCF"/>
    <w:rsid w:val="007C6B03"/>
    <w:rsid w:val="007D299C"/>
    <w:rsid w:val="007D4676"/>
    <w:rsid w:val="007D5CAB"/>
    <w:rsid w:val="007D6D8A"/>
    <w:rsid w:val="007D7C28"/>
    <w:rsid w:val="007E2790"/>
    <w:rsid w:val="007E498C"/>
    <w:rsid w:val="007E4F47"/>
    <w:rsid w:val="007E5A60"/>
    <w:rsid w:val="007E5EAB"/>
    <w:rsid w:val="007F03BF"/>
    <w:rsid w:val="007F1B94"/>
    <w:rsid w:val="007F2F5D"/>
    <w:rsid w:val="007F42B7"/>
    <w:rsid w:val="007F5938"/>
    <w:rsid w:val="007F635A"/>
    <w:rsid w:val="007F6550"/>
    <w:rsid w:val="00801317"/>
    <w:rsid w:val="008031E0"/>
    <w:rsid w:val="008032B2"/>
    <w:rsid w:val="0080400F"/>
    <w:rsid w:val="00804A49"/>
    <w:rsid w:val="00804B4B"/>
    <w:rsid w:val="0080575D"/>
    <w:rsid w:val="008114E9"/>
    <w:rsid w:val="0081222A"/>
    <w:rsid w:val="008147D3"/>
    <w:rsid w:val="008153A2"/>
    <w:rsid w:val="00817C21"/>
    <w:rsid w:val="0082341D"/>
    <w:rsid w:val="008238B1"/>
    <w:rsid w:val="00824368"/>
    <w:rsid w:val="008258AF"/>
    <w:rsid w:val="00827D99"/>
    <w:rsid w:val="0083092E"/>
    <w:rsid w:val="0083093B"/>
    <w:rsid w:val="00830B0A"/>
    <w:rsid w:val="008311A6"/>
    <w:rsid w:val="00835D0D"/>
    <w:rsid w:val="00835EBD"/>
    <w:rsid w:val="00836CB4"/>
    <w:rsid w:val="00840F94"/>
    <w:rsid w:val="00844A65"/>
    <w:rsid w:val="00844B3A"/>
    <w:rsid w:val="00847E2F"/>
    <w:rsid w:val="00847F7F"/>
    <w:rsid w:val="00851199"/>
    <w:rsid w:val="0085147E"/>
    <w:rsid w:val="00851D4D"/>
    <w:rsid w:val="00852343"/>
    <w:rsid w:val="0085266A"/>
    <w:rsid w:val="00852EFA"/>
    <w:rsid w:val="0085308A"/>
    <w:rsid w:val="008532E6"/>
    <w:rsid w:val="00857BA0"/>
    <w:rsid w:val="00860624"/>
    <w:rsid w:val="00860CF4"/>
    <w:rsid w:val="00861502"/>
    <w:rsid w:val="0086191C"/>
    <w:rsid w:val="008637E4"/>
    <w:rsid w:val="00863D66"/>
    <w:rsid w:val="0086603D"/>
    <w:rsid w:val="00870841"/>
    <w:rsid w:val="00870E7F"/>
    <w:rsid w:val="00875540"/>
    <w:rsid w:val="0088040C"/>
    <w:rsid w:val="008825A0"/>
    <w:rsid w:val="00882CC8"/>
    <w:rsid w:val="008833B2"/>
    <w:rsid w:val="008842D2"/>
    <w:rsid w:val="008843DC"/>
    <w:rsid w:val="0088536E"/>
    <w:rsid w:val="008863D7"/>
    <w:rsid w:val="0088641C"/>
    <w:rsid w:val="0088662D"/>
    <w:rsid w:val="00893F1F"/>
    <w:rsid w:val="00893FE0"/>
    <w:rsid w:val="00894AD0"/>
    <w:rsid w:val="0089618D"/>
    <w:rsid w:val="00897422"/>
    <w:rsid w:val="008A39AE"/>
    <w:rsid w:val="008A4A17"/>
    <w:rsid w:val="008B062D"/>
    <w:rsid w:val="008B22D5"/>
    <w:rsid w:val="008B3D8F"/>
    <w:rsid w:val="008B50B9"/>
    <w:rsid w:val="008C01BD"/>
    <w:rsid w:val="008C2982"/>
    <w:rsid w:val="008C2B93"/>
    <w:rsid w:val="008C601C"/>
    <w:rsid w:val="008D3933"/>
    <w:rsid w:val="008D3EED"/>
    <w:rsid w:val="008D44C9"/>
    <w:rsid w:val="008D5BFD"/>
    <w:rsid w:val="008E1852"/>
    <w:rsid w:val="008E1EE4"/>
    <w:rsid w:val="008E22A3"/>
    <w:rsid w:val="008E5787"/>
    <w:rsid w:val="008E6BB2"/>
    <w:rsid w:val="008E7C46"/>
    <w:rsid w:val="008F15FE"/>
    <w:rsid w:val="008F560D"/>
    <w:rsid w:val="008F6B92"/>
    <w:rsid w:val="008F6C66"/>
    <w:rsid w:val="00900ED0"/>
    <w:rsid w:val="00901E8C"/>
    <w:rsid w:val="00902344"/>
    <w:rsid w:val="009045F5"/>
    <w:rsid w:val="00906294"/>
    <w:rsid w:val="00906A34"/>
    <w:rsid w:val="00907268"/>
    <w:rsid w:val="009105AB"/>
    <w:rsid w:val="00911A18"/>
    <w:rsid w:val="00912BBE"/>
    <w:rsid w:val="00913ED0"/>
    <w:rsid w:val="00915F22"/>
    <w:rsid w:val="00922060"/>
    <w:rsid w:val="009247ED"/>
    <w:rsid w:val="00925624"/>
    <w:rsid w:val="00925859"/>
    <w:rsid w:val="00931DDB"/>
    <w:rsid w:val="0093414B"/>
    <w:rsid w:val="00934B67"/>
    <w:rsid w:val="00936CF3"/>
    <w:rsid w:val="009373CD"/>
    <w:rsid w:val="00937FA0"/>
    <w:rsid w:val="00940DC9"/>
    <w:rsid w:val="00941A26"/>
    <w:rsid w:val="00942395"/>
    <w:rsid w:val="00944471"/>
    <w:rsid w:val="0094512E"/>
    <w:rsid w:val="0094530B"/>
    <w:rsid w:val="009465C3"/>
    <w:rsid w:val="009466C7"/>
    <w:rsid w:val="0094711A"/>
    <w:rsid w:val="00947C16"/>
    <w:rsid w:val="00950295"/>
    <w:rsid w:val="00952292"/>
    <w:rsid w:val="00952E05"/>
    <w:rsid w:val="00955E8A"/>
    <w:rsid w:val="00956053"/>
    <w:rsid w:val="0095792C"/>
    <w:rsid w:val="00957C69"/>
    <w:rsid w:val="00960F58"/>
    <w:rsid w:val="009634DF"/>
    <w:rsid w:val="00967849"/>
    <w:rsid w:val="00970552"/>
    <w:rsid w:val="00971B87"/>
    <w:rsid w:val="00971F4C"/>
    <w:rsid w:val="00971F55"/>
    <w:rsid w:val="009745A0"/>
    <w:rsid w:val="00975573"/>
    <w:rsid w:val="00975D7F"/>
    <w:rsid w:val="009813D5"/>
    <w:rsid w:val="0098149B"/>
    <w:rsid w:val="00983A51"/>
    <w:rsid w:val="00983C0D"/>
    <w:rsid w:val="0098482D"/>
    <w:rsid w:val="0098496B"/>
    <w:rsid w:val="009857C8"/>
    <w:rsid w:val="009878E0"/>
    <w:rsid w:val="0099125D"/>
    <w:rsid w:val="00991ED8"/>
    <w:rsid w:val="00991FC3"/>
    <w:rsid w:val="00992806"/>
    <w:rsid w:val="00993429"/>
    <w:rsid w:val="00993A24"/>
    <w:rsid w:val="00994138"/>
    <w:rsid w:val="00994BB0"/>
    <w:rsid w:val="009950E3"/>
    <w:rsid w:val="0099578E"/>
    <w:rsid w:val="00996E8B"/>
    <w:rsid w:val="009A0376"/>
    <w:rsid w:val="009A0FF4"/>
    <w:rsid w:val="009A23F6"/>
    <w:rsid w:val="009A60CB"/>
    <w:rsid w:val="009B0CDF"/>
    <w:rsid w:val="009B50BB"/>
    <w:rsid w:val="009B5287"/>
    <w:rsid w:val="009C2CA5"/>
    <w:rsid w:val="009C3043"/>
    <w:rsid w:val="009C34CF"/>
    <w:rsid w:val="009C4B2D"/>
    <w:rsid w:val="009C5AEB"/>
    <w:rsid w:val="009C720A"/>
    <w:rsid w:val="009D010D"/>
    <w:rsid w:val="009D4EAD"/>
    <w:rsid w:val="009D6463"/>
    <w:rsid w:val="009D6760"/>
    <w:rsid w:val="009D6F3D"/>
    <w:rsid w:val="009D6F63"/>
    <w:rsid w:val="009E0676"/>
    <w:rsid w:val="009E0BAF"/>
    <w:rsid w:val="009E12B8"/>
    <w:rsid w:val="009E1643"/>
    <w:rsid w:val="009E3934"/>
    <w:rsid w:val="009E5647"/>
    <w:rsid w:val="009E598B"/>
    <w:rsid w:val="009E7F24"/>
    <w:rsid w:val="009F097C"/>
    <w:rsid w:val="009F121E"/>
    <w:rsid w:val="009F2494"/>
    <w:rsid w:val="009F38FF"/>
    <w:rsid w:val="009F3D0D"/>
    <w:rsid w:val="009F4CD8"/>
    <w:rsid w:val="009F4EB6"/>
    <w:rsid w:val="009F705F"/>
    <w:rsid w:val="009F75D2"/>
    <w:rsid w:val="00A01D01"/>
    <w:rsid w:val="00A05150"/>
    <w:rsid w:val="00A10F29"/>
    <w:rsid w:val="00A11A78"/>
    <w:rsid w:val="00A126EC"/>
    <w:rsid w:val="00A12794"/>
    <w:rsid w:val="00A13B72"/>
    <w:rsid w:val="00A14D8E"/>
    <w:rsid w:val="00A14E13"/>
    <w:rsid w:val="00A16D87"/>
    <w:rsid w:val="00A17861"/>
    <w:rsid w:val="00A20124"/>
    <w:rsid w:val="00A21AA9"/>
    <w:rsid w:val="00A25CDA"/>
    <w:rsid w:val="00A27FBD"/>
    <w:rsid w:val="00A30372"/>
    <w:rsid w:val="00A31801"/>
    <w:rsid w:val="00A31F00"/>
    <w:rsid w:val="00A31F3F"/>
    <w:rsid w:val="00A323BF"/>
    <w:rsid w:val="00A35761"/>
    <w:rsid w:val="00A36A5B"/>
    <w:rsid w:val="00A40A30"/>
    <w:rsid w:val="00A41798"/>
    <w:rsid w:val="00A419D0"/>
    <w:rsid w:val="00A4324A"/>
    <w:rsid w:val="00A43469"/>
    <w:rsid w:val="00A436C6"/>
    <w:rsid w:val="00A43EC2"/>
    <w:rsid w:val="00A451F9"/>
    <w:rsid w:val="00A4531D"/>
    <w:rsid w:val="00A475D7"/>
    <w:rsid w:val="00A51B50"/>
    <w:rsid w:val="00A53718"/>
    <w:rsid w:val="00A56B84"/>
    <w:rsid w:val="00A56DA0"/>
    <w:rsid w:val="00A5752B"/>
    <w:rsid w:val="00A611FD"/>
    <w:rsid w:val="00A62397"/>
    <w:rsid w:val="00A624B3"/>
    <w:rsid w:val="00A7094A"/>
    <w:rsid w:val="00A70E25"/>
    <w:rsid w:val="00A72FA7"/>
    <w:rsid w:val="00A74093"/>
    <w:rsid w:val="00A753A4"/>
    <w:rsid w:val="00A75BE1"/>
    <w:rsid w:val="00A76FF3"/>
    <w:rsid w:val="00A806C4"/>
    <w:rsid w:val="00A812E4"/>
    <w:rsid w:val="00A83188"/>
    <w:rsid w:val="00A8506A"/>
    <w:rsid w:val="00A8745E"/>
    <w:rsid w:val="00A93730"/>
    <w:rsid w:val="00A937EE"/>
    <w:rsid w:val="00A95739"/>
    <w:rsid w:val="00A97C90"/>
    <w:rsid w:val="00AA2136"/>
    <w:rsid w:val="00AA4796"/>
    <w:rsid w:val="00AA4E77"/>
    <w:rsid w:val="00AA4FC8"/>
    <w:rsid w:val="00AA6508"/>
    <w:rsid w:val="00AA6910"/>
    <w:rsid w:val="00AA7159"/>
    <w:rsid w:val="00AB36BF"/>
    <w:rsid w:val="00AB373D"/>
    <w:rsid w:val="00AB39B9"/>
    <w:rsid w:val="00AB56D3"/>
    <w:rsid w:val="00AC26AF"/>
    <w:rsid w:val="00AC3D40"/>
    <w:rsid w:val="00AC441C"/>
    <w:rsid w:val="00AC48D5"/>
    <w:rsid w:val="00AD17CF"/>
    <w:rsid w:val="00AD2AA0"/>
    <w:rsid w:val="00AD50C1"/>
    <w:rsid w:val="00AD707D"/>
    <w:rsid w:val="00AE06ED"/>
    <w:rsid w:val="00AE0FBF"/>
    <w:rsid w:val="00AE1B44"/>
    <w:rsid w:val="00AE228F"/>
    <w:rsid w:val="00AE239A"/>
    <w:rsid w:val="00AE33E4"/>
    <w:rsid w:val="00AE4187"/>
    <w:rsid w:val="00AE5A08"/>
    <w:rsid w:val="00AE5A52"/>
    <w:rsid w:val="00AE6650"/>
    <w:rsid w:val="00AE7B77"/>
    <w:rsid w:val="00AF0C38"/>
    <w:rsid w:val="00AF0FB0"/>
    <w:rsid w:val="00AF1386"/>
    <w:rsid w:val="00AF142B"/>
    <w:rsid w:val="00AF2FF1"/>
    <w:rsid w:val="00AF326D"/>
    <w:rsid w:val="00AF42F5"/>
    <w:rsid w:val="00AF4544"/>
    <w:rsid w:val="00AF59BA"/>
    <w:rsid w:val="00AF659F"/>
    <w:rsid w:val="00AF7A72"/>
    <w:rsid w:val="00B03330"/>
    <w:rsid w:val="00B03421"/>
    <w:rsid w:val="00B04A40"/>
    <w:rsid w:val="00B04CD8"/>
    <w:rsid w:val="00B05A67"/>
    <w:rsid w:val="00B07310"/>
    <w:rsid w:val="00B106ED"/>
    <w:rsid w:val="00B10E34"/>
    <w:rsid w:val="00B12ADD"/>
    <w:rsid w:val="00B14EC0"/>
    <w:rsid w:val="00B21096"/>
    <w:rsid w:val="00B2204B"/>
    <w:rsid w:val="00B220C4"/>
    <w:rsid w:val="00B2352F"/>
    <w:rsid w:val="00B24412"/>
    <w:rsid w:val="00B37877"/>
    <w:rsid w:val="00B429B6"/>
    <w:rsid w:val="00B457ED"/>
    <w:rsid w:val="00B462BE"/>
    <w:rsid w:val="00B46911"/>
    <w:rsid w:val="00B4776B"/>
    <w:rsid w:val="00B504C0"/>
    <w:rsid w:val="00B530A3"/>
    <w:rsid w:val="00B53753"/>
    <w:rsid w:val="00B61189"/>
    <w:rsid w:val="00B61DD7"/>
    <w:rsid w:val="00B638C5"/>
    <w:rsid w:val="00B645A8"/>
    <w:rsid w:val="00B7126D"/>
    <w:rsid w:val="00B71939"/>
    <w:rsid w:val="00B71CB0"/>
    <w:rsid w:val="00B74236"/>
    <w:rsid w:val="00B75103"/>
    <w:rsid w:val="00B7656C"/>
    <w:rsid w:val="00B80681"/>
    <w:rsid w:val="00B80C01"/>
    <w:rsid w:val="00B81E05"/>
    <w:rsid w:val="00B827A1"/>
    <w:rsid w:val="00B82D25"/>
    <w:rsid w:val="00B82EEA"/>
    <w:rsid w:val="00B82FD4"/>
    <w:rsid w:val="00B839F6"/>
    <w:rsid w:val="00B83E09"/>
    <w:rsid w:val="00B84AE6"/>
    <w:rsid w:val="00B84E3D"/>
    <w:rsid w:val="00B85D0B"/>
    <w:rsid w:val="00B87A02"/>
    <w:rsid w:val="00B9086A"/>
    <w:rsid w:val="00B90BCD"/>
    <w:rsid w:val="00B914A3"/>
    <w:rsid w:val="00B9214D"/>
    <w:rsid w:val="00B9216D"/>
    <w:rsid w:val="00B9224A"/>
    <w:rsid w:val="00B928F9"/>
    <w:rsid w:val="00B92D01"/>
    <w:rsid w:val="00B94054"/>
    <w:rsid w:val="00B964E3"/>
    <w:rsid w:val="00BA0663"/>
    <w:rsid w:val="00BA0FEB"/>
    <w:rsid w:val="00BA6343"/>
    <w:rsid w:val="00BA7295"/>
    <w:rsid w:val="00BB0D34"/>
    <w:rsid w:val="00BB18CA"/>
    <w:rsid w:val="00BB1D73"/>
    <w:rsid w:val="00BB1F83"/>
    <w:rsid w:val="00BB3762"/>
    <w:rsid w:val="00BB5463"/>
    <w:rsid w:val="00BB75F8"/>
    <w:rsid w:val="00BB76E0"/>
    <w:rsid w:val="00BC2E79"/>
    <w:rsid w:val="00BC3122"/>
    <w:rsid w:val="00BC6A36"/>
    <w:rsid w:val="00BC6D73"/>
    <w:rsid w:val="00BD1C8B"/>
    <w:rsid w:val="00BD1D82"/>
    <w:rsid w:val="00BD3AA3"/>
    <w:rsid w:val="00BD4873"/>
    <w:rsid w:val="00BD4ABA"/>
    <w:rsid w:val="00BE0178"/>
    <w:rsid w:val="00BE0BBC"/>
    <w:rsid w:val="00BE1754"/>
    <w:rsid w:val="00BE1FF7"/>
    <w:rsid w:val="00BE23CF"/>
    <w:rsid w:val="00BE2F01"/>
    <w:rsid w:val="00BE38D8"/>
    <w:rsid w:val="00BE4573"/>
    <w:rsid w:val="00BE4DFA"/>
    <w:rsid w:val="00BE5709"/>
    <w:rsid w:val="00BE73C1"/>
    <w:rsid w:val="00BE7AAB"/>
    <w:rsid w:val="00BF16AA"/>
    <w:rsid w:val="00BF1C2E"/>
    <w:rsid w:val="00BF39D4"/>
    <w:rsid w:val="00BF7044"/>
    <w:rsid w:val="00BF7376"/>
    <w:rsid w:val="00BF7BF1"/>
    <w:rsid w:val="00C13377"/>
    <w:rsid w:val="00C14117"/>
    <w:rsid w:val="00C15562"/>
    <w:rsid w:val="00C15A0A"/>
    <w:rsid w:val="00C16B6A"/>
    <w:rsid w:val="00C1717D"/>
    <w:rsid w:val="00C17EBF"/>
    <w:rsid w:val="00C2559E"/>
    <w:rsid w:val="00C25C1C"/>
    <w:rsid w:val="00C25F3E"/>
    <w:rsid w:val="00C30428"/>
    <w:rsid w:val="00C33821"/>
    <w:rsid w:val="00C41C61"/>
    <w:rsid w:val="00C43590"/>
    <w:rsid w:val="00C43B8D"/>
    <w:rsid w:val="00C46293"/>
    <w:rsid w:val="00C46D57"/>
    <w:rsid w:val="00C46E0F"/>
    <w:rsid w:val="00C47024"/>
    <w:rsid w:val="00C514F0"/>
    <w:rsid w:val="00C51552"/>
    <w:rsid w:val="00C52092"/>
    <w:rsid w:val="00C52D46"/>
    <w:rsid w:val="00C52DDC"/>
    <w:rsid w:val="00C540C0"/>
    <w:rsid w:val="00C56245"/>
    <w:rsid w:val="00C56DEA"/>
    <w:rsid w:val="00C56E94"/>
    <w:rsid w:val="00C60DC6"/>
    <w:rsid w:val="00C61CAC"/>
    <w:rsid w:val="00C65F49"/>
    <w:rsid w:val="00C7491F"/>
    <w:rsid w:val="00C74D1B"/>
    <w:rsid w:val="00C74DCE"/>
    <w:rsid w:val="00C76D45"/>
    <w:rsid w:val="00C810D4"/>
    <w:rsid w:val="00C82073"/>
    <w:rsid w:val="00C8221B"/>
    <w:rsid w:val="00C8254C"/>
    <w:rsid w:val="00C83C85"/>
    <w:rsid w:val="00C86B45"/>
    <w:rsid w:val="00C87601"/>
    <w:rsid w:val="00C91B5E"/>
    <w:rsid w:val="00C93BD1"/>
    <w:rsid w:val="00C93CCA"/>
    <w:rsid w:val="00C93D24"/>
    <w:rsid w:val="00C95B62"/>
    <w:rsid w:val="00C96B99"/>
    <w:rsid w:val="00C9796D"/>
    <w:rsid w:val="00CA1A21"/>
    <w:rsid w:val="00CA45DC"/>
    <w:rsid w:val="00CB00F5"/>
    <w:rsid w:val="00CB088E"/>
    <w:rsid w:val="00CB2B40"/>
    <w:rsid w:val="00CB2E34"/>
    <w:rsid w:val="00CB7374"/>
    <w:rsid w:val="00CC0D6F"/>
    <w:rsid w:val="00CC2525"/>
    <w:rsid w:val="00CC3678"/>
    <w:rsid w:val="00CC4FC7"/>
    <w:rsid w:val="00CC6A8E"/>
    <w:rsid w:val="00CC7A4C"/>
    <w:rsid w:val="00CD461C"/>
    <w:rsid w:val="00CD5BE1"/>
    <w:rsid w:val="00CE0599"/>
    <w:rsid w:val="00CE0922"/>
    <w:rsid w:val="00CE1048"/>
    <w:rsid w:val="00CE1072"/>
    <w:rsid w:val="00CE17A4"/>
    <w:rsid w:val="00CE249B"/>
    <w:rsid w:val="00CE2AFC"/>
    <w:rsid w:val="00CE37B6"/>
    <w:rsid w:val="00CE52AD"/>
    <w:rsid w:val="00CE5EEB"/>
    <w:rsid w:val="00CE63DB"/>
    <w:rsid w:val="00CE6AB7"/>
    <w:rsid w:val="00CE7AAE"/>
    <w:rsid w:val="00CF0780"/>
    <w:rsid w:val="00CF1432"/>
    <w:rsid w:val="00CF4443"/>
    <w:rsid w:val="00CF55DD"/>
    <w:rsid w:val="00CF65E8"/>
    <w:rsid w:val="00CF74C9"/>
    <w:rsid w:val="00D00197"/>
    <w:rsid w:val="00D00D1B"/>
    <w:rsid w:val="00D0233D"/>
    <w:rsid w:val="00D11113"/>
    <w:rsid w:val="00D12E12"/>
    <w:rsid w:val="00D1364D"/>
    <w:rsid w:val="00D137E5"/>
    <w:rsid w:val="00D158F3"/>
    <w:rsid w:val="00D20A79"/>
    <w:rsid w:val="00D2396E"/>
    <w:rsid w:val="00D23F0E"/>
    <w:rsid w:val="00D25246"/>
    <w:rsid w:val="00D252CE"/>
    <w:rsid w:val="00D2627E"/>
    <w:rsid w:val="00D27C9F"/>
    <w:rsid w:val="00D30F7E"/>
    <w:rsid w:val="00D357F3"/>
    <w:rsid w:val="00D35C0B"/>
    <w:rsid w:val="00D35F34"/>
    <w:rsid w:val="00D362C8"/>
    <w:rsid w:val="00D3648E"/>
    <w:rsid w:val="00D37DFC"/>
    <w:rsid w:val="00D41DEB"/>
    <w:rsid w:val="00D42405"/>
    <w:rsid w:val="00D43113"/>
    <w:rsid w:val="00D44039"/>
    <w:rsid w:val="00D44475"/>
    <w:rsid w:val="00D46580"/>
    <w:rsid w:val="00D46A08"/>
    <w:rsid w:val="00D51A86"/>
    <w:rsid w:val="00D5403E"/>
    <w:rsid w:val="00D56BBE"/>
    <w:rsid w:val="00D56DB7"/>
    <w:rsid w:val="00D60A69"/>
    <w:rsid w:val="00D63244"/>
    <w:rsid w:val="00D64792"/>
    <w:rsid w:val="00D707CA"/>
    <w:rsid w:val="00D70D66"/>
    <w:rsid w:val="00D7246E"/>
    <w:rsid w:val="00D726BA"/>
    <w:rsid w:val="00D72959"/>
    <w:rsid w:val="00D72CC7"/>
    <w:rsid w:val="00D74F0E"/>
    <w:rsid w:val="00D74FEB"/>
    <w:rsid w:val="00D7634E"/>
    <w:rsid w:val="00D76CFF"/>
    <w:rsid w:val="00D8324E"/>
    <w:rsid w:val="00D83808"/>
    <w:rsid w:val="00D8468A"/>
    <w:rsid w:val="00D86BFE"/>
    <w:rsid w:val="00D87E94"/>
    <w:rsid w:val="00D93086"/>
    <w:rsid w:val="00D964DF"/>
    <w:rsid w:val="00D97A64"/>
    <w:rsid w:val="00DA3913"/>
    <w:rsid w:val="00DA5291"/>
    <w:rsid w:val="00DA5B1E"/>
    <w:rsid w:val="00DA66BB"/>
    <w:rsid w:val="00DA6F94"/>
    <w:rsid w:val="00DB092C"/>
    <w:rsid w:val="00DB3681"/>
    <w:rsid w:val="00DB590C"/>
    <w:rsid w:val="00DB5EB3"/>
    <w:rsid w:val="00DB6B46"/>
    <w:rsid w:val="00DC09A1"/>
    <w:rsid w:val="00DC1BB9"/>
    <w:rsid w:val="00DC2613"/>
    <w:rsid w:val="00DC3615"/>
    <w:rsid w:val="00DC523B"/>
    <w:rsid w:val="00DC620E"/>
    <w:rsid w:val="00DC7082"/>
    <w:rsid w:val="00DD0C83"/>
    <w:rsid w:val="00DD0F4C"/>
    <w:rsid w:val="00DD2B5E"/>
    <w:rsid w:val="00DD3536"/>
    <w:rsid w:val="00DD4C48"/>
    <w:rsid w:val="00DD5011"/>
    <w:rsid w:val="00DD5697"/>
    <w:rsid w:val="00DD6D21"/>
    <w:rsid w:val="00DD78CA"/>
    <w:rsid w:val="00DE0372"/>
    <w:rsid w:val="00DE0A8B"/>
    <w:rsid w:val="00DE1022"/>
    <w:rsid w:val="00DE3130"/>
    <w:rsid w:val="00DE3725"/>
    <w:rsid w:val="00DF0C64"/>
    <w:rsid w:val="00DF13E3"/>
    <w:rsid w:val="00DF24CD"/>
    <w:rsid w:val="00DF4190"/>
    <w:rsid w:val="00DF469D"/>
    <w:rsid w:val="00DF6445"/>
    <w:rsid w:val="00E01FF5"/>
    <w:rsid w:val="00E055A4"/>
    <w:rsid w:val="00E07B45"/>
    <w:rsid w:val="00E07E0F"/>
    <w:rsid w:val="00E11003"/>
    <w:rsid w:val="00E13D9E"/>
    <w:rsid w:val="00E14B0B"/>
    <w:rsid w:val="00E166C6"/>
    <w:rsid w:val="00E20671"/>
    <w:rsid w:val="00E2169C"/>
    <w:rsid w:val="00E21DB6"/>
    <w:rsid w:val="00E231D6"/>
    <w:rsid w:val="00E26171"/>
    <w:rsid w:val="00E26CCE"/>
    <w:rsid w:val="00E306EB"/>
    <w:rsid w:val="00E32137"/>
    <w:rsid w:val="00E32421"/>
    <w:rsid w:val="00E324E1"/>
    <w:rsid w:val="00E32E95"/>
    <w:rsid w:val="00E35D5F"/>
    <w:rsid w:val="00E36A6A"/>
    <w:rsid w:val="00E37533"/>
    <w:rsid w:val="00E40A8F"/>
    <w:rsid w:val="00E41092"/>
    <w:rsid w:val="00E432E5"/>
    <w:rsid w:val="00E43F41"/>
    <w:rsid w:val="00E44ADF"/>
    <w:rsid w:val="00E44F9F"/>
    <w:rsid w:val="00E455A1"/>
    <w:rsid w:val="00E46386"/>
    <w:rsid w:val="00E465B4"/>
    <w:rsid w:val="00E477FA"/>
    <w:rsid w:val="00E52D2D"/>
    <w:rsid w:val="00E52FAA"/>
    <w:rsid w:val="00E53334"/>
    <w:rsid w:val="00E53743"/>
    <w:rsid w:val="00E54147"/>
    <w:rsid w:val="00E55A2D"/>
    <w:rsid w:val="00E56013"/>
    <w:rsid w:val="00E56DDB"/>
    <w:rsid w:val="00E60E4A"/>
    <w:rsid w:val="00E61DBE"/>
    <w:rsid w:val="00E6237E"/>
    <w:rsid w:val="00E65123"/>
    <w:rsid w:val="00E6642F"/>
    <w:rsid w:val="00E66965"/>
    <w:rsid w:val="00E66BE7"/>
    <w:rsid w:val="00E6760A"/>
    <w:rsid w:val="00E679F3"/>
    <w:rsid w:val="00E706C6"/>
    <w:rsid w:val="00E73184"/>
    <w:rsid w:val="00E73647"/>
    <w:rsid w:val="00E75F6F"/>
    <w:rsid w:val="00E80C69"/>
    <w:rsid w:val="00E81E58"/>
    <w:rsid w:val="00E82728"/>
    <w:rsid w:val="00E84A31"/>
    <w:rsid w:val="00E85EFD"/>
    <w:rsid w:val="00E90C81"/>
    <w:rsid w:val="00E93F30"/>
    <w:rsid w:val="00E96F03"/>
    <w:rsid w:val="00EA1121"/>
    <w:rsid w:val="00EA23F7"/>
    <w:rsid w:val="00EA3AC3"/>
    <w:rsid w:val="00EA4957"/>
    <w:rsid w:val="00EA4BB9"/>
    <w:rsid w:val="00EA4EF4"/>
    <w:rsid w:val="00EA6A7A"/>
    <w:rsid w:val="00EB077A"/>
    <w:rsid w:val="00EB30E8"/>
    <w:rsid w:val="00EB5B82"/>
    <w:rsid w:val="00EB633D"/>
    <w:rsid w:val="00EB709D"/>
    <w:rsid w:val="00EB7907"/>
    <w:rsid w:val="00EC06E7"/>
    <w:rsid w:val="00EC0EF6"/>
    <w:rsid w:val="00EC2754"/>
    <w:rsid w:val="00EC3D06"/>
    <w:rsid w:val="00EC6C83"/>
    <w:rsid w:val="00EC6FC4"/>
    <w:rsid w:val="00EC7409"/>
    <w:rsid w:val="00ED26AE"/>
    <w:rsid w:val="00ED2D9D"/>
    <w:rsid w:val="00ED3C15"/>
    <w:rsid w:val="00ED5514"/>
    <w:rsid w:val="00ED61E8"/>
    <w:rsid w:val="00ED65C0"/>
    <w:rsid w:val="00ED66B8"/>
    <w:rsid w:val="00ED78F4"/>
    <w:rsid w:val="00EE3200"/>
    <w:rsid w:val="00EE32A6"/>
    <w:rsid w:val="00EE42CD"/>
    <w:rsid w:val="00EE4C5D"/>
    <w:rsid w:val="00EE6C8A"/>
    <w:rsid w:val="00EF03BA"/>
    <w:rsid w:val="00EF15E6"/>
    <w:rsid w:val="00EF38A4"/>
    <w:rsid w:val="00EF3C8B"/>
    <w:rsid w:val="00EF4248"/>
    <w:rsid w:val="00EF42B9"/>
    <w:rsid w:val="00F015C0"/>
    <w:rsid w:val="00F021AD"/>
    <w:rsid w:val="00F02411"/>
    <w:rsid w:val="00F108EE"/>
    <w:rsid w:val="00F1111F"/>
    <w:rsid w:val="00F11DE1"/>
    <w:rsid w:val="00F11F8E"/>
    <w:rsid w:val="00F12750"/>
    <w:rsid w:val="00F13CE6"/>
    <w:rsid w:val="00F14639"/>
    <w:rsid w:val="00F17861"/>
    <w:rsid w:val="00F206B9"/>
    <w:rsid w:val="00F20EF2"/>
    <w:rsid w:val="00F21350"/>
    <w:rsid w:val="00F256EA"/>
    <w:rsid w:val="00F26E62"/>
    <w:rsid w:val="00F339AF"/>
    <w:rsid w:val="00F368AB"/>
    <w:rsid w:val="00F40AEE"/>
    <w:rsid w:val="00F42386"/>
    <w:rsid w:val="00F42AA8"/>
    <w:rsid w:val="00F42FB7"/>
    <w:rsid w:val="00F4338D"/>
    <w:rsid w:val="00F43726"/>
    <w:rsid w:val="00F44ED5"/>
    <w:rsid w:val="00F51F52"/>
    <w:rsid w:val="00F5346F"/>
    <w:rsid w:val="00F53FE8"/>
    <w:rsid w:val="00F56471"/>
    <w:rsid w:val="00F65398"/>
    <w:rsid w:val="00F657D0"/>
    <w:rsid w:val="00F659F5"/>
    <w:rsid w:val="00F700D2"/>
    <w:rsid w:val="00F75679"/>
    <w:rsid w:val="00F76B30"/>
    <w:rsid w:val="00F80BD3"/>
    <w:rsid w:val="00F82425"/>
    <w:rsid w:val="00F82E1B"/>
    <w:rsid w:val="00F84F12"/>
    <w:rsid w:val="00F85943"/>
    <w:rsid w:val="00F91C0F"/>
    <w:rsid w:val="00F92653"/>
    <w:rsid w:val="00F9408C"/>
    <w:rsid w:val="00F9599B"/>
    <w:rsid w:val="00FA1831"/>
    <w:rsid w:val="00FA1BCB"/>
    <w:rsid w:val="00FA2E0B"/>
    <w:rsid w:val="00FA3535"/>
    <w:rsid w:val="00FA4A99"/>
    <w:rsid w:val="00FA56C7"/>
    <w:rsid w:val="00FB0572"/>
    <w:rsid w:val="00FB0799"/>
    <w:rsid w:val="00FB0F52"/>
    <w:rsid w:val="00FB14C0"/>
    <w:rsid w:val="00FC1DD6"/>
    <w:rsid w:val="00FC22CD"/>
    <w:rsid w:val="00FC2DD4"/>
    <w:rsid w:val="00FC2E60"/>
    <w:rsid w:val="00FC37B3"/>
    <w:rsid w:val="00FC53B2"/>
    <w:rsid w:val="00FD00E4"/>
    <w:rsid w:val="00FD2067"/>
    <w:rsid w:val="00FD28E4"/>
    <w:rsid w:val="00FD2B2A"/>
    <w:rsid w:val="00FD3CB6"/>
    <w:rsid w:val="00FD3DAB"/>
    <w:rsid w:val="00FD40E4"/>
    <w:rsid w:val="00FD6240"/>
    <w:rsid w:val="00FD6EE7"/>
    <w:rsid w:val="00FD7FBD"/>
    <w:rsid w:val="00FE0B43"/>
    <w:rsid w:val="00FE0DE3"/>
    <w:rsid w:val="00FE1B47"/>
    <w:rsid w:val="00FE70D4"/>
    <w:rsid w:val="00FE7A0C"/>
    <w:rsid w:val="00FF068E"/>
    <w:rsid w:val="00FF2341"/>
    <w:rsid w:val="00FF4910"/>
    <w:rsid w:val="00FF608B"/>
    <w:rsid w:val="00FF7129"/>
    <w:rsid w:val="00FF78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28F8E"/>
  <w15:docId w15:val="{D1396E64-336E-42BA-882A-14D019F2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C95"/>
    <w:rPr>
      <w:rFonts w:ascii="Calibri" w:eastAsia="MS Mincho" w:hAnsi="Calibri"/>
      <w:sz w:val="22"/>
      <w:szCs w:val="24"/>
      <w:lang w:eastAsia="sv-SE"/>
    </w:rPr>
  </w:style>
  <w:style w:type="paragraph" w:styleId="Heading1">
    <w:name w:val="heading 1"/>
    <w:basedOn w:val="Normal"/>
    <w:next w:val="Normal"/>
    <w:link w:val="Heading1Char"/>
    <w:rsid w:val="00670ED9"/>
    <w:pPr>
      <w:keepNext/>
      <w:keepLines/>
      <w:numPr>
        <w:numId w:val="2"/>
      </w:numPr>
      <w:spacing w:before="480" w:line="276" w:lineRule="auto"/>
      <w:outlineLvl w:val="0"/>
    </w:pPr>
    <w:rPr>
      <w:rFonts w:eastAsia="Calibri" w:cs="Calibri"/>
      <w:b/>
      <w:sz w:val="24"/>
      <w:szCs w:val="22"/>
      <w:lang w:val="en-GB" w:eastAsia="en-GB"/>
    </w:rPr>
  </w:style>
  <w:style w:type="paragraph" w:styleId="Heading2">
    <w:name w:val="heading 2"/>
    <w:basedOn w:val="Normal"/>
    <w:next w:val="Normal"/>
    <w:link w:val="Heading2Char"/>
    <w:rsid w:val="00670ED9"/>
    <w:pPr>
      <w:keepNext/>
      <w:keepLines/>
      <w:numPr>
        <w:ilvl w:val="1"/>
        <w:numId w:val="2"/>
      </w:numPr>
      <w:spacing w:before="240" w:line="276" w:lineRule="auto"/>
      <w:outlineLvl w:val="1"/>
    </w:pPr>
    <w:rPr>
      <w:rFonts w:eastAsia="Calibri" w:cs="Calibri"/>
      <w:b/>
      <w:sz w:val="24"/>
      <w:szCs w:val="20"/>
      <w:lang w:val="en-GB" w:eastAsia="en-GB"/>
    </w:rPr>
  </w:style>
  <w:style w:type="paragraph" w:styleId="Heading3">
    <w:name w:val="heading 3"/>
    <w:basedOn w:val="Normal"/>
    <w:next w:val="Normal"/>
    <w:link w:val="Heading3Char"/>
    <w:rsid w:val="00670ED9"/>
    <w:pPr>
      <w:keepNext/>
      <w:keepLines/>
      <w:numPr>
        <w:ilvl w:val="2"/>
        <w:numId w:val="2"/>
      </w:numPr>
      <w:spacing w:before="200" w:line="276" w:lineRule="auto"/>
      <w:outlineLvl w:val="2"/>
    </w:pPr>
    <w:rPr>
      <w:rFonts w:eastAsia="Calibri" w:cs="Calibri"/>
      <w:b/>
      <w:szCs w:val="22"/>
      <w:lang w:val="en-GB" w:eastAsia="en-GB"/>
    </w:rPr>
  </w:style>
  <w:style w:type="paragraph" w:styleId="Heading4">
    <w:name w:val="heading 4"/>
    <w:basedOn w:val="Normal"/>
    <w:next w:val="Normal"/>
    <w:link w:val="Heading4Char"/>
    <w:rsid w:val="00670ED9"/>
    <w:pPr>
      <w:keepNext/>
      <w:keepLines/>
      <w:numPr>
        <w:ilvl w:val="3"/>
        <w:numId w:val="2"/>
      </w:numPr>
      <w:spacing w:before="200" w:line="276" w:lineRule="auto"/>
      <w:outlineLvl w:val="3"/>
    </w:pPr>
    <w:rPr>
      <w:rFonts w:eastAsia="Calibri" w:cs="Calibri"/>
      <w:b/>
      <w:sz w:val="24"/>
      <w:szCs w:val="22"/>
      <w:lang w:val="en-GB" w:eastAsia="en-GB"/>
    </w:rPr>
  </w:style>
  <w:style w:type="paragraph" w:styleId="Heading5">
    <w:name w:val="heading 5"/>
    <w:basedOn w:val="Normal"/>
    <w:next w:val="Normal"/>
    <w:link w:val="Heading5Char"/>
    <w:rsid w:val="00670ED9"/>
    <w:pPr>
      <w:keepNext/>
      <w:keepLines/>
      <w:numPr>
        <w:ilvl w:val="4"/>
        <w:numId w:val="2"/>
      </w:numPr>
      <w:spacing w:before="200" w:line="276" w:lineRule="auto"/>
      <w:outlineLvl w:val="4"/>
    </w:pPr>
    <w:rPr>
      <w:rFonts w:eastAsia="Calibri" w:cs="Calibri"/>
      <w:b/>
      <w:sz w:val="24"/>
      <w:szCs w:val="22"/>
      <w:lang w:val="en-GB" w:eastAsia="en-GB"/>
    </w:rPr>
  </w:style>
  <w:style w:type="paragraph" w:styleId="Heading6">
    <w:name w:val="heading 6"/>
    <w:basedOn w:val="Normal"/>
    <w:next w:val="Normal"/>
    <w:link w:val="Heading6Char"/>
    <w:rsid w:val="00670ED9"/>
    <w:pPr>
      <w:keepNext/>
      <w:keepLines/>
      <w:numPr>
        <w:ilvl w:val="5"/>
        <w:numId w:val="2"/>
      </w:numPr>
      <w:spacing w:before="200" w:line="276" w:lineRule="auto"/>
      <w:outlineLvl w:val="5"/>
    </w:pPr>
    <w:rPr>
      <w:rFonts w:eastAsia="Calibri" w:cs="Calibri"/>
      <w:b/>
      <w:sz w:val="24"/>
      <w:szCs w:val="22"/>
      <w:lang w:val="en-GB" w:eastAsia="en-GB"/>
    </w:rPr>
  </w:style>
  <w:style w:type="paragraph" w:styleId="Heading7">
    <w:name w:val="heading 7"/>
    <w:basedOn w:val="Normal"/>
    <w:next w:val="Normal"/>
    <w:link w:val="Heading7Char"/>
    <w:uiPriority w:val="9"/>
    <w:semiHidden/>
    <w:unhideWhenUsed/>
    <w:qFormat/>
    <w:rsid w:val="00670ED9"/>
    <w:pPr>
      <w:keepNext/>
      <w:keepLines/>
      <w:numPr>
        <w:ilvl w:val="6"/>
        <w:numId w:val="2"/>
      </w:numPr>
      <w:spacing w:before="40" w:line="259" w:lineRule="auto"/>
      <w:outlineLvl w:val="6"/>
    </w:pPr>
    <w:rPr>
      <w:rFonts w:asciiTheme="majorHAnsi" w:eastAsiaTheme="majorEastAsia" w:hAnsiTheme="majorHAnsi" w:cstheme="majorBidi"/>
      <w:i/>
      <w:iCs/>
      <w:color w:val="1F4D78" w:themeColor="accent1" w:themeShade="7F"/>
      <w:szCs w:val="22"/>
      <w:lang w:val="en-GB" w:eastAsia="en-GB"/>
    </w:rPr>
  </w:style>
  <w:style w:type="paragraph" w:styleId="Heading8">
    <w:name w:val="heading 8"/>
    <w:basedOn w:val="Normal"/>
    <w:next w:val="Normal"/>
    <w:link w:val="Heading8Char"/>
    <w:uiPriority w:val="9"/>
    <w:semiHidden/>
    <w:unhideWhenUsed/>
    <w:qFormat/>
    <w:rsid w:val="00670ED9"/>
    <w:pPr>
      <w:keepNext/>
      <w:keepLines/>
      <w:numPr>
        <w:ilvl w:val="7"/>
        <w:numId w:val="2"/>
      </w:numPr>
      <w:spacing w:before="40" w:line="259" w:lineRule="auto"/>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670ED9"/>
    <w:pPr>
      <w:keepNext/>
      <w:keepLines/>
      <w:numPr>
        <w:ilvl w:val="8"/>
        <w:numId w:val="2"/>
      </w:numPr>
      <w:spacing w:before="40" w:line="259" w:lineRule="auto"/>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7601"/>
    <w:pPr>
      <w:spacing w:before="100" w:beforeAutospacing="1" w:after="100" w:afterAutospacing="1"/>
    </w:pPr>
    <w:rPr>
      <w:rFonts w:ascii="Times New Roman" w:eastAsia="Times New Roman" w:hAnsi="Times New Roman"/>
      <w:sz w:val="24"/>
      <w:lang w:eastAsia="en-US"/>
    </w:rPr>
  </w:style>
  <w:style w:type="paragraph" w:styleId="Header">
    <w:name w:val="header"/>
    <w:basedOn w:val="Normal"/>
    <w:link w:val="HeaderChar"/>
    <w:uiPriority w:val="99"/>
    <w:unhideWhenUsed/>
    <w:rsid w:val="00C87601"/>
    <w:pPr>
      <w:tabs>
        <w:tab w:val="center" w:pos="4513"/>
        <w:tab w:val="right" w:pos="9026"/>
      </w:tabs>
    </w:pPr>
  </w:style>
  <w:style w:type="character" w:customStyle="1" w:styleId="HeaderChar">
    <w:name w:val="Header Char"/>
    <w:basedOn w:val="DefaultParagraphFont"/>
    <w:link w:val="Header"/>
    <w:uiPriority w:val="99"/>
    <w:rsid w:val="00C87601"/>
    <w:rPr>
      <w:rFonts w:ascii="Calibri" w:eastAsia="MS Mincho" w:hAnsi="Calibri"/>
      <w:sz w:val="22"/>
      <w:szCs w:val="24"/>
      <w:lang w:eastAsia="sv-SE"/>
    </w:rPr>
  </w:style>
  <w:style w:type="paragraph" w:styleId="Footer">
    <w:name w:val="footer"/>
    <w:basedOn w:val="Normal"/>
    <w:link w:val="FooterChar"/>
    <w:uiPriority w:val="99"/>
    <w:unhideWhenUsed/>
    <w:rsid w:val="00C87601"/>
    <w:pPr>
      <w:tabs>
        <w:tab w:val="center" w:pos="4513"/>
        <w:tab w:val="right" w:pos="9026"/>
      </w:tabs>
    </w:pPr>
  </w:style>
  <w:style w:type="character" w:customStyle="1" w:styleId="FooterChar">
    <w:name w:val="Footer Char"/>
    <w:basedOn w:val="DefaultParagraphFont"/>
    <w:link w:val="Footer"/>
    <w:uiPriority w:val="99"/>
    <w:rsid w:val="00C87601"/>
    <w:rPr>
      <w:rFonts w:ascii="Calibri" w:eastAsia="MS Mincho" w:hAnsi="Calibri"/>
      <w:sz w:val="22"/>
      <w:szCs w:val="24"/>
      <w:lang w:eastAsia="sv-SE"/>
    </w:rPr>
  </w:style>
  <w:style w:type="character" w:customStyle="1" w:styleId="Heading1Char">
    <w:name w:val="Heading 1 Char"/>
    <w:basedOn w:val="DefaultParagraphFont"/>
    <w:link w:val="Heading1"/>
    <w:rsid w:val="00670ED9"/>
    <w:rPr>
      <w:rFonts w:ascii="Calibri" w:eastAsia="Calibri" w:hAnsi="Calibri" w:cs="Calibri"/>
      <w:b/>
      <w:sz w:val="24"/>
      <w:szCs w:val="22"/>
      <w:lang w:val="en-GB" w:eastAsia="en-GB"/>
    </w:rPr>
  </w:style>
  <w:style w:type="character" w:customStyle="1" w:styleId="Heading2Char">
    <w:name w:val="Heading 2 Char"/>
    <w:basedOn w:val="DefaultParagraphFont"/>
    <w:link w:val="Heading2"/>
    <w:rsid w:val="00670ED9"/>
    <w:rPr>
      <w:rFonts w:ascii="Calibri" w:eastAsia="Calibri" w:hAnsi="Calibri" w:cs="Calibri"/>
      <w:b/>
      <w:sz w:val="24"/>
      <w:lang w:val="en-GB" w:eastAsia="en-GB"/>
    </w:rPr>
  </w:style>
  <w:style w:type="character" w:customStyle="1" w:styleId="Heading3Char">
    <w:name w:val="Heading 3 Char"/>
    <w:basedOn w:val="DefaultParagraphFont"/>
    <w:link w:val="Heading3"/>
    <w:rsid w:val="00670ED9"/>
    <w:rPr>
      <w:rFonts w:ascii="Calibri" w:eastAsia="Calibri" w:hAnsi="Calibri" w:cs="Calibri"/>
      <w:b/>
      <w:sz w:val="22"/>
      <w:szCs w:val="22"/>
      <w:lang w:val="en-GB" w:eastAsia="en-GB"/>
    </w:rPr>
  </w:style>
  <w:style w:type="character" w:customStyle="1" w:styleId="Heading4Char">
    <w:name w:val="Heading 4 Char"/>
    <w:basedOn w:val="DefaultParagraphFont"/>
    <w:link w:val="Heading4"/>
    <w:rsid w:val="00670ED9"/>
    <w:rPr>
      <w:rFonts w:ascii="Calibri" w:eastAsia="Calibri" w:hAnsi="Calibri" w:cs="Calibri"/>
      <w:b/>
      <w:sz w:val="24"/>
      <w:szCs w:val="22"/>
      <w:lang w:val="en-GB" w:eastAsia="en-GB"/>
    </w:rPr>
  </w:style>
  <w:style w:type="character" w:customStyle="1" w:styleId="Heading5Char">
    <w:name w:val="Heading 5 Char"/>
    <w:basedOn w:val="DefaultParagraphFont"/>
    <w:link w:val="Heading5"/>
    <w:rsid w:val="00670ED9"/>
    <w:rPr>
      <w:rFonts w:ascii="Calibri" w:eastAsia="Calibri" w:hAnsi="Calibri" w:cs="Calibri"/>
      <w:b/>
      <w:sz w:val="24"/>
      <w:szCs w:val="22"/>
      <w:lang w:val="en-GB" w:eastAsia="en-GB"/>
    </w:rPr>
  </w:style>
  <w:style w:type="character" w:customStyle="1" w:styleId="Heading6Char">
    <w:name w:val="Heading 6 Char"/>
    <w:basedOn w:val="DefaultParagraphFont"/>
    <w:link w:val="Heading6"/>
    <w:rsid w:val="00670ED9"/>
    <w:rPr>
      <w:rFonts w:ascii="Calibri" w:eastAsia="Calibri" w:hAnsi="Calibri" w:cs="Calibri"/>
      <w:b/>
      <w:sz w:val="24"/>
      <w:szCs w:val="22"/>
      <w:lang w:val="en-GB" w:eastAsia="en-GB"/>
    </w:rPr>
  </w:style>
  <w:style w:type="character" w:customStyle="1" w:styleId="Heading7Char">
    <w:name w:val="Heading 7 Char"/>
    <w:basedOn w:val="DefaultParagraphFont"/>
    <w:link w:val="Heading7"/>
    <w:uiPriority w:val="9"/>
    <w:semiHidden/>
    <w:rsid w:val="00670ED9"/>
    <w:rPr>
      <w:rFonts w:asciiTheme="majorHAnsi" w:eastAsiaTheme="majorEastAsia" w:hAnsiTheme="majorHAnsi" w:cstheme="majorBidi"/>
      <w:i/>
      <w:iCs/>
      <w:color w:val="1F4D78" w:themeColor="accent1" w:themeShade="7F"/>
      <w:sz w:val="22"/>
      <w:szCs w:val="22"/>
      <w:lang w:val="en-GB" w:eastAsia="en-GB"/>
    </w:rPr>
  </w:style>
  <w:style w:type="character" w:customStyle="1" w:styleId="Heading8Char">
    <w:name w:val="Heading 8 Char"/>
    <w:basedOn w:val="DefaultParagraphFont"/>
    <w:link w:val="Heading8"/>
    <w:uiPriority w:val="9"/>
    <w:semiHidden/>
    <w:rsid w:val="00670ED9"/>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670ED9"/>
    <w:rPr>
      <w:rFonts w:asciiTheme="majorHAnsi" w:eastAsiaTheme="majorEastAsia" w:hAnsiTheme="majorHAnsi" w:cstheme="majorBidi"/>
      <w:i/>
      <w:iCs/>
      <w:color w:val="272727" w:themeColor="text1" w:themeTint="D8"/>
      <w:sz w:val="21"/>
      <w:szCs w:val="21"/>
      <w:lang w:val="en-GB" w:eastAsia="en-GB"/>
    </w:rPr>
  </w:style>
  <w:style w:type="paragraph" w:styleId="Title">
    <w:name w:val="Title"/>
    <w:basedOn w:val="Normal"/>
    <w:next w:val="Normal"/>
    <w:link w:val="TitleChar"/>
    <w:rsid w:val="00670ED9"/>
    <w:pPr>
      <w:keepNext/>
      <w:keepLines/>
      <w:spacing w:before="480" w:after="120" w:line="259" w:lineRule="auto"/>
    </w:pPr>
    <w:rPr>
      <w:rFonts w:eastAsia="Calibri" w:cs="Calibri"/>
      <w:b/>
      <w:sz w:val="72"/>
      <w:szCs w:val="72"/>
      <w:lang w:val="en-GB" w:eastAsia="en-GB"/>
    </w:rPr>
  </w:style>
  <w:style w:type="character" w:customStyle="1" w:styleId="TitleChar">
    <w:name w:val="Title Char"/>
    <w:basedOn w:val="DefaultParagraphFont"/>
    <w:link w:val="Title"/>
    <w:rsid w:val="00670ED9"/>
    <w:rPr>
      <w:rFonts w:ascii="Calibri" w:eastAsia="Calibri" w:hAnsi="Calibri" w:cs="Calibri"/>
      <w:b/>
      <w:sz w:val="72"/>
      <w:szCs w:val="72"/>
      <w:lang w:val="en-GB" w:eastAsia="en-GB"/>
    </w:rPr>
  </w:style>
  <w:style w:type="paragraph" w:styleId="Subtitle">
    <w:name w:val="Subtitle"/>
    <w:basedOn w:val="Normal"/>
    <w:next w:val="Normal"/>
    <w:link w:val="SubtitleChar"/>
    <w:rsid w:val="00670ED9"/>
    <w:pPr>
      <w:keepNext/>
      <w:keepLines/>
      <w:spacing w:before="360" w:after="80" w:line="259"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rsid w:val="00670ED9"/>
    <w:rPr>
      <w:rFonts w:ascii="Georgia" w:eastAsia="Georgia" w:hAnsi="Georgia" w:cs="Georgia"/>
      <w:i/>
      <w:color w:val="666666"/>
      <w:sz w:val="48"/>
      <w:szCs w:val="48"/>
      <w:lang w:val="en-GB" w:eastAsia="en-GB"/>
    </w:rPr>
  </w:style>
  <w:style w:type="paragraph" w:styleId="CommentText">
    <w:name w:val="annotation text"/>
    <w:basedOn w:val="Normal"/>
    <w:link w:val="CommentTextChar"/>
    <w:uiPriority w:val="99"/>
    <w:semiHidden/>
    <w:unhideWhenUsed/>
    <w:rsid w:val="00670ED9"/>
    <w:pPr>
      <w:spacing w:after="160"/>
    </w:pPr>
    <w:rPr>
      <w:rFonts w:eastAsia="Calibri" w:cs="Calibri"/>
      <w:sz w:val="20"/>
      <w:szCs w:val="20"/>
      <w:lang w:val="en-GB" w:eastAsia="en-GB"/>
    </w:rPr>
  </w:style>
  <w:style w:type="character" w:customStyle="1" w:styleId="CommentTextChar">
    <w:name w:val="Comment Text Char"/>
    <w:basedOn w:val="DefaultParagraphFont"/>
    <w:link w:val="CommentText"/>
    <w:uiPriority w:val="99"/>
    <w:semiHidden/>
    <w:rsid w:val="00670ED9"/>
    <w:rPr>
      <w:rFonts w:ascii="Calibri" w:eastAsia="Calibri" w:hAnsi="Calibri" w:cs="Calibri"/>
      <w:lang w:val="en-GB" w:eastAsia="en-GB"/>
    </w:rPr>
  </w:style>
  <w:style w:type="character" w:styleId="CommentReference">
    <w:name w:val="annotation reference"/>
    <w:basedOn w:val="DefaultParagraphFont"/>
    <w:uiPriority w:val="99"/>
    <w:semiHidden/>
    <w:unhideWhenUsed/>
    <w:rsid w:val="00670ED9"/>
    <w:rPr>
      <w:sz w:val="16"/>
      <w:szCs w:val="16"/>
    </w:rPr>
  </w:style>
  <w:style w:type="numbering" w:customStyle="1" w:styleId="SIPOCA53Headings">
    <w:name w:val="SIPOCA53 Headings"/>
    <w:uiPriority w:val="99"/>
    <w:rsid w:val="00670ED9"/>
    <w:pPr>
      <w:numPr>
        <w:numId w:val="3"/>
      </w:numPr>
    </w:pPr>
  </w:style>
  <w:style w:type="paragraph" w:styleId="BalloonText">
    <w:name w:val="Balloon Text"/>
    <w:basedOn w:val="Normal"/>
    <w:link w:val="BalloonTextChar"/>
    <w:uiPriority w:val="99"/>
    <w:semiHidden/>
    <w:unhideWhenUsed/>
    <w:rsid w:val="00670ED9"/>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670ED9"/>
    <w:rPr>
      <w:rFonts w:ascii="Segoe UI" w:eastAsia="Calibri" w:hAnsi="Segoe UI" w:cs="Segoe UI"/>
      <w:sz w:val="18"/>
      <w:szCs w:val="18"/>
      <w:lang w:val="en-GB" w:eastAsia="en-GB"/>
    </w:rPr>
  </w:style>
  <w:style w:type="paragraph" w:styleId="ListParagraph">
    <w:name w:val="List Paragraph"/>
    <w:aliases w:val="Forth level,* Numerotare,lp1,Heading x1,Bullet list,1st level - Bullet List Paragraph,Lettre d'introduction,Paragrafo elenco,List Paragraph11,Normal bullet 21,List Paragraph111,Bullet list1,Bullet Points,Liste Paragraf,Paragraph,Bullet EY"/>
    <w:basedOn w:val="Normal"/>
    <w:link w:val="ListParagraphChar"/>
    <w:uiPriority w:val="99"/>
    <w:qFormat/>
    <w:rsid w:val="00670ED9"/>
    <w:pPr>
      <w:spacing w:after="160" w:line="259" w:lineRule="auto"/>
      <w:ind w:left="720"/>
      <w:contextualSpacing/>
    </w:pPr>
    <w:rPr>
      <w:rFonts w:eastAsia="Calibri" w:cs="Calibri"/>
      <w:szCs w:val="22"/>
      <w:lang w:val="en-GB" w:eastAsia="en-GB"/>
    </w:rPr>
  </w:style>
  <w:style w:type="character" w:customStyle="1" w:styleId="Bodytext3">
    <w:name w:val="Body text (3)_"/>
    <w:link w:val="Bodytext30"/>
    <w:uiPriority w:val="99"/>
    <w:locked/>
    <w:rsid w:val="00670ED9"/>
    <w:rPr>
      <w:rFonts w:ascii="Arial" w:hAnsi="Arial" w:cs="Arial"/>
      <w:b/>
      <w:bCs/>
      <w:i/>
      <w:iCs/>
      <w:shd w:val="clear" w:color="auto" w:fill="FFFFFF"/>
    </w:rPr>
  </w:style>
  <w:style w:type="paragraph" w:customStyle="1" w:styleId="Bodytext30">
    <w:name w:val="Body text (3)"/>
    <w:basedOn w:val="Normal"/>
    <w:link w:val="Bodytext3"/>
    <w:uiPriority w:val="99"/>
    <w:rsid w:val="00670ED9"/>
    <w:pPr>
      <w:widowControl w:val="0"/>
      <w:shd w:val="clear" w:color="auto" w:fill="FFFFFF"/>
      <w:spacing w:before="180" w:line="274" w:lineRule="exact"/>
      <w:jc w:val="center"/>
    </w:pPr>
    <w:rPr>
      <w:rFonts w:ascii="Arial" w:eastAsia="Times New Roman" w:hAnsi="Arial" w:cs="Arial"/>
      <w:b/>
      <w:bCs/>
      <w:i/>
      <w:iCs/>
      <w:sz w:val="20"/>
      <w:szCs w:val="20"/>
      <w:lang w:eastAsia="en-US"/>
    </w:rPr>
  </w:style>
  <w:style w:type="paragraph" w:customStyle="1" w:styleId="CaracterCaracter16">
    <w:name w:val="Caracter Caracter16"/>
    <w:basedOn w:val="Normal"/>
    <w:uiPriority w:val="99"/>
    <w:rsid w:val="00670ED9"/>
    <w:pPr>
      <w:widowControl w:val="0"/>
      <w:adjustRightInd w:val="0"/>
      <w:jc w:val="both"/>
    </w:pPr>
    <w:rPr>
      <w:rFonts w:ascii="Times New Roman" w:eastAsia="Times New Roman" w:hAnsi="Times New Roman"/>
      <w:szCs w:val="22"/>
      <w:lang w:val="pl-PL" w:eastAsia="pl-PL"/>
    </w:rPr>
  </w:style>
  <w:style w:type="character" w:customStyle="1" w:styleId="ListParagraphChar">
    <w:name w:val="List Paragraph Char"/>
    <w:aliases w:val="Forth level Char,* Numerotare Char,lp1 Char1,Heading x1 Char1,Bullet list Char1,1st level - Bullet List Paragraph Char1,Lettre d'introduction Char1,Paragrafo elenco Char1,List Paragraph11 Char1,Normal bullet 21 Char1,Paragraph Char1"/>
    <w:link w:val="ListParagraph"/>
    <w:uiPriority w:val="34"/>
    <w:qFormat/>
    <w:locked/>
    <w:rsid w:val="00670ED9"/>
    <w:rPr>
      <w:rFonts w:ascii="Calibri" w:eastAsia="Calibri" w:hAnsi="Calibri" w:cs="Calibri"/>
      <w:sz w:val="22"/>
      <w:szCs w:val="22"/>
      <w:lang w:val="en-GB" w:eastAsia="en-GB"/>
    </w:rPr>
  </w:style>
  <w:style w:type="character" w:customStyle="1" w:styleId="DefaultTextCaracter">
    <w:name w:val="Default Text Caracter"/>
    <w:link w:val="DefaultText"/>
    <w:locked/>
    <w:rsid w:val="00670ED9"/>
    <w:rPr>
      <w:sz w:val="24"/>
      <w:lang w:val="ro-RO"/>
    </w:rPr>
  </w:style>
  <w:style w:type="paragraph" w:customStyle="1" w:styleId="DefaultText">
    <w:name w:val="Default Text"/>
    <w:basedOn w:val="Normal"/>
    <w:link w:val="DefaultTextCaracter"/>
    <w:rsid w:val="00670ED9"/>
    <w:pPr>
      <w:overflowPunct w:val="0"/>
      <w:autoSpaceDE w:val="0"/>
      <w:autoSpaceDN w:val="0"/>
      <w:adjustRightInd w:val="0"/>
    </w:pPr>
    <w:rPr>
      <w:rFonts w:ascii="Times New Roman" w:eastAsia="Times New Roman" w:hAnsi="Times New Roman"/>
      <w:sz w:val="24"/>
      <w:szCs w:val="20"/>
      <w:lang w:val="ro-RO" w:eastAsia="en-US"/>
    </w:rPr>
  </w:style>
  <w:style w:type="paragraph" w:styleId="CommentSubject">
    <w:name w:val="annotation subject"/>
    <w:basedOn w:val="CommentText"/>
    <w:next w:val="CommentText"/>
    <w:link w:val="CommentSubjectChar"/>
    <w:uiPriority w:val="99"/>
    <w:semiHidden/>
    <w:unhideWhenUsed/>
    <w:rsid w:val="00670ED9"/>
    <w:rPr>
      <w:b/>
      <w:bCs/>
    </w:rPr>
  </w:style>
  <w:style w:type="character" w:customStyle="1" w:styleId="CommentSubjectChar">
    <w:name w:val="Comment Subject Char"/>
    <w:basedOn w:val="CommentTextChar"/>
    <w:link w:val="CommentSubject"/>
    <w:uiPriority w:val="99"/>
    <w:semiHidden/>
    <w:rsid w:val="00670ED9"/>
    <w:rPr>
      <w:rFonts w:ascii="Calibri" w:eastAsia="Calibri" w:hAnsi="Calibri" w:cs="Calibri"/>
      <w:b/>
      <w:bCs/>
      <w:lang w:val="en-GB" w:eastAsia="en-GB"/>
    </w:rPr>
  </w:style>
  <w:style w:type="paragraph" w:styleId="NormalWeb">
    <w:name w:val="Normal (Web)"/>
    <w:basedOn w:val="Normal"/>
    <w:uiPriority w:val="99"/>
    <w:unhideWhenUsed/>
    <w:rsid w:val="00670ED9"/>
    <w:pPr>
      <w:spacing w:before="100" w:beforeAutospacing="1" w:after="100" w:afterAutospacing="1"/>
    </w:pPr>
    <w:rPr>
      <w:rFonts w:ascii="Times New Roman" w:eastAsia="Times New Roman" w:hAnsi="Times New Roman"/>
      <w:sz w:val="24"/>
      <w:lang w:val="en-GB" w:eastAsia="en-GB"/>
    </w:rPr>
  </w:style>
  <w:style w:type="paragraph" w:styleId="Revision">
    <w:name w:val="Revision"/>
    <w:hidden/>
    <w:uiPriority w:val="99"/>
    <w:semiHidden/>
    <w:rsid w:val="00670ED9"/>
    <w:rPr>
      <w:rFonts w:ascii="Calibri" w:eastAsia="Calibri" w:hAnsi="Calibri" w:cs="Calibri"/>
      <w:sz w:val="22"/>
      <w:szCs w:val="22"/>
      <w:lang w:val="en-GB" w:eastAsia="en-GB"/>
    </w:rPr>
  </w:style>
  <w:style w:type="paragraph" w:styleId="FootnoteText">
    <w:name w:val="footnote text"/>
    <w:basedOn w:val="Normal"/>
    <w:link w:val="FootnoteTextChar"/>
    <w:uiPriority w:val="99"/>
    <w:unhideWhenUsed/>
    <w:rsid w:val="00670ED9"/>
    <w:rPr>
      <w:rFonts w:eastAsia="Calibri" w:cs="Calibri"/>
      <w:sz w:val="20"/>
      <w:szCs w:val="20"/>
      <w:lang w:val="en-GB" w:eastAsia="en-GB"/>
    </w:rPr>
  </w:style>
  <w:style w:type="character" w:customStyle="1" w:styleId="FootnoteTextChar">
    <w:name w:val="Footnote Text Char"/>
    <w:basedOn w:val="DefaultParagraphFont"/>
    <w:link w:val="FootnoteText"/>
    <w:uiPriority w:val="99"/>
    <w:rsid w:val="00670ED9"/>
    <w:rPr>
      <w:rFonts w:ascii="Calibri" w:eastAsia="Calibri" w:hAnsi="Calibri" w:cs="Calibri"/>
      <w:lang w:val="en-GB" w:eastAsia="en-GB"/>
    </w:rPr>
  </w:style>
  <w:style w:type="character" w:styleId="FootnoteReference">
    <w:name w:val="footnote reference"/>
    <w:basedOn w:val="DefaultParagraphFont"/>
    <w:uiPriority w:val="99"/>
    <w:unhideWhenUsed/>
    <w:rsid w:val="00670ED9"/>
    <w:rPr>
      <w:vertAlign w:val="superscript"/>
    </w:rPr>
  </w:style>
  <w:style w:type="paragraph" w:styleId="TOC1">
    <w:name w:val="toc 1"/>
    <w:basedOn w:val="Normal"/>
    <w:next w:val="Normal"/>
    <w:autoRedefine/>
    <w:uiPriority w:val="39"/>
    <w:unhideWhenUsed/>
    <w:rsid w:val="00B530A3"/>
    <w:pPr>
      <w:tabs>
        <w:tab w:val="left" w:pos="279"/>
        <w:tab w:val="right" w:leader="dot" w:pos="10340"/>
      </w:tabs>
      <w:spacing w:before="120" w:after="120"/>
    </w:pPr>
    <w:rPr>
      <w:rFonts w:asciiTheme="majorHAnsi" w:eastAsia="Calibri" w:hAnsiTheme="majorHAnsi" w:cs="Calibri"/>
      <w:b/>
      <w:bCs/>
      <w:caps/>
      <w:sz w:val="24"/>
      <w:szCs w:val="22"/>
      <w:u w:val="single"/>
      <w:lang w:val="en-GB" w:eastAsia="en-GB"/>
    </w:rPr>
  </w:style>
  <w:style w:type="paragraph" w:styleId="TOC2">
    <w:name w:val="toc 2"/>
    <w:basedOn w:val="Normal"/>
    <w:next w:val="Normal"/>
    <w:autoRedefine/>
    <w:uiPriority w:val="39"/>
    <w:unhideWhenUsed/>
    <w:rsid w:val="00670ED9"/>
    <w:pPr>
      <w:spacing w:line="259" w:lineRule="auto"/>
    </w:pPr>
    <w:rPr>
      <w:rFonts w:asciiTheme="majorHAnsi" w:eastAsia="Calibri" w:hAnsiTheme="majorHAnsi" w:cs="Calibri"/>
      <w:b/>
      <w:bCs/>
      <w:smallCaps/>
      <w:szCs w:val="22"/>
      <w:lang w:val="en-GB" w:eastAsia="en-GB"/>
    </w:rPr>
  </w:style>
  <w:style w:type="paragraph" w:styleId="TOC3">
    <w:name w:val="toc 3"/>
    <w:basedOn w:val="Normal"/>
    <w:next w:val="Normal"/>
    <w:autoRedefine/>
    <w:uiPriority w:val="39"/>
    <w:unhideWhenUsed/>
    <w:rsid w:val="00670ED9"/>
    <w:pPr>
      <w:spacing w:line="259" w:lineRule="auto"/>
    </w:pPr>
    <w:rPr>
      <w:rFonts w:asciiTheme="majorHAnsi" w:eastAsia="Calibri" w:hAnsiTheme="majorHAnsi" w:cs="Calibri"/>
      <w:smallCaps/>
      <w:szCs w:val="22"/>
      <w:lang w:val="en-GB" w:eastAsia="en-GB"/>
    </w:rPr>
  </w:style>
  <w:style w:type="paragraph" w:styleId="TOC4">
    <w:name w:val="toc 4"/>
    <w:basedOn w:val="Normal"/>
    <w:next w:val="Normal"/>
    <w:autoRedefine/>
    <w:uiPriority w:val="39"/>
    <w:unhideWhenUsed/>
    <w:rsid w:val="00670ED9"/>
    <w:pPr>
      <w:spacing w:line="259" w:lineRule="auto"/>
    </w:pPr>
    <w:rPr>
      <w:rFonts w:asciiTheme="majorHAnsi" w:eastAsia="Calibri" w:hAnsiTheme="majorHAnsi" w:cs="Calibri"/>
      <w:szCs w:val="22"/>
      <w:lang w:val="en-GB" w:eastAsia="en-GB"/>
    </w:rPr>
  </w:style>
  <w:style w:type="paragraph" w:styleId="TOC5">
    <w:name w:val="toc 5"/>
    <w:basedOn w:val="Normal"/>
    <w:next w:val="Normal"/>
    <w:autoRedefine/>
    <w:uiPriority w:val="39"/>
    <w:unhideWhenUsed/>
    <w:rsid w:val="00670ED9"/>
    <w:pPr>
      <w:spacing w:line="259" w:lineRule="auto"/>
    </w:pPr>
    <w:rPr>
      <w:rFonts w:asciiTheme="majorHAnsi" w:eastAsia="Calibri" w:hAnsiTheme="majorHAnsi" w:cs="Calibri"/>
      <w:szCs w:val="22"/>
      <w:lang w:val="en-GB" w:eastAsia="en-GB"/>
    </w:rPr>
  </w:style>
  <w:style w:type="paragraph" w:styleId="TOC6">
    <w:name w:val="toc 6"/>
    <w:basedOn w:val="Normal"/>
    <w:next w:val="Normal"/>
    <w:autoRedefine/>
    <w:uiPriority w:val="39"/>
    <w:unhideWhenUsed/>
    <w:rsid w:val="00670ED9"/>
    <w:pPr>
      <w:spacing w:line="259" w:lineRule="auto"/>
    </w:pPr>
    <w:rPr>
      <w:rFonts w:asciiTheme="majorHAnsi" w:eastAsia="Calibri" w:hAnsiTheme="majorHAnsi" w:cs="Calibri"/>
      <w:szCs w:val="22"/>
      <w:lang w:val="en-GB" w:eastAsia="en-GB"/>
    </w:rPr>
  </w:style>
  <w:style w:type="paragraph" w:styleId="TOC7">
    <w:name w:val="toc 7"/>
    <w:basedOn w:val="Normal"/>
    <w:next w:val="Normal"/>
    <w:autoRedefine/>
    <w:uiPriority w:val="39"/>
    <w:unhideWhenUsed/>
    <w:rsid w:val="00670ED9"/>
    <w:pPr>
      <w:spacing w:line="259" w:lineRule="auto"/>
    </w:pPr>
    <w:rPr>
      <w:rFonts w:asciiTheme="majorHAnsi" w:eastAsia="Calibri" w:hAnsiTheme="majorHAnsi" w:cs="Calibri"/>
      <w:szCs w:val="22"/>
      <w:lang w:val="en-GB" w:eastAsia="en-GB"/>
    </w:rPr>
  </w:style>
  <w:style w:type="paragraph" w:styleId="TOC8">
    <w:name w:val="toc 8"/>
    <w:basedOn w:val="Normal"/>
    <w:next w:val="Normal"/>
    <w:autoRedefine/>
    <w:uiPriority w:val="39"/>
    <w:unhideWhenUsed/>
    <w:rsid w:val="00670ED9"/>
    <w:pPr>
      <w:spacing w:line="259" w:lineRule="auto"/>
    </w:pPr>
    <w:rPr>
      <w:rFonts w:asciiTheme="majorHAnsi" w:eastAsia="Calibri" w:hAnsiTheme="majorHAnsi" w:cs="Calibri"/>
      <w:szCs w:val="22"/>
      <w:lang w:val="en-GB" w:eastAsia="en-GB"/>
    </w:rPr>
  </w:style>
  <w:style w:type="paragraph" w:styleId="TOC9">
    <w:name w:val="toc 9"/>
    <w:basedOn w:val="Normal"/>
    <w:next w:val="Normal"/>
    <w:autoRedefine/>
    <w:uiPriority w:val="39"/>
    <w:unhideWhenUsed/>
    <w:rsid w:val="00670ED9"/>
    <w:pPr>
      <w:spacing w:line="259" w:lineRule="auto"/>
    </w:pPr>
    <w:rPr>
      <w:rFonts w:asciiTheme="majorHAnsi" w:eastAsia="Calibri" w:hAnsiTheme="majorHAnsi" w:cs="Calibri"/>
      <w:szCs w:val="22"/>
      <w:lang w:val="en-GB" w:eastAsia="en-GB"/>
    </w:rPr>
  </w:style>
  <w:style w:type="character" w:styleId="Hyperlink">
    <w:name w:val="Hyperlink"/>
    <w:basedOn w:val="DefaultParagraphFont"/>
    <w:uiPriority w:val="99"/>
    <w:unhideWhenUsed/>
    <w:rsid w:val="00670ED9"/>
    <w:rPr>
      <w:color w:val="0563C1" w:themeColor="hyperlink"/>
      <w:u w:val="single"/>
    </w:rPr>
  </w:style>
  <w:style w:type="character" w:customStyle="1" w:styleId="UnresolvedMention1">
    <w:name w:val="Unresolved Mention1"/>
    <w:basedOn w:val="DefaultParagraphFont"/>
    <w:uiPriority w:val="99"/>
    <w:semiHidden/>
    <w:unhideWhenUsed/>
    <w:rsid w:val="00670ED9"/>
    <w:rPr>
      <w:color w:val="605E5C"/>
      <w:shd w:val="clear" w:color="auto" w:fill="E1DFDD"/>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59"/>
    <w:rsid w:val="00670E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70ED9"/>
    <w:rPr>
      <w:rFonts w:eastAsiaTheme="minorHAnsi" w:cstheme="minorBidi"/>
      <w:szCs w:val="21"/>
      <w:lang w:eastAsia="en-US"/>
    </w:rPr>
  </w:style>
  <w:style w:type="character" w:customStyle="1" w:styleId="PlainTextChar">
    <w:name w:val="Plain Text Char"/>
    <w:basedOn w:val="DefaultParagraphFont"/>
    <w:link w:val="PlainText"/>
    <w:uiPriority w:val="99"/>
    <w:rsid w:val="00670ED9"/>
    <w:rPr>
      <w:rFonts w:ascii="Calibri" w:eastAsiaTheme="minorHAnsi" w:hAnsi="Calibri" w:cstheme="minorBidi"/>
      <w:sz w:val="22"/>
      <w:szCs w:val="21"/>
    </w:rPr>
  </w:style>
  <w:style w:type="paragraph" w:styleId="HTMLPreformatted">
    <w:name w:val="HTML Preformatted"/>
    <w:basedOn w:val="Normal"/>
    <w:link w:val="HTMLPreformattedChar"/>
    <w:uiPriority w:val="99"/>
    <w:semiHidden/>
    <w:unhideWhenUsed/>
    <w:rsid w:val="00670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670ED9"/>
    <w:rPr>
      <w:rFonts w:ascii="Courier New" w:hAnsi="Courier New" w:cs="Courier New"/>
      <w:lang w:val="ro-RO" w:eastAsia="ro-RO"/>
    </w:rPr>
  </w:style>
  <w:style w:type="character" w:customStyle="1" w:styleId="UnresolvedMention2">
    <w:name w:val="Unresolved Mention2"/>
    <w:basedOn w:val="DefaultParagraphFont"/>
    <w:uiPriority w:val="99"/>
    <w:semiHidden/>
    <w:unhideWhenUsed/>
    <w:rsid w:val="00670ED9"/>
    <w:rPr>
      <w:color w:val="605E5C"/>
      <w:shd w:val="clear" w:color="auto" w:fill="E1DFDD"/>
    </w:rPr>
  </w:style>
  <w:style w:type="character" w:customStyle="1" w:styleId="UnresolvedMention3">
    <w:name w:val="Unresolved Mention3"/>
    <w:basedOn w:val="DefaultParagraphFont"/>
    <w:uiPriority w:val="99"/>
    <w:semiHidden/>
    <w:unhideWhenUsed/>
    <w:rsid w:val="00670ED9"/>
    <w:rPr>
      <w:color w:val="605E5C"/>
      <w:shd w:val="clear" w:color="auto" w:fill="E1DFDD"/>
    </w:rPr>
  </w:style>
  <w:style w:type="paragraph" w:customStyle="1" w:styleId="Default">
    <w:name w:val="Default"/>
    <w:rsid w:val="00670ED9"/>
    <w:pPr>
      <w:autoSpaceDE w:val="0"/>
      <w:autoSpaceDN w:val="0"/>
      <w:adjustRightInd w:val="0"/>
    </w:pPr>
    <w:rPr>
      <w:rFonts w:ascii="Trebuchet MS" w:eastAsiaTheme="minorEastAsia" w:hAnsi="Trebuchet MS" w:cs="Trebuchet MS"/>
      <w:color w:val="000000"/>
      <w:sz w:val="24"/>
      <w:szCs w:val="24"/>
      <w:lang w:val="ro-RO" w:eastAsia="ro-RO"/>
    </w:rPr>
  </w:style>
  <w:style w:type="character" w:customStyle="1" w:styleId="ListParagraphChar2">
    <w:name w:val="List Paragraph Char2"/>
    <w:aliases w:val="lp1 Char,Heading x1 Char,Bullet list Char,1st level - Bullet List Paragraph Char,Lettre d'introduction Char,Paragrafo elenco Char,List Paragraph11 Char,Normal bullet 21 Char,List Paragraph111 Char,Bullet list1 Char,Paragraph Char"/>
    <w:uiPriority w:val="34"/>
    <w:qFormat/>
    <w:locked/>
    <w:rsid w:val="00DB590C"/>
    <w:rPr>
      <w:rFonts w:ascii="Trebuchet MS" w:hAnsi="Trebuchet MS" w:cs="Calibri"/>
      <w:sz w:val="24"/>
      <w:szCs w:val="22"/>
      <w:lang w:val="ro-RO"/>
    </w:rPr>
  </w:style>
  <w:style w:type="character" w:customStyle="1" w:styleId="Bodytext2">
    <w:name w:val="Body text (2)_"/>
    <w:basedOn w:val="DefaultParagraphFont"/>
    <w:link w:val="Bodytext20"/>
    <w:rsid w:val="00DB590C"/>
    <w:rPr>
      <w:sz w:val="22"/>
      <w:szCs w:val="22"/>
      <w:shd w:val="clear" w:color="auto" w:fill="FFFFFF"/>
    </w:rPr>
  </w:style>
  <w:style w:type="paragraph" w:customStyle="1" w:styleId="Bodytext20">
    <w:name w:val="Body text (2)"/>
    <w:basedOn w:val="Normal"/>
    <w:link w:val="Bodytext2"/>
    <w:rsid w:val="00DB590C"/>
    <w:pPr>
      <w:widowControl w:val="0"/>
      <w:shd w:val="clear" w:color="auto" w:fill="FFFFFF"/>
      <w:spacing w:before="60" w:line="0" w:lineRule="atLeast"/>
      <w:ind w:hanging="760"/>
    </w:pPr>
    <w:rPr>
      <w:rFonts w:ascii="Times New Roman" w:eastAsia="Times New Roman" w:hAnsi="Times New Roman"/>
      <w:szCs w:val="22"/>
      <w:lang w:eastAsia="en-US"/>
    </w:rPr>
  </w:style>
  <w:style w:type="paragraph" w:customStyle="1" w:styleId="Bulinebune">
    <w:name w:val="Buline_bune"/>
    <w:rsid w:val="00D30F7E"/>
    <w:pPr>
      <w:numPr>
        <w:numId w:val="5"/>
      </w:numPr>
      <w:suppressAutoHyphens/>
      <w:spacing w:before="120" w:after="120" w:line="276" w:lineRule="auto"/>
      <w:jc w:val="both"/>
    </w:pPr>
    <w:rPr>
      <w:rFonts w:ascii="Calibri" w:eastAsia="MS Mincho" w:hAnsi="Calibri" w:cs="Calibri"/>
      <w:sz w:val="22"/>
      <w:szCs w:val="24"/>
      <w:lang w:val="ro-RO" w:eastAsia="zh-CN"/>
    </w:rPr>
  </w:style>
  <w:style w:type="paragraph" w:customStyle="1" w:styleId="MediumGrid1-Accent21">
    <w:name w:val="Medium Grid 1 - Accent 21"/>
    <w:aliases w:val="Normal bullet 2,List Paragraph1"/>
    <w:basedOn w:val="Normal"/>
    <w:link w:val="MediumGrid1-Accent2Char"/>
    <w:qFormat/>
    <w:rsid w:val="00D30F7E"/>
    <w:pPr>
      <w:pBdr>
        <w:top w:val="none" w:sz="0" w:space="0" w:color="000000"/>
        <w:left w:val="none" w:sz="0" w:space="0" w:color="000000"/>
        <w:bottom w:val="none" w:sz="0" w:space="0" w:color="000000"/>
        <w:right w:val="none" w:sz="0" w:space="0" w:color="000000"/>
      </w:pBdr>
      <w:ind w:left="720"/>
      <w:contextualSpacing/>
      <w:jc w:val="both"/>
    </w:pPr>
    <w:rPr>
      <w:rFonts w:ascii="Times New Roman" w:eastAsia="Times New Roman" w:hAnsi="Times New Roman"/>
      <w:sz w:val="24"/>
      <w:szCs w:val="22"/>
      <w:lang w:val="ro-RO" w:eastAsia="en-US"/>
    </w:rPr>
  </w:style>
  <w:style w:type="character" w:customStyle="1" w:styleId="MediumGrid1-Accent2Char">
    <w:name w:val="Medium Grid 1 - Accent 2 Char"/>
    <w:aliases w:val="Normal bullet 2 Char,List Paragraph1 Char"/>
    <w:link w:val="MediumGrid1-Accent21"/>
    <w:rsid w:val="00D30F7E"/>
    <w:rPr>
      <w:sz w:val="24"/>
      <w:szCs w:val="22"/>
      <w:lang w:val="ro-RO"/>
    </w:rPr>
  </w:style>
  <w:style w:type="paragraph" w:customStyle="1" w:styleId="Body">
    <w:name w:val="Body"/>
    <w:uiPriority w:val="99"/>
    <w:rsid w:val="00D30F7E"/>
    <w:pPr>
      <w:pBdr>
        <w:top w:val="none" w:sz="0" w:space="0" w:color="000000"/>
        <w:left w:val="none" w:sz="0" w:space="0" w:color="000000"/>
        <w:bottom w:val="none" w:sz="0" w:space="0" w:color="000000"/>
        <w:right w:val="none" w:sz="0" w:space="0" w:color="000000"/>
      </w:pBdr>
      <w:suppressAutoHyphens/>
      <w:spacing w:after="160" w:line="256" w:lineRule="auto"/>
    </w:pPr>
    <w:rPr>
      <w:rFonts w:ascii="Calibri" w:eastAsia="Calibri" w:hAnsi="Calibri" w:cs="Calibri"/>
      <w:color w:val="000000"/>
      <w:sz w:val="22"/>
      <w:szCs w:val="22"/>
      <w:lang w:eastAsia="zh-CN"/>
    </w:rPr>
  </w:style>
  <w:style w:type="character" w:customStyle="1" w:styleId="ln2tnota1">
    <w:name w:val="ln2tnota1"/>
    <w:rsid w:val="009B50BB"/>
  </w:style>
  <w:style w:type="paragraph" w:styleId="BodyText">
    <w:name w:val="Body Text"/>
    <w:basedOn w:val="Normal"/>
    <w:link w:val="BodyTextChar"/>
    <w:qFormat/>
    <w:rsid w:val="00E73184"/>
    <w:pPr>
      <w:overflowPunct w:val="0"/>
      <w:autoSpaceDE w:val="0"/>
      <w:autoSpaceDN w:val="0"/>
      <w:adjustRightInd w:val="0"/>
      <w:jc w:val="center"/>
    </w:pPr>
    <w:rPr>
      <w:rFonts w:ascii="Times New Roman" w:eastAsia="Times New Roman" w:hAnsi="Times New Roman"/>
      <w:b/>
      <w:bCs/>
      <w:sz w:val="28"/>
      <w:szCs w:val="20"/>
      <w:lang w:val="ro-RO" w:eastAsia="en-US"/>
    </w:rPr>
  </w:style>
  <w:style w:type="character" w:customStyle="1" w:styleId="BodyTextChar">
    <w:name w:val="Body Text Char"/>
    <w:basedOn w:val="DefaultParagraphFont"/>
    <w:link w:val="BodyText"/>
    <w:rsid w:val="00E73184"/>
    <w:rPr>
      <w:b/>
      <w:bCs/>
      <w:sz w:val="28"/>
      <w:lang w:val="ro-RO"/>
    </w:rPr>
  </w:style>
  <w:style w:type="paragraph" w:customStyle="1" w:styleId="DefaultText1">
    <w:name w:val="Default Text:1"/>
    <w:basedOn w:val="Normal"/>
    <w:rsid w:val="00B71CB0"/>
    <w:pPr>
      <w:overflowPunct w:val="0"/>
      <w:autoSpaceDE w:val="0"/>
      <w:autoSpaceDN w:val="0"/>
    </w:pPr>
    <w:rPr>
      <w:rFonts w:ascii="Times New Roman" w:eastAsiaTheme="minorHAnsi" w:hAnsi="Times New Roman"/>
      <w:sz w:val="24"/>
      <w:lang w:val="ro-RO" w:eastAsia="en-US"/>
    </w:rPr>
  </w:style>
  <w:style w:type="character" w:customStyle="1" w:styleId="UnresolvedMention4">
    <w:name w:val="Unresolved Mention4"/>
    <w:basedOn w:val="DefaultParagraphFont"/>
    <w:uiPriority w:val="99"/>
    <w:semiHidden/>
    <w:unhideWhenUsed/>
    <w:rsid w:val="00790AF2"/>
    <w:rPr>
      <w:color w:val="605E5C"/>
      <w:shd w:val="clear" w:color="auto" w:fill="E1DFDD"/>
    </w:rPr>
  </w:style>
  <w:style w:type="paragraph" w:styleId="TOCHeading">
    <w:name w:val="TOC Heading"/>
    <w:basedOn w:val="Heading1"/>
    <w:next w:val="Normal"/>
    <w:uiPriority w:val="39"/>
    <w:unhideWhenUsed/>
    <w:qFormat/>
    <w:rsid w:val="00DF24CD"/>
    <w:pPr>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character" w:styleId="Strong">
    <w:name w:val="Strong"/>
    <w:basedOn w:val="DefaultParagraphFont"/>
    <w:uiPriority w:val="22"/>
    <w:qFormat/>
    <w:rsid w:val="00BA6343"/>
    <w:rPr>
      <w:b/>
      <w:bCs/>
    </w:rPr>
  </w:style>
  <w:style w:type="character" w:styleId="Emphasis">
    <w:name w:val="Emphasis"/>
    <w:basedOn w:val="DefaultParagraphFont"/>
    <w:uiPriority w:val="20"/>
    <w:qFormat/>
    <w:rsid w:val="001B1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576">
      <w:bodyDiv w:val="1"/>
      <w:marLeft w:val="0"/>
      <w:marRight w:val="0"/>
      <w:marTop w:val="0"/>
      <w:marBottom w:val="0"/>
      <w:divBdr>
        <w:top w:val="none" w:sz="0" w:space="0" w:color="auto"/>
        <w:left w:val="none" w:sz="0" w:space="0" w:color="auto"/>
        <w:bottom w:val="none" w:sz="0" w:space="0" w:color="auto"/>
        <w:right w:val="none" w:sz="0" w:space="0" w:color="auto"/>
      </w:divBdr>
    </w:div>
    <w:div w:id="84695479">
      <w:bodyDiv w:val="1"/>
      <w:marLeft w:val="0"/>
      <w:marRight w:val="0"/>
      <w:marTop w:val="0"/>
      <w:marBottom w:val="0"/>
      <w:divBdr>
        <w:top w:val="none" w:sz="0" w:space="0" w:color="auto"/>
        <w:left w:val="none" w:sz="0" w:space="0" w:color="auto"/>
        <w:bottom w:val="none" w:sz="0" w:space="0" w:color="auto"/>
        <w:right w:val="none" w:sz="0" w:space="0" w:color="auto"/>
      </w:divBdr>
    </w:div>
    <w:div w:id="161434118">
      <w:bodyDiv w:val="1"/>
      <w:marLeft w:val="0"/>
      <w:marRight w:val="0"/>
      <w:marTop w:val="0"/>
      <w:marBottom w:val="0"/>
      <w:divBdr>
        <w:top w:val="none" w:sz="0" w:space="0" w:color="auto"/>
        <w:left w:val="none" w:sz="0" w:space="0" w:color="auto"/>
        <w:bottom w:val="none" w:sz="0" w:space="0" w:color="auto"/>
        <w:right w:val="none" w:sz="0" w:space="0" w:color="auto"/>
      </w:divBdr>
    </w:div>
    <w:div w:id="217284038">
      <w:bodyDiv w:val="1"/>
      <w:marLeft w:val="0"/>
      <w:marRight w:val="0"/>
      <w:marTop w:val="0"/>
      <w:marBottom w:val="0"/>
      <w:divBdr>
        <w:top w:val="none" w:sz="0" w:space="0" w:color="auto"/>
        <w:left w:val="none" w:sz="0" w:space="0" w:color="auto"/>
        <w:bottom w:val="none" w:sz="0" w:space="0" w:color="auto"/>
        <w:right w:val="none" w:sz="0" w:space="0" w:color="auto"/>
      </w:divBdr>
    </w:div>
    <w:div w:id="219025704">
      <w:bodyDiv w:val="1"/>
      <w:marLeft w:val="0"/>
      <w:marRight w:val="0"/>
      <w:marTop w:val="0"/>
      <w:marBottom w:val="0"/>
      <w:divBdr>
        <w:top w:val="none" w:sz="0" w:space="0" w:color="auto"/>
        <w:left w:val="none" w:sz="0" w:space="0" w:color="auto"/>
        <w:bottom w:val="none" w:sz="0" w:space="0" w:color="auto"/>
        <w:right w:val="none" w:sz="0" w:space="0" w:color="auto"/>
      </w:divBdr>
    </w:div>
    <w:div w:id="240723332">
      <w:bodyDiv w:val="1"/>
      <w:marLeft w:val="0"/>
      <w:marRight w:val="0"/>
      <w:marTop w:val="0"/>
      <w:marBottom w:val="0"/>
      <w:divBdr>
        <w:top w:val="none" w:sz="0" w:space="0" w:color="auto"/>
        <w:left w:val="none" w:sz="0" w:space="0" w:color="auto"/>
        <w:bottom w:val="none" w:sz="0" w:space="0" w:color="auto"/>
        <w:right w:val="none" w:sz="0" w:space="0" w:color="auto"/>
      </w:divBdr>
    </w:div>
    <w:div w:id="290133386">
      <w:bodyDiv w:val="1"/>
      <w:marLeft w:val="0"/>
      <w:marRight w:val="0"/>
      <w:marTop w:val="0"/>
      <w:marBottom w:val="0"/>
      <w:divBdr>
        <w:top w:val="none" w:sz="0" w:space="0" w:color="auto"/>
        <w:left w:val="none" w:sz="0" w:space="0" w:color="auto"/>
        <w:bottom w:val="none" w:sz="0" w:space="0" w:color="auto"/>
        <w:right w:val="none" w:sz="0" w:space="0" w:color="auto"/>
      </w:divBdr>
    </w:div>
    <w:div w:id="303706375">
      <w:bodyDiv w:val="1"/>
      <w:marLeft w:val="0"/>
      <w:marRight w:val="0"/>
      <w:marTop w:val="0"/>
      <w:marBottom w:val="0"/>
      <w:divBdr>
        <w:top w:val="none" w:sz="0" w:space="0" w:color="auto"/>
        <w:left w:val="none" w:sz="0" w:space="0" w:color="auto"/>
        <w:bottom w:val="none" w:sz="0" w:space="0" w:color="auto"/>
        <w:right w:val="none" w:sz="0" w:space="0" w:color="auto"/>
      </w:divBdr>
    </w:div>
    <w:div w:id="319968212">
      <w:bodyDiv w:val="1"/>
      <w:marLeft w:val="0"/>
      <w:marRight w:val="0"/>
      <w:marTop w:val="0"/>
      <w:marBottom w:val="0"/>
      <w:divBdr>
        <w:top w:val="none" w:sz="0" w:space="0" w:color="auto"/>
        <w:left w:val="none" w:sz="0" w:space="0" w:color="auto"/>
        <w:bottom w:val="none" w:sz="0" w:space="0" w:color="auto"/>
        <w:right w:val="none" w:sz="0" w:space="0" w:color="auto"/>
      </w:divBdr>
    </w:div>
    <w:div w:id="353730235">
      <w:bodyDiv w:val="1"/>
      <w:marLeft w:val="0"/>
      <w:marRight w:val="0"/>
      <w:marTop w:val="0"/>
      <w:marBottom w:val="0"/>
      <w:divBdr>
        <w:top w:val="none" w:sz="0" w:space="0" w:color="auto"/>
        <w:left w:val="none" w:sz="0" w:space="0" w:color="auto"/>
        <w:bottom w:val="none" w:sz="0" w:space="0" w:color="auto"/>
        <w:right w:val="none" w:sz="0" w:space="0" w:color="auto"/>
      </w:divBdr>
    </w:div>
    <w:div w:id="367922679">
      <w:bodyDiv w:val="1"/>
      <w:marLeft w:val="0"/>
      <w:marRight w:val="0"/>
      <w:marTop w:val="0"/>
      <w:marBottom w:val="0"/>
      <w:divBdr>
        <w:top w:val="none" w:sz="0" w:space="0" w:color="auto"/>
        <w:left w:val="none" w:sz="0" w:space="0" w:color="auto"/>
        <w:bottom w:val="none" w:sz="0" w:space="0" w:color="auto"/>
        <w:right w:val="none" w:sz="0" w:space="0" w:color="auto"/>
      </w:divBdr>
    </w:div>
    <w:div w:id="374276329">
      <w:bodyDiv w:val="1"/>
      <w:marLeft w:val="0"/>
      <w:marRight w:val="0"/>
      <w:marTop w:val="0"/>
      <w:marBottom w:val="0"/>
      <w:divBdr>
        <w:top w:val="none" w:sz="0" w:space="0" w:color="auto"/>
        <w:left w:val="none" w:sz="0" w:space="0" w:color="auto"/>
        <w:bottom w:val="none" w:sz="0" w:space="0" w:color="auto"/>
        <w:right w:val="none" w:sz="0" w:space="0" w:color="auto"/>
      </w:divBdr>
    </w:div>
    <w:div w:id="392167990">
      <w:bodyDiv w:val="1"/>
      <w:marLeft w:val="0"/>
      <w:marRight w:val="0"/>
      <w:marTop w:val="0"/>
      <w:marBottom w:val="0"/>
      <w:divBdr>
        <w:top w:val="none" w:sz="0" w:space="0" w:color="auto"/>
        <w:left w:val="none" w:sz="0" w:space="0" w:color="auto"/>
        <w:bottom w:val="none" w:sz="0" w:space="0" w:color="auto"/>
        <w:right w:val="none" w:sz="0" w:space="0" w:color="auto"/>
      </w:divBdr>
    </w:div>
    <w:div w:id="411508184">
      <w:bodyDiv w:val="1"/>
      <w:marLeft w:val="0"/>
      <w:marRight w:val="0"/>
      <w:marTop w:val="0"/>
      <w:marBottom w:val="0"/>
      <w:divBdr>
        <w:top w:val="none" w:sz="0" w:space="0" w:color="auto"/>
        <w:left w:val="none" w:sz="0" w:space="0" w:color="auto"/>
        <w:bottom w:val="none" w:sz="0" w:space="0" w:color="auto"/>
        <w:right w:val="none" w:sz="0" w:space="0" w:color="auto"/>
      </w:divBdr>
    </w:div>
    <w:div w:id="476385196">
      <w:bodyDiv w:val="1"/>
      <w:marLeft w:val="0"/>
      <w:marRight w:val="0"/>
      <w:marTop w:val="0"/>
      <w:marBottom w:val="0"/>
      <w:divBdr>
        <w:top w:val="none" w:sz="0" w:space="0" w:color="auto"/>
        <w:left w:val="none" w:sz="0" w:space="0" w:color="auto"/>
        <w:bottom w:val="none" w:sz="0" w:space="0" w:color="auto"/>
        <w:right w:val="none" w:sz="0" w:space="0" w:color="auto"/>
      </w:divBdr>
    </w:div>
    <w:div w:id="477965598">
      <w:bodyDiv w:val="1"/>
      <w:marLeft w:val="0"/>
      <w:marRight w:val="0"/>
      <w:marTop w:val="0"/>
      <w:marBottom w:val="0"/>
      <w:divBdr>
        <w:top w:val="none" w:sz="0" w:space="0" w:color="auto"/>
        <w:left w:val="none" w:sz="0" w:space="0" w:color="auto"/>
        <w:bottom w:val="none" w:sz="0" w:space="0" w:color="auto"/>
        <w:right w:val="none" w:sz="0" w:space="0" w:color="auto"/>
      </w:divBdr>
    </w:div>
    <w:div w:id="483473857">
      <w:bodyDiv w:val="1"/>
      <w:marLeft w:val="0"/>
      <w:marRight w:val="0"/>
      <w:marTop w:val="0"/>
      <w:marBottom w:val="0"/>
      <w:divBdr>
        <w:top w:val="none" w:sz="0" w:space="0" w:color="auto"/>
        <w:left w:val="none" w:sz="0" w:space="0" w:color="auto"/>
        <w:bottom w:val="none" w:sz="0" w:space="0" w:color="auto"/>
        <w:right w:val="none" w:sz="0" w:space="0" w:color="auto"/>
      </w:divBdr>
    </w:div>
    <w:div w:id="642469688">
      <w:bodyDiv w:val="1"/>
      <w:marLeft w:val="0"/>
      <w:marRight w:val="0"/>
      <w:marTop w:val="0"/>
      <w:marBottom w:val="0"/>
      <w:divBdr>
        <w:top w:val="none" w:sz="0" w:space="0" w:color="auto"/>
        <w:left w:val="none" w:sz="0" w:space="0" w:color="auto"/>
        <w:bottom w:val="none" w:sz="0" w:space="0" w:color="auto"/>
        <w:right w:val="none" w:sz="0" w:space="0" w:color="auto"/>
      </w:divBdr>
    </w:div>
    <w:div w:id="670330320">
      <w:bodyDiv w:val="1"/>
      <w:marLeft w:val="0"/>
      <w:marRight w:val="0"/>
      <w:marTop w:val="0"/>
      <w:marBottom w:val="0"/>
      <w:divBdr>
        <w:top w:val="none" w:sz="0" w:space="0" w:color="auto"/>
        <w:left w:val="none" w:sz="0" w:space="0" w:color="auto"/>
        <w:bottom w:val="none" w:sz="0" w:space="0" w:color="auto"/>
        <w:right w:val="none" w:sz="0" w:space="0" w:color="auto"/>
      </w:divBdr>
    </w:div>
    <w:div w:id="737173437">
      <w:bodyDiv w:val="1"/>
      <w:marLeft w:val="0"/>
      <w:marRight w:val="0"/>
      <w:marTop w:val="0"/>
      <w:marBottom w:val="0"/>
      <w:divBdr>
        <w:top w:val="none" w:sz="0" w:space="0" w:color="auto"/>
        <w:left w:val="none" w:sz="0" w:space="0" w:color="auto"/>
        <w:bottom w:val="none" w:sz="0" w:space="0" w:color="auto"/>
        <w:right w:val="none" w:sz="0" w:space="0" w:color="auto"/>
      </w:divBdr>
    </w:div>
    <w:div w:id="852913785">
      <w:bodyDiv w:val="1"/>
      <w:marLeft w:val="0"/>
      <w:marRight w:val="0"/>
      <w:marTop w:val="0"/>
      <w:marBottom w:val="0"/>
      <w:divBdr>
        <w:top w:val="none" w:sz="0" w:space="0" w:color="auto"/>
        <w:left w:val="none" w:sz="0" w:space="0" w:color="auto"/>
        <w:bottom w:val="none" w:sz="0" w:space="0" w:color="auto"/>
        <w:right w:val="none" w:sz="0" w:space="0" w:color="auto"/>
      </w:divBdr>
    </w:div>
    <w:div w:id="881093353">
      <w:bodyDiv w:val="1"/>
      <w:marLeft w:val="0"/>
      <w:marRight w:val="0"/>
      <w:marTop w:val="0"/>
      <w:marBottom w:val="0"/>
      <w:divBdr>
        <w:top w:val="none" w:sz="0" w:space="0" w:color="auto"/>
        <w:left w:val="none" w:sz="0" w:space="0" w:color="auto"/>
        <w:bottom w:val="none" w:sz="0" w:space="0" w:color="auto"/>
        <w:right w:val="none" w:sz="0" w:space="0" w:color="auto"/>
      </w:divBdr>
    </w:div>
    <w:div w:id="919607586">
      <w:bodyDiv w:val="1"/>
      <w:marLeft w:val="0"/>
      <w:marRight w:val="0"/>
      <w:marTop w:val="0"/>
      <w:marBottom w:val="0"/>
      <w:divBdr>
        <w:top w:val="none" w:sz="0" w:space="0" w:color="auto"/>
        <w:left w:val="none" w:sz="0" w:space="0" w:color="auto"/>
        <w:bottom w:val="none" w:sz="0" w:space="0" w:color="auto"/>
        <w:right w:val="none" w:sz="0" w:space="0" w:color="auto"/>
      </w:divBdr>
    </w:div>
    <w:div w:id="956375209">
      <w:bodyDiv w:val="1"/>
      <w:marLeft w:val="0"/>
      <w:marRight w:val="0"/>
      <w:marTop w:val="0"/>
      <w:marBottom w:val="0"/>
      <w:divBdr>
        <w:top w:val="none" w:sz="0" w:space="0" w:color="auto"/>
        <w:left w:val="none" w:sz="0" w:space="0" w:color="auto"/>
        <w:bottom w:val="none" w:sz="0" w:space="0" w:color="auto"/>
        <w:right w:val="none" w:sz="0" w:space="0" w:color="auto"/>
      </w:divBdr>
    </w:div>
    <w:div w:id="1048454028">
      <w:bodyDiv w:val="1"/>
      <w:marLeft w:val="0"/>
      <w:marRight w:val="0"/>
      <w:marTop w:val="0"/>
      <w:marBottom w:val="0"/>
      <w:divBdr>
        <w:top w:val="none" w:sz="0" w:space="0" w:color="auto"/>
        <w:left w:val="none" w:sz="0" w:space="0" w:color="auto"/>
        <w:bottom w:val="none" w:sz="0" w:space="0" w:color="auto"/>
        <w:right w:val="none" w:sz="0" w:space="0" w:color="auto"/>
      </w:divBdr>
    </w:div>
    <w:div w:id="1093671568">
      <w:bodyDiv w:val="1"/>
      <w:marLeft w:val="0"/>
      <w:marRight w:val="0"/>
      <w:marTop w:val="0"/>
      <w:marBottom w:val="0"/>
      <w:divBdr>
        <w:top w:val="none" w:sz="0" w:space="0" w:color="auto"/>
        <w:left w:val="none" w:sz="0" w:space="0" w:color="auto"/>
        <w:bottom w:val="none" w:sz="0" w:space="0" w:color="auto"/>
        <w:right w:val="none" w:sz="0" w:space="0" w:color="auto"/>
      </w:divBdr>
    </w:div>
    <w:div w:id="1114792197">
      <w:bodyDiv w:val="1"/>
      <w:marLeft w:val="0"/>
      <w:marRight w:val="0"/>
      <w:marTop w:val="0"/>
      <w:marBottom w:val="0"/>
      <w:divBdr>
        <w:top w:val="none" w:sz="0" w:space="0" w:color="auto"/>
        <w:left w:val="none" w:sz="0" w:space="0" w:color="auto"/>
        <w:bottom w:val="none" w:sz="0" w:space="0" w:color="auto"/>
        <w:right w:val="none" w:sz="0" w:space="0" w:color="auto"/>
      </w:divBdr>
    </w:div>
    <w:div w:id="1118068351">
      <w:bodyDiv w:val="1"/>
      <w:marLeft w:val="0"/>
      <w:marRight w:val="0"/>
      <w:marTop w:val="0"/>
      <w:marBottom w:val="0"/>
      <w:divBdr>
        <w:top w:val="none" w:sz="0" w:space="0" w:color="auto"/>
        <w:left w:val="none" w:sz="0" w:space="0" w:color="auto"/>
        <w:bottom w:val="none" w:sz="0" w:space="0" w:color="auto"/>
        <w:right w:val="none" w:sz="0" w:space="0" w:color="auto"/>
      </w:divBdr>
    </w:div>
    <w:div w:id="1171720900">
      <w:bodyDiv w:val="1"/>
      <w:marLeft w:val="0"/>
      <w:marRight w:val="0"/>
      <w:marTop w:val="0"/>
      <w:marBottom w:val="0"/>
      <w:divBdr>
        <w:top w:val="none" w:sz="0" w:space="0" w:color="auto"/>
        <w:left w:val="none" w:sz="0" w:space="0" w:color="auto"/>
        <w:bottom w:val="none" w:sz="0" w:space="0" w:color="auto"/>
        <w:right w:val="none" w:sz="0" w:space="0" w:color="auto"/>
      </w:divBdr>
    </w:div>
    <w:div w:id="1186291769">
      <w:bodyDiv w:val="1"/>
      <w:marLeft w:val="0"/>
      <w:marRight w:val="0"/>
      <w:marTop w:val="0"/>
      <w:marBottom w:val="0"/>
      <w:divBdr>
        <w:top w:val="none" w:sz="0" w:space="0" w:color="auto"/>
        <w:left w:val="none" w:sz="0" w:space="0" w:color="auto"/>
        <w:bottom w:val="none" w:sz="0" w:space="0" w:color="auto"/>
        <w:right w:val="none" w:sz="0" w:space="0" w:color="auto"/>
      </w:divBdr>
    </w:div>
    <w:div w:id="1234243361">
      <w:bodyDiv w:val="1"/>
      <w:marLeft w:val="0"/>
      <w:marRight w:val="0"/>
      <w:marTop w:val="0"/>
      <w:marBottom w:val="0"/>
      <w:divBdr>
        <w:top w:val="none" w:sz="0" w:space="0" w:color="auto"/>
        <w:left w:val="none" w:sz="0" w:space="0" w:color="auto"/>
        <w:bottom w:val="none" w:sz="0" w:space="0" w:color="auto"/>
        <w:right w:val="none" w:sz="0" w:space="0" w:color="auto"/>
      </w:divBdr>
    </w:div>
    <w:div w:id="1251619116">
      <w:bodyDiv w:val="1"/>
      <w:marLeft w:val="0"/>
      <w:marRight w:val="0"/>
      <w:marTop w:val="0"/>
      <w:marBottom w:val="0"/>
      <w:divBdr>
        <w:top w:val="none" w:sz="0" w:space="0" w:color="auto"/>
        <w:left w:val="none" w:sz="0" w:space="0" w:color="auto"/>
        <w:bottom w:val="none" w:sz="0" w:space="0" w:color="auto"/>
        <w:right w:val="none" w:sz="0" w:space="0" w:color="auto"/>
      </w:divBdr>
    </w:div>
    <w:div w:id="1265116834">
      <w:bodyDiv w:val="1"/>
      <w:marLeft w:val="0"/>
      <w:marRight w:val="0"/>
      <w:marTop w:val="0"/>
      <w:marBottom w:val="0"/>
      <w:divBdr>
        <w:top w:val="none" w:sz="0" w:space="0" w:color="auto"/>
        <w:left w:val="none" w:sz="0" w:space="0" w:color="auto"/>
        <w:bottom w:val="none" w:sz="0" w:space="0" w:color="auto"/>
        <w:right w:val="none" w:sz="0" w:space="0" w:color="auto"/>
      </w:divBdr>
    </w:div>
    <w:div w:id="1265728647">
      <w:bodyDiv w:val="1"/>
      <w:marLeft w:val="0"/>
      <w:marRight w:val="0"/>
      <w:marTop w:val="0"/>
      <w:marBottom w:val="0"/>
      <w:divBdr>
        <w:top w:val="none" w:sz="0" w:space="0" w:color="auto"/>
        <w:left w:val="none" w:sz="0" w:space="0" w:color="auto"/>
        <w:bottom w:val="none" w:sz="0" w:space="0" w:color="auto"/>
        <w:right w:val="none" w:sz="0" w:space="0" w:color="auto"/>
      </w:divBdr>
    </w:div>
    <w:div w:id="1267153175">
      <w:bodyDiv w:val="1"/>
      <w:marLeft w:val="0"/>
      <w:marRight w:val="0"/>
      <w:marTop w:val="0"/>
      <w:marBottom w:val="0"/>
      <w:divBdr>
        <w:top w:val="none" w:sz="0" w:space="0" w:color="auto"/>
        <w:left w:val="none" w:sz="0" w:space="0" w:color="auto"/>
        <w:bottom w:val="none" w:sz="0" w:space="0" w:color="auto"/>
        <w:right w:val="none" w:sz="0" w:space="0" w:color="auto"/>
      </w:divBdr>
    </w:div>
    <w:div w:id="1290011229">
      <w:bodyDiv w:val="1"/>
      <w:marLeft w:val="0"/>
      <w:marRight w:val="0"/>
      <w:marTop w:val="0"/>
      <w:marBottom w:val="0"/>
      <w:divBdr>
        <w:top w:val="none" w:sz="0" w:space="0" w:color="auto"/>
        <w:left w:val="none" w:sz="0" w:space="0" w:color="auto"/>
        <w:bottom w:val="none" w:sz="0" w:space="0" w:color="auto"/>
        <w:right w:val="none" w:sz="0" w:space="0" w:color="auto"/>
      </w:divBdr>
    </w:div>
    <w:div w:id="1308122767">
      <w:bodyDiv w:val="1"/>
      <w:marLeft w:val="0"/>
      <w:marRight w:val="0"/>
      <w:marTop w:val="0"/>
      <w:marBottom w:val="0"/>
      <w:divBdr>
        <w:top w:val="none" w:sz="0" w:space="0" w:color="auto"/>
        <w:left w:val="none" w:sz="0" w:space="0" w:color="auto"/>
        <w:bottom w:val="none" w:sz="0" w:space="0" w:color="auto"/>
        <w:right w:val="none" w:sz="0" w:space="0" w:color="auto"/>
      </w:divBdr>
    </w:div>
    <w:div w:id="1314527596">
      <w:bodyDiv w:val="1"/>
      <w:marLeft w:val="0"/>
      <w:marRight w:val="0"/>
      <w:marTop w:val="0"/>
      <w:marBottom w:val="0"/>
      <w:divBdr>
        <w:top w:val="none" w:sz="0" w:space="0" w:color="auto"/>
        <w:left w:val="none" w:sz="0" w:space="0" w:color="auto"/>
        <w:bottom w:val="none" w:sz="0" w:space="0" w:color="auto"/>
        <w:right w:val="none" w:sz="0" w:space="0" w:color="auto"/>
      </w:divBdr>
    </w:div>
    <w:div w:id="1329017055">
      <w:bodyDiv w:val="1"/>
      <w:marLeft w:val="0"/>
      <w:marRight w:val="0"/>
      <w:marTop w:val="0"/>
      <w:marBottom w:val="0"/>
      <w:divBdr>
        <w:top w:val="none" w:sz="0" w:space="0" w:color="auto"/>
        <w:left w:val="none" w:sz="0" w:space="0" w:color="auto"/>
        <w:bottom w:val="none" w:sz="0" w:space="0" w:color="auto"/>
        <w:right w:val="none" w:sz="0" w:space="0" w:color="auto"/>
      </w:divBdr>
    </w:div>
    <w:div w:id="1401293858">
      <w:bodyDiv w:val="1"/>
      <w:marLeft w:val="0"/>
      <w:marRight w:val="0"/>
      <w:marTop w:val="0"/>
      <w:marBottom w:val="0"/>
      <w:divBdr>
        <w:top w:val="none" w:sz="0" w:space="0" w:color="auto"/>
        <w:left w:val="none" w:sz="0" w:space="0" w:color="auto"/>
        <w:bottom w:val="none" w:sz="0" w:space="0" w:color="auto"/>
        <w:right w:val="none" w:sz="0" w:space="0" w:color="auto"/>
      </w:divBdr>
    </w:div>
    <w:div w:id="1414548305">
      <w:bodyDiv w:val="1"/>
      <w:marLeft w:val="0"/>
      <w:marRight w:val="0"/>
      <w:marTop w:val="0"/>
      <w:marBottom w:val="0"/>
      <w:divBdr>
        <w:top w:val="none" w:sz="0" w:space="0" w:color="auto"/>
        <w:left w:val="none" w:sz="0" w:space="0" w:color="auto"/>
        <w:bottom w:val="none" w:sz="0" w:space="0" w:color="auto"/>
        <w:right w:val="none" w:sz="0" w:space="0" w:color="auto"/>
      </w:divBdr>
    </w:div>
    <w:div w:id="1452213177">
      <w:bodyDiv w:val="1"/>
      <w:marLeft w:val="0"/>
      <w:marRight w:val="0"/>
      <w:marTop w:val="0"/>
      <w:marBottom w:val="0"/>
      <w:divBdr>
        <w:top w:val="none" w:sz="0" w:space="0" w:color="auto"/>
        <w:left w:val="none" w:sz="0" w:space="0" w:color="auto"/>
        <w:bottom w:val="none" w:sz="0" w:space="0" w:color="auto"/>
        <w:right w:val="none" w:sz="0" w:space="0" w:color="auto"/>
      </w:divBdr>
    </w:div>
    <w:div w:id="1457914102">
      <w:bodyDiv w:val="1"/>
      <w:marLeft w:val="0"/>
      <w:marRight w:val="0"/>
      <w:marTop w:val="0"/>
      <w:marBottom w:val="0"/>
      <w:divBdr>
        <w:top w:val="none" w:sz="0" w:space="0" w:color="auto"/>
        <w:left w:val="none" w:sz="0" w:space="0" w:color="auto"/>
        <w:bottom w:val="none" w:sz="0" w:space="0" w:color="auto"/>
        <w:right w:val="none" w:sz="0" w:space="0" w:color="auto"/>
      </w:divBdr>
    </w:div>
    <w:div w:id="1482039829">
      <w:bodyDiv w:val="1"/>
      <w:marLeft w:val="0"/>
      <w:marRight w:val="0"/>
      <w:marTop w:val="0"/>
      <w:marBottom w:val="0"/>
      <w:divBdr>
        <w:top w:val="none" w:sz="0" w:space="0" w:color="auto"/>
        <w:left w:val="none" w:sz="0" w:space="0" w:color="auto"/>
        <w:bottom w:val="none" w:sz="0" w:space="0" w:color="auto"/>
        <w:right w:val="none" w:sz="0" w:space="0" w:color="auto"/>
      </w:divBdr>
    </w:div>
    <w:div w:id="1497763170">
      <w:bodyDiv w:val="1"/>
      <w:marLeft w:val="0"/>
      <w:marRight w:val="0"/>
      <w:marTop w:val="0"/>
      <w:marBottom w:val="0"/>
      <w:divBdr>
        <w:top w:val="none" w:sz="0" w:space="0" w:color="auto"/>
        <w:left w:val="none" w:sz="0" w:space="0" w:color="auto"/>
        <w:bottom w:val="none" w:sz="0" w:space="0" w:color="auto"/>
        <w:right w:val="none" w:sz="0" w:space="0" w:color="auto"/>
      </w:divBdr>
    </w:div>
    <w:div w:id="1526285321">
      <w:bodyDiv w:val="1"/>
      <w:marLeft w:val="0"/>
      <w:marRight w:val="0"/>
      <w:marTop w:val="0"/>
      <w:marBottom w:val="0"/>
      <w:divBdr>
        <w:top w:val="none" w:sz="0" w:space="0" w:color="auto"/>
        <w:left w:val="none" w:sz="0" w:space="0" w:color="auto"/>
        <w:bottom w:val="none" w:sz="0" w:space="0" w:color="auto"/>
        <w:right w:val="none" w:sz="0" w:space="0" w:color="auto"/>
      </w:divBdr>
    </w:div>
    <w:div w:id="1545555487">
      <w:bodyDiv w:val="1"/>
      <w:marLeft w:val="0"/>
      <w:marRight w:val="0"/>
      <w:marTop w:val="0"/>
      <w:marBottom w:val="0"/>
      <w:divBdr>
        <w:top w:val="none" w:sz="0" w:space="0" w:color="auto"/>
        <w:left w:val="none" w:sz="0" w:space="0" w:color="auto"/>
        <w:bottom w:val="none" w:sz="0" w:space="0" w:color="auto"/>
        <w:right w:val="none" w:sz="0" w:space="0" w:color="auto"/>
      </w:divBdr>
    </w:div>
    <w:div w:id="1595748967">
      <w:bodyDiv w:val="1"/>
      <w:marLeft w:val="0"/>
      <w:marRight w:val="0"/>
      <w:marTop w:val="0"/>
      <w:marBottom w:val="0"/>
      <w:divBdr>
        <w:top w:val="none" w:sz="0" w:space="0" w:color="auto"/>
        <w:left w:val="none" w:sz="0" w:space="0" w:color="auto"/>
        <w:bottom w:val="none" w:sz="0" w:space="0" w:color="auto"/>
        <w:right w:val="none" w:sz="0" w:space="0" w:color="auto"/>
      </w:divBdr>
    </w:div>
    <w:div w:id="1610429806">
      <w:bodyDiv w:val="1"/>
      <w:marLeft w:val="0"/>
      <w:marRight w:val="0"/>
      <w:marTop w:val="0"/>
      <w:marBottom w:val="0"/>
      <w:divBdr>
        <w:top w:val="none" w:sz="0" w:space="0" w:color="auto"/>
        <w:left w:val="none" w:sz="0" w:space="0" w:color="auto"/>
        <w:bottom w:val="none" w:sz="0" w:space="0" w:color="auto"/>
        <w:right w:val="none" w:sz="0" w:space="0" w:color="auto"/>
      </w:divBdr>
    </w:div>
    <w:div w:id="1624114035">
      <w:bodyDiv w:val="1"/>
      <w:marLeft w:val="0"/>
      <w:marRight w:val="0"/>
      <w:marTop w:val="0"/>
      <w:marBottom w:val="0"/>
      <w:divBdr>
        <w:top w:val="none" w:sz="0" w:space="0" w:color="auto"/>
        <w:left w:val="none" w:sz="0" w:space="0" w:color="auto"/>
        <w:bottom w:val="none" w:sz="0" w:space="0" w:color="auto"/>
        <w:right w:val="none" w:sz="0" w:space="0" w:color="auto"/>
      </w:divBdr>
    </w:div>
    <w:div w:id="1665859927">
      <w:bodyDiv w:val="1"/>
      <w:marLeft w:val="0"/>
      <w:marRight w:val="0"/>
      <w:marTop w:val="0"/>
      <w:marBottom w:val="0"/>
      <w:divBdr>
        <w:top w:val="none" w:sz="0" w:space="0" w:color="auto"/>
        <w:left w:val="none" w:sz="0" w:space="0" w:color="auto"/>
        <w:bottom w:val="none" w:sz="0" w:space="0" w:color="auto"/>
        <w:right w:val="none" w:sz="0" w:space="0" w:color="auto"/>
      </w:divBdr>
    </w:div>
    <w:div w:id="1728070971">
      <w:bodyDiv w:val="1"/>
      <w:marLeft w:val="0"/>
      <w:marRight w:val="0"/>
      <w:marTop w:val="0"/>
      <w:marBottom w:val="0"/>
      <w:divBdr>
        <w:top w:val="none" w:sz="0" w:space="0" w:color="auto"/>
        <w:left w:val="none" w:sz="0" w:space="0" w:color="auto"/>
        <w:bottom w:val="none" w:sz="0" w:space="0" w:color="auto"/>
        <w:right w:val="none" w:sz="0" w:space="0" w:color="auto"/>
      </w:divBdr>
    </w:div>
    <w:div w:id="1738480212">
      <w:bodyDiv w:val="1"/>
      <w:marLeft w:val="0"/>
      <w:marRight w:val="0"/>
      <w:marTop w:val="0"/>
      <w:marBottom w:val="0"/>
      <w:divBdr>
        <w:top w:val="none" w:sz="0" w:space="0" w:color="auto"/>
        <w:left w:val="none" w:sz="0" w:space="0" w:color="auto"/>
        <w:bottom w:val="none" w:sz="0" w:space="0" w:color="auto"/>
        <w:right w:val="none" w:sz="0" w:space="0" w:color="auto"/>
      </w:divBdr>
    </w:div>
    <w:div w:id="1800219346">
      <w:bodyDiv w:val="1"/>
      <w:marLeft w:val="0"/>
      <w:marRight w:val="0"/>
      <w:marTop w:val="0"/>
      <w:marBottom w:val="0"/>
      <w:divBdr>
        <w:top w:val="none" w:sz="0" w:space="0" w:color="auto"/>
        <w:left w:val="none" w:sz="0" w:space="0" w:color="auto"/>
        <w:bottom w:val="none" w:sz="0" w:space="0" w:color="auto"/>
        <w:right w:val="none" w:sz="0" w:space="0" w:color="auto"/>
      </w:divBdr>
    </w:div>
    <w:div w:id="1810393295">
      <w:bodyDiv w:val="1"/>
      <w:marLeft w:val="0"/>
      <w:marRight w:val="0"/>
      <w:marTop w:val="0"/>
      <w:marBottom w:val="0"/>
      <w:divBdr>
        <w:top w:val="none" w:sz="0" w:space="0" w:color="auto"/>
        <w:left w:val="none" w:sz="0" w:space="0" w:color="auto"/>
        <w:bottom w:val="none" w:sz="0" w:space="0" w:color="auto"/>
        <w:right w:val="none" w:sz="0" w:space="0" w:color="auto"/>
      </w:divBdr>
    </w:div>
    <w:div w:id="1838154064">
      <w:bodyDiv w:val="1"/>
      <w:marLeft w:val="0"/>
      <w:marRight w:val="0"/>
      <w:marTop w:val="0"/>
      <w:marBottom w:val="0"/>
      <w:divBdr>
        <w:top w:val="none" w:sz="0" w:space="0" w:color="auto"/>
        <w:left w:val="none" w:sz="0" w:space="0" w:color="auto"/>
        <w:bottom w:val="none" w:sz="0" w:space="0" w:color="auto"/>
        <w:right w:val="none" w:sz="0" w:space="0" w:color="auto"/>
      </w:divBdr>
    </w:div>
    <w:div w:id="1872839165">
      <w:bodyDiv w:val="1"/>
      <w:marLeft w:val="0"/>
      <w:marRight w:val="0"/>
      <w:marTop w:val="0"/>
      <w:marBottom w:val="0"/>
      <w:divBdr>
        <w:top w:val="none" w:sz="0" w:space="0" w:color="auto"/>
        <w:left w:val="none" w:sz="0" w:space="0" w:color="auto"/>
        <w:bottom w:val="none" w:sz="0" w:space="0" w:color="auto"/>
        <w:right w:val="none" w:sz="0" w:space="0" w:color="auto"/>
      </w:divBdr>
    </w:div>
    <w:div w:id="2041126906">
      <w:bodyDiv w:val="1"/>
      <w:marLeft w:val="0"/>
      <w:marRight w:val="0"/>
      <w:marTop w:val="0"/>
      <w:marBottom w:val="0"/>
      <w:divBdr>
        <w:top w:val="none" w:sz="0" w:space="0" w:color="auto"/>
        <w:left w:val="none" w:sz="0" w:space="0" w:color="auto"/>
        <w:bottom w:val="none" w:sz="0" w:space="0" w:color="auto"/>
        <w:right w:val="none" w:sz="0" w:space="0" w:color="auto"/>
      </w:divBdr>
    </w:div>
    <w:div w:id="2043246663">
      <w:bodyDiv w:val="1"/>
      <w:marLeft w:val="0"/>
      <w:marRight w:val="0"/>
      <w:marTop w:val="0"/>
      <w:marBottom w:val="0"/>
      <w:divBdr>
        <w:top w:val="none" w:sz="0" w:space="0" w:color="auto"/>
        <w:left w:val="none" w:sz="0" w:space="0" w:color="auto"/>
        <w:bottom w:val="none" w:sz="0" w:space="0" w:color="auto"/>
        <w:right w:val="none" w:sz="0" w:space="0" w:color="auto"/>
      </w:divBdr>
    </w:div>
    <w:div w:id="2054574504">
      <w:bodyDiv w:val="1"/>
      <w:marLeft w:val="0"/>
      <w:marRight w:val="0"/>
      <w:marTop w:val="0"/>
      <w:marBottom w:val="0"/>
      <w:divBdr>
        <w:top w:val="none" w:sz="0" w:space="0" w:color="auto"/>
        <w:left w:val="none" w:sz="0" w:space="0" w:color="auto"/>
        <w:bottom w:val="none" w:sz="0" w:space="0" w:color="auto"/>
        <w:right w:val="none" w:sz="0" w:space="0" w:color="auto"/>
      </w:divBdr>
    </w:div>
    <w:div w:id="2092895423">
      <w:bodyDiv w:val="1"/>
      <w:marLeft w:val="0"/>
      <w:marRight w:val="0"/>
      <w:marTop w:val="0"/>
      <w:marBottom w:val="0"/>
      <w:divBdr>
        <w:top w:val="none" w:sz="0" w:space="0" w:color="auto"/>
        <w:left w:val="none" w:sz="0" w:space="0" w:color="auto"/>
        <w:bottom w:val="none" w:sz="0" w:space="0" w:color="auto"/>
        <w:right w:val="none" w:sz="0" w:space="0" w:color="auto"/>
      </w:divBdr>
    </w:div>
    <w:div w:id="214330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RV1\Share\OFFICE\Integrate%20Investment\2016\Projects\BANCA%20MONDIALA\STAGE%204\Servicii%20transport%20aerian\Documentatie\WB\FINAL_trimis%20WB_data()\Documentatie\03%20Propunere%20Financiara_Servicii%20calatorii%20de%20afaceri.xlsx"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oking.com" TargetMode="External"/><Relationship Id="rId4" Type="http://schemas.openxmlformats.org/officeDocument/2006/relationships/settings" Target="settings.xml"/><Relationship Id="rId9" Type="http://schemas.openxmlformats.org/officeDocument/2006/relationships/hyperlink" Target="https://www.google.com/ma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508C-9626-473D-A35C-707A9F34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10914</Words>
  <Characters>62211</Characters>
  <Application>Microsoft Office Word</Application>
  <DocSecurity>0</DocSecurity>
  <Lines>518</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Gut</dc:creator>
  <cp:keywords/>
  <dc:description/>
  <cp:lastModifiedBy>Cristina Dumitrica</cp:lastModifiedBy>
  <cp:revision>4</cp:revision>
  <cp:lastPrinted>2026-03-24T10:43:00Z</cp:lastPrinted>
  <dcterms:created xsi:type="dcterms:W3CDTF">2026-03-23T06:12:00Z</dcterms:created>
  <dcterms:modified xsi:type="dcterms:W3CDTF">2026-03-24T10:58:00Z</dcterms:modified>
</cp:coreProperties>
</file>